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34CE9" w14:textId="3CF1EB53" w:rsidR="00233ACC" w:rsidRDefault="009D6560" w:rsidP="009D6560">
      <w:pPr>
        <w:pStyle w:val="Default"/>
        <w:numPr>
          <w:ilvl w:val="0"/>
          <w:numId w:val="8"/>
        </w:numPr>
        <w:rPr>
          <w:b/>
          <w:bCs/>
          <w:sz w:val="28"/>
          <w:szCs w:val="28"/>
        </w:rPr>
      </w:pPr>
      <w:r w:rsidRPr="009D6560">
        <w:rPr>
          <w:b/>
          <w:bCs/>
          <w:sz w:val="28"/>
          <w:szCs w:val="28"/>
        </w:rPr>
        <w:t>SYTUACJA FINANSOWA I KONFLIKT INTERESÓW – ocena wtórna</w:t>
      </w:r>
    </w:p>
    <w:p w14:paraId="27DDB116" w14:textId="77777777" w:rsidR="009D6560" w:rsidRPr="009D6560" w:rsidRDefault="009D6560" w:rsidP="009D6560">
      <w:pPr>
        <w:pStyle w:val="Default"/>
        <w:ind w:left="720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6A3C66DD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 xml:space="preserve">SEKCJA 1 – wypełnia </w:t>
            </w:r>
            <w:r w:rsidR="009D6560">
              <w:rPr>
                <w:b/>
                <w:sz w:val="24"/>
              </w:rPr>
              <w:t xml:space="preserve">członek </w:t>
            </w:r>
            <w:r w:rsidR="005212E4">
              <w:rPr>
                <w:b/>
                <w:sz w:val="24"/>
              </w:rPr>
              <w:t>Zarządu Banku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01FCEB28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 xml:space="preserve">Działalność gospodarcza </w:t>
                  </w:r>
                  <w:r w:rsidR="009D6560">
                    <w:rPr>
                      <w:b/>
                      <w:sz w:val="24"/>
                      <w:szCs w:val="24"/>
                    </w:rPr>
                    <w:t xml:space="preserve">członka </w:t>
                  </w:r>
                  <w:r w:rsidR="005212E4">
                    <w:rPr>
                      <w:b/>
                      <w:sz w:val="24"/>
                      <w:szCs w:val="24"/>
                    </w:rPr>
                    <w:t>Zarządu Banku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6A9AC60C" w:rsidR="001F5D26" w:rsidRPr="00AD687A" w:rsidRDefault="001F5D26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017B14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7FDDEA0D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7F68E509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42329FC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</w:t>
                  </w:r>
                  <w:r w:rsidR="00FA6E9C">
                    <w:rPr>
                      <w:sz w:val="24"/>
                      <w:szCs w:val="24"/>
                    </w:rPr>
                    <w:t xml:space="preserve">okresie </w:t>
                  </w:r>
                  <w:r w:rsidR="00017B14">
                    <w:rPr>
                      <w:sz w:val="24"/>
                      <w:szCs w:val="24"/>
                    </w:rPr>
                    <w:t>od daty oświadczenia złożonego w ramach poprzedniej oceny os</w:t>
                  </w:r>
                  <w:r w:rsidRPr="00DD15EE">
                    <w:rPr>
                      <w:sz w:val="24"/>
                      <w:szCs w:val="24"/>
                    </w:rPr>
                    <w:t>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67960314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2012DEED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249CEC0B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017B14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3F7B4ABA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posiadałem/am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1979298D" w:rsidR="001F5D26" w:rsidRDefault="001F5D26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 xml:space="preserve">osiadam lub posiadałem/am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2A15B5B6" w:rsidR="001F5D26" w:rsidRPr="00AD687A" w:rsidRDefault="001F5D26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017B14">
                    <w:rPr>
                      <w:sz w:val="24"/>
                      <w:szCs w:val="24"/>
                    </w:rPr>
                    <w:t>od daty oświadczenia złożonego w ramach poprzedniej oceny os</w:t>
                  </w:r>
                  <w:r w:rsidRPr="00DD15EE">
                    <w:rPr>
                      <w:sz w:val="24"/>
                      <w:szCs w:val="24"/>
                    </w:rPr>
                    <w:t>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0638DABD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1092327A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3BB7032E" w:rsidR="00CD76D5" w:rsidRPr="00AD687A" w:rsidRDefault="00CD76D5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</w:t>
                  </w:r>
                  <w:r w:rsidR="00017B14">
                    <w:rPr>
                      <w:sz w:val="24"/>
                      <w:szCs w:val="24"/>
                    </w:rPr>
                    <w:t xml:space="preserve"> od daty oświadczenia złożonego w ramach poprzedniej oceny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507E3C78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6B28DF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1F6F37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31273EB5" w:rsidR="00CD76D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6B28DF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1F6F37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05867AF0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Obecnie i w okresie </w:t>
                  </w:r>
                  <w:r w:rsidR="00017B14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369CE547" w:rsidR="00CD76D5" w:rsidRPr="00846E4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017B14">
                    <w:rPr>
                      <w:sz w:val="24"/>
                      <w:szCs w:val="24"/>
                    </w:rPr>
                    <w:t xml:space="preserve"> postępowań </w:t>
                  </w:r>
                  <w:r w:rsidR="00017B14" w:rsidRPr="00017B14">
                    <w:rPr>
                      <w:sz w:val="24"/>
                      <w:szCs w:val="24"/>
                    </w:rPr>
                    <w:t>administracyjn</w:t>
                  </w:r>
                  <w:r w:rsidR="00017B14">
                    <w:rPr>
                      <w:sz w:val="24"/>
                      <w:szCs w:val="24"/>
                    </w:rPr>
                    <w:t>ych, dyscyplinarnych lub egzekucyjnych</w:t>
                  </w:r>
                  <w:r w:rsidR="00017B14" w:rsidRPr="00017B14">
                    <w:rPr>
                      <w:sz w:val="24"/>
                      <w:szCs w:val="24"/>
                    </w:rPr>
                    <w:t>, które mogą lub mogły mieć negatywny wpływ na moją sytuację finansową</w:t>
                  </w:r>
                  <w:r w:rsidR="006B28DF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Default="001F6F37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7CD338AE" w:rsidR="00CD76D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017B14">
                    <w:rPr>
                      <w:sz w:val="24"/>
                      <w:szCs w:val="24"/>
                    </w:rPr>
                    <w:t xml:space="preserve">postępowań </w:t>
                  </w:r>
                  <w:r w:rsidR="00017B14" w:rsidRPr="00017B14">
                    <w:rPr>
                      <w:sz w:val="24"/>
                      <w:szCs w:val="24"/>
                    </w:rPr>
                    <w:t>administracyjn</w:t>
                  </w:r>
                  <w:r w:rsidR="00017B14">
                    <w:rPr>
                      <w:sz w:val="24"/>
                      <w:szCs w:val="24"/>
                    </w:rPr>
                    <w:t>ych, dyscyplinarnych lub egzekucyjnych</w:t>
                  </w:r>
                  <w:r w:rsidR="00017B14" w:rsidRPr="00017B14">
                    <w:rPr>
                      <w:sz w:val="24"/>
                      <w:szCs w:val="24"/>
                    </w:rPr>
                    <w:t>, które mogą lub mogły mieć negatywny wpływ na moją sytuację finansową</w:t>
                  </w:r>
                  <w:r w:rsidR="006B28DF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Default="001F6F37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Zaświadczenia właściwych organów podatkowych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1F6F37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4E326BB6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</w:t>
                  </w:r>
                  <w:r w:rsidR="006B28DF">
                    <w:rPr>
                      <w:b/>
                      <w:sz w:val="24"/>
                      <w:szCs w:val="24"/>
                    </w:rPr>
                    <w:t xml:space="preserve"> do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konfliktu interesów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482D9F2B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 xml:space="preserve">Aktualnie i w okresie </w:t>
                  </w:r>
                  <w:r w:rsidR="00017B14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25076F">
                    <w:rPr>
                      <w:rFonts w:cstheme="minorHAnsi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70CB13A8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39BDF4EA" w:rsidR="00986188" w:rsidRPr="008274BE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Proszę wymienić spółki konkurencyjne w stosunku do podmiotu, 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34D39FA5" w:rsidR="00986188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oszczędnościowo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3C408BCA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771B0B3D" w:rsidR="00986188" w:rsidRPr="00025318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Proszę wymienić przedmiot współpracy Pana/i z podmiotem, 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 będzie pełnić Pan/i funkcję</w:t>
                  </w:r>
                  <w:r w:rsidR="006B28DF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72A6245D" w:rsidR="00986188" w:rsidRPr="0025076F" w:rsidRDefault="006B28DF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692EC743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7C722E48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6FC2234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53A72E8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0134BFF1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1D6DF70A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AA1A96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1731E92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7851BAC9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2181D15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25381749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6B28D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025318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1BBC302F" w:rsidR="00986188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6B28DF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6B28DF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7777777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Default="001F6F37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5841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11703F02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5212E4">
                    <w:rPr>
                      <w:sz w:val="24"/>
                      <w:szCs w:val="24"/>
                    </w:rPr>
                    <w:t>członka Zarządu</w:t>
                  </w:r>
                  <w:r w:rsidR="006B28D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12E4" w14:paraId="23D4B305" w14:textId="77777777" w:rsidTr="002D6C7F">
        <w:tc>
          <w:tcPr>
            <w:tcW w:w="9062" w:type="dxa"/>
            <w:shd w:val="clear" w:color="auto" w:fill="E7E6E6" w:themeFill="background2"/>
          </w:tcPr>
          <w:p w14:paraId="3944EA13" w14:textId="24CDE261" w:rsidR="005212E4" w:rsidRPr="008274BE" w:rsidRDefault="005212E4" w:rsidP="002D6C7F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t xml:space="preserve">SEKCJA 2 – wypełnia </w:t>
            </w:r>
            <w:r>
              <w:rPr>
                <w:b/>
                <w:sz w:val="24"/>
                <w:szCs w:val="24"/>
              </w:rPr>
              <w:t>Komitet ds. Wynagrodzeń i Nominacji BOŚ S</w:t>
            </w:r>
            <w:r w:rsidR="0038384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A</w:t>
            </w:r>
            <w:r w:rsidR="00383844">
              <w:rPr>
                <w:b/>
                <w:sz w:val="24"/>
                <w:szCs w:val="24"/>
              </w:rPr>
              <w:t>.</w:t>
            </w:r>
          </w:p>
        </w:tc>
      </w:tr>
      <w:tr w:rsidR="005212E4" w14:paraId="3BCCCEBD" w14:textId="77777777" w:rsidTr="002D6C7F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5212E4" w:rsidRPr="008274BE" w14:paraId="28B53892" w14:textId="77777777" w:rsidTr="002D6C7F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31E491AC" w14:textId="77777777" w:rsidR="005212E4" w:rsidRPr="00CE7943" w:rsidRDefault="005212E4" w:rsidP="002D6C7F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>Przyjęte rozwiązania w zakresie zarządzania zidentyfikowanymi konfliktami interesów</w:t>
                  </w:r>
                </w:p>
              </w:tc>
            </w:tr>
            <w:tr w:rsidR="005212E4" w:rsidRPr="008274BE" w14:paraId="7CC119C2" w14:textId="77777777" w:rsidTr="002D6C7F">
              <w:tc>
                <w:tcPr>
                  <w:tcW w:w="576" w:type="dxa"/>
                  <w:shd w:val="clear" w:color="auto" w:fill="E7E6E6" w:themeFill="background2"/>
                </w:tcPr>
                <w:p w14:paraId="4B47FEA6" w14:textId="77777777" w:rsidR="005212E4" w:rsidRPr="00EF5E3F" w:rsidRDefault="005212E4" w:rsidP="002D6C7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2400F655" w14:textId="77777777" w:rsidR="005212E4" w:rsidRPr="00EF5E3F" w:rsidRDefault="005212E4" w:rsidP="002D6C7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53F6CE0E" w14:textId="77777777" w:rsidR="005212E4" w:rsidRPr="00EF5E3F" w:rsidRDefault="005212E4" w:rsidP="002D6C7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3E4BCB40" w14:textId="77777777" w:rsidR="005212E4" w:rsidRPr="00EF5E3F" w:rsidRDefault="005212E4" w:rsidP="002D6C7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5212E4" w:rsidRPr="008274BE" w14:paraId="5B8EBC76" w14:textId="77777777" w:rsidTr="002D6C7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7061A92" w14:textId="77777777" w:rsidR="005212E4" w:rsidRPr="00CE7943" w:rsidRDefault="005212E4" w:rsidP="002D6C7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60360683" w14:textId="77777777" w:rsidR="005212E4" w:rsidRPr="00CE7943" w:rsidRDefault="005212E4" w:rsidP="002D6C7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13A4C7A1" w14:textId="77777777" w:rsidR="005212E4" w:rsidRPr="00CE7943" w:rsidRDefault="005212E4" w:rsidP="002D6C7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338B1E84" w14:textId="77777777" w:rsidR="005212E4" w:rsidRPr="008274BE" w:rsidRDefault="001F6F37" w:rsidP="002D6C7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5212E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212E4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7B1E7C2D" w14:textId="77777777" w:rsidR="005212E4" w:rsidRPr="00CE7943" w:rsidRDefault="001F6F37" w:rsidP="002D6C7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5212E4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212E4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DE0ED49" w14:textId="77777777" w:rsidR="005212E4" w:rsidRPr="008274BE" w:rsidRDefault="005212E4" w:rsidP="002D6C7F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5212E4" w:rsidRPr="008274BE" w14:paraId="3EA7DC20" w14:textId="77777777" w:rsidTr="002D6C7F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08FBCB03" w14:textId="77777777" w:rsidR="005212E4" w:rsidRPr="008274BE" w:rsidRDefault="005212E4" w:rsidP="002D6C7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5212E4" w:rsidRPr="008274BE" w14:paraId="243A1096" w14:textId="77777777" w:rsidTr="002D6C7F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48B48DA4" w14:textId="05A2F78F" w:rsidR="005212E4" w:rsidRPr="008274BE" w:rsidRDefault="005212E4" w:rsidP="002D6C7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</w:t>
                  </w:r>
                  <w:r>
                    <w:rPr>
                      <w:sz w:val="24"/>
                      <w:szCs w:val="24"/>
                    </w:rPr>
                    <w:t>członka Zarządu</w:t>
                  </w:r>
                  <w:r w:rsidRPr="008274BE">
                    <w:rPr>
                      <w:sz w:val="24"/>
                      <w:szCs w:val="24"/>
                    </w:rPr>
                    <w:t xml:space="preserve"> w niniejszym formularzu informacje wpływają negatywnie na ocenę jego niezależności osądu w aspekcie występowania ryzyka konfliktu </w:t>
                  </w:r>
                  <w:r w:rsidRPr="005212E4">
                    <w:rPr>
                      <w:sz w:val="24"/>
                      <w:szCs w:val="24"/>
                    </w:rPr>
                    <w:t>interesów, pod kątem odpowiedniości do powołania na stanowisko członka Zarządu BOŚ S</w:t>
                  </w:r>
                  <w:r w:rsidR="00383844">
                    <w:rPr>
                      <w:sz w:val="24"/>
                      <w:szCs w:val="24"/>
                    </w:rPr>
                    <w:t>.</w:t>
                  </w:r>
                  <w:r w:rsidRPr="005212E4">
                    <w:rPr>
                      <w:sz w:val="24"/>
                      <w:szCs w:val="24"/>
                    </w:rPr>
                    <w:t>A</w:t>
                  </w:r>
                  <w:r w:rsidR="0038384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51AABA7F" w14:textId="77777777" w:rsidR="005212E4" w:rsidRPr="008274BE" w:rsidRDefault="001F6F37" w:rsidP="002D6C7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12E4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212E4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DC185E3" w14:textId="77777777" w:rsidR="005212E4" w:rsidRPr="008274BE" w:rsidRDefault="001F6F37" w:rsidP="002D6C7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12E4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212E4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5212E4" w:rsidRPr="008274BE" w14:paraId="2339A051" w14:textId="77777777" w:rsidTr="002D6C7F">
              <w:tc>
                <w:tcPr>
                  <w:tcW w:w="3070" w:type="dxa"/>
                  <w:shd w:val="clear" w:color="auto" w:fill="E7E6E6" w:themeFill="background2"/>
                </w:tcPr>
                <w:p w14:paraId="629B0A08" w14:textId="77777777" w:rsidR="005212E4" w:rsidRPr="008274BE" w:rsidRDefault="005212E4" w:rsidP="002D6C7F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przewodniczącego Komitetu ds. Wynagrodzeń i Nominacji lub osoby upoważnionej: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70DCAFF1" w14:textId="77777777" w:rsidR="005212E4" w:rsidRPr="008274BE" w:rsidRDefault="005212E4" w:rsidP="002D6C7F">
                  <w:pPr>
                    <w:rPr>
                      <w:sz w:val="24"/>
                      <w:szCs w:val="24"/>
                    </w:rPr>
                  </w:pPr>
                </w:p>
                <w:p w14:paraId="5D56A4FD" w14:textId="77777777" w:rsidR="005212E4" w:rsidRPr="008274BE" w:rsidRDefault="005212E4" w:rsidP="002D6C7F">
                  <w:pPr>
                    <w:rPr>
                      <w:sz w:val="24"/>
                      <w:szCs w:val="24"/>
                    </w:rPr>
                  </w:pPr>
                </w:p>
                <w:p w14:paraId="6004623D" w14:textId="77777777" w:rsidR="005212E4" w:rsidRPr="008274BE" w:rsidRDefault="005212E4" w:rsidP="002D6C7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4C81B50" w14:textId="77777777" w:rsidR="005212E4" w:rsidRPr="008274BE" w:rsidRDefault="005212E4" w:rsidP="002D6C7F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3B41A" w14:textId="77777777" w:rsidR="00A47301" w:rsidRDefault="00A47301" w:rsidP="00233ACC">
      <w:pPr>
        <w:spacing w:after="0" w:line="240" w:lineRule="auto"/>
      </w:pPr>
      <w:r>
        <w:separator/>
      </w:r>
    </w:p>
  </w:endnote>
  <w:endnote w:type="continuationSeparator" w:id="0">
    <w:p w14:paraId="192016CB" w14:textId="77777777" w:rsidR="00A47301" w:rsidRDefault="00A47301" w:rsidP="00233ACC">
      <w:pPr>
        <w:spacing w:after="0" w:line="240" w:lineRule="auto"/>
      </w:pPr>
      <w:r>
        <w:continuationSeparator/>
      </w:r>
    </w:p>
  </w:endnote>
  <w:endnote w:type="continuationNotice" w:id="1">
    <w:p w14:paraId="372A49F6" w14:textId="77777777" w:rsidR="00A47301" w:rsidRDefault="00A473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A3BCE" w14:textId="77777777" w:rsidR="001F6F37" w:rsidRDefault="001F6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87F5C" w14:textId="080D7498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B28DF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6B28DF">
            <w:rPr>
              <w:noProof/>
            </w:rPr>
            <w:t>4</w:t>
          </w:r>
        </w:fldSimple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B7D5B" w14:textId="77777777" w:rsidR="001F6F37" w:rsidRDefault="001F6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4DA16" w14:textId="77777777" w:rsidR="00A47301" w:rsidRDefault="00A47301" w:rsidP="00233ACC">
      <w:pPr>
        <w:spacing w:after="0" w:line="240" w:lineRule="auto"/>
      </w:pPr>
      <w:r>
        <w:separator/>
      </w:r>
    </w:p>
  </w:footnote>
  <w:footnote w:type="continuationSeparator" w:id="0">
    <w:p w14:paraId="0BCA50D0" w14:textId="77777777" w:rsidR="00A47301" w:rsidRDefault="00A47301" w:rsidP="00233ACC">
      <w:pPr>
        <w:spacing w:after="0" w:line="240" w:lineRule="auto"/>
      </w:pPr>
      <w:r>
        <w:continuationSeparator/>
      </w:r>
    </w:p>
  </w:footnote>
  <w:footnote w:type="continuationNotice" w:id="1">
    <w:p w14:paraId="4BDEA5DB" w14:textId="77777777" w:rsidR="00A47301" w:rsidRDefault="00A47301">
      <w:pPr>
        <w:spacing w:after="0" w:line="240" w:lineRule="auto"/>
      </w:pPr>
    </w:p>
  </w:footnote>
  <w:footnote w:id="2">
    <w:p w14:paraId="0ECA617A" w14:textId="06170131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6B28DF">
        <w:t>k</w:t>
      </w:r>
      <w:r>
        <w:t>andydatem w stosunku przysposobienia, opieki lub kurateli.</w:t>
      </w:r>
    </w:p>
  </w:footnote>
  <w:footnote w:id="3">
    <w:p w14:paraId="050A326E" w14:textId="606DF5B8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</w:t>
      </w:r>
      <w:r w:rsidR="006B28DF">
        <w:t xml:space="preserve">u niniejszego kwestionariusza </w:t>
      </w:r>
      <w:r>
        <w:t>– to współpraca na zasadach innych niż umowa o pracę, np. umowa zlecenia, umowa o dzieło, inna umowa cywilnoprawna.</w:t>
      </w:r>
    </w:p>
  </w:footnote>
  <w:footnote w:id="4">
    <w:p w14:paraId="733D66C5" w14:textId="75788D43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6B28D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5930C" w14:textId="77777777" w:rsidR="001F6F37" w:rsidRDefault="001F6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C7AA7" w14:textId="2E817FC2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5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766A4EAD" w14:textId="78CA9ACA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584D9A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5212E4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67594645" w14:textId="30F4959D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1F6F37">
      <w:rPr>
        <w:color w:val="1F3864" w:themeColor="accent5" w:themeShade="80"/>
        <w:sz w:val="20"/>
        <w:szCs w:val="20"/>
      </w:rPr>
      <w:t>15</w:t>
    </w:r>
    <w:r w:rsidRPr="00316162">
      <w:rPr>
        <w:color w:val="1F3864" w:themeColor="accent5" w:themeShade="80"/>
        <w:sz w:val="20"/>
        <w:szCs w:val="20"/>
      </w:rPr>
      <w:t>/2020</w:t>
    </w:r>
  </w:p>
  <w:p w14:paraId="66E9B5FB" w14:textId="2FE10F35" w:rsidR="009D6560" w:rsidRPr="00540003" w:rsidRDefault="005212E4" w:rsidP="009D6560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9D6560" w:rsidRPr="00316162">
      <w:rPr>
        <w:color w:val="1F3864" w:themeColor="accent5" w:themeShade="80"/>
        <w:sz w:val="20"/>
        <w:szCs w:val="20"/>
      </w:rPr>
      <w:t xml:space="preserve"> BOŚ S.A. z dnia </w:t>
    </w:r>
    <w:r w:rsidR="001F6F37">
      <w:rPr>
        <w:color w:val="1F3864" w:themeColor="accent5" w:themeShade="80"/>
        <w:sz w:val="20"/>
        <w:szCs w:val="20"/>
      </w:rPr>
      <w:t xml:space="preserve">1 kwietnia </w:t>
    </w:r>
    <w:r w:rsidR="009D6560" w:rsidRPr="00316162">
      <w:rPr>
        <w:color w:val="1F3864" w:themeColor="accent5" w:themeShade="80"/>
        <w:sz w:val="20"/>
        <w:szCs w:val="20"/>
      </w:rPr>
      <w:t>2020 r.</w:t>
    </w:r>
  </w:p>
  <w:p w14:paraId="0AE6375F" w14:textId="77777777" w:rsidR="00233ACC" w:rsidRDefault="00233A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47030" w14:textId="77777777" w:rsidR="001F6F37" w:rsidRDefault="001F6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81606"/>
    <w:multiLevelType w:val="hybridMultilevel"/>
    <w:tmpl w:val="F85EDB60"/>
    <w:lvl w:ilvl="0" w:tplc="E44CD146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06C26"/>
    <w:rsid w:val="00017B14"/>
    <w:rsid w:val="00025318"/>
    <w:rsid w:val="00030C5B"/>
    <w:rsid w:val="00033115"/>
    <w:rsid w:val="000852A4"/>
    <w:rsid w:val="00086FFF"/>
    <w:rsid w:val="000F119A"/>
    <w:rsid w:val="000F7239"/>
    <w:rsid w:val="00105DA2"/>
    <w:rsid w:val="001075CF"/>
    <w:rsid w:val="00131C02"/>
    <w:rsid w:val="001507C3"/>
    <w:rsid w:val="00164E40"/>
    <w:rsid w:val="00171DB9"/>
    <w:rsid w:val="001754FC"/>
    <w:rsid w:val="0018714F"/>
    <w:rsid w:val="001F29A2"/>
    <w:rsid w:val="001F30B4"/>
    <w:rsid w:val="001F5D26"/>
    <w:rsid w:val="001F6F37"/>
    <w:rsid w:val="002227E8"/>
    <w:rsid w:val="00233ACC"/>
    <w:rsid w:val="00242472"/>
    <w:rsid w:val="0025076F"/>
    <w:rsid w:val="00281577"/>
    <w:rsid w:val="00295926"/>
    <w:rsid w:val="002B06D3"/>
    <w:rsid w:val="002B1670"/>
    <w:rsid w:val="002E6C37"/>
    <w:rsid w:val="002F699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83844"/>
    <w:rsid w:val="003C58CB"/>
    <w:rsid w:val="003C669C"/>
    <w:rsid w:val="003D495B"/>
    <w:rsid w:val="003E3FE9"/>
    <w:rsid w:val="003F4B4E"/>
    <w:rsid w:val="00405EE8"/>
    <w:rsid w:val="0044037C"/>
    <w:rsid w:val="0047601C"/>
    <w:rsid w:val="00481902"/>
    <w:rsid w:val="00493D12"/>
    <w:rsid w:val="004A290A"/>
    <w:rsid w:val="004D3DC2"/>
    <w:rsid w:val="0050239E"/>
    <w:rsid w:val="0051291C"/>
    <w:rsid w:val="005212E4"/>
    <w:rsid w:val="00527C80"/>
    <w:rsid w:val="00541D68"/>
    <w:rsid w:val="0054399C"/>
    <w:rsid w:val="00544099"/>
    <w:rsid w:val="005521A6"/>
    <w:rsid w:val="00571962"/>
    <w:rsid w:val="005723B3"/>
    <w:rsid w:val="00584D9A"/>
    <w:rsid w:val="005A297A"/>
    <w:rsid w:val="005F35D4"/>
    <w:rsid w:val="005F7275"/>
    <w:rsid w:val="006038E2"/>
    <w:rsid w:val="00617E05"/>
    <w:rsid w:val="00665CD7"/>
    <w:rsid w:val="006A65EE"/>
    <w:rsid w:val="006B28DF"/>
    <w:rsid w:val="006C1F04"/>
    <w:rsid w:val="006C6758"/>
    <w:rsid w:val="006D1A18"/>
    <w:rsid w:val="006D2F2F"/>
    <w:rsid w:val="006D5ECE"/>
    <w:rsid w:val="006F443E"/>
    <w:rsid w:val="00711879"/>
    <w:rsid w:val="00733F96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8519E"/>
    <w:rsid w:val="00985455"/>
    <w:rsid w:val="00986188"/>
    <w:rsid w:val="009A2CB8"/>
    <w:rsid w:val="009C3BE2"/>
    <w:rsid w:val="009C6C0D"/>
    <w:rsid w:val="009D0376"/>
    <w:rsid w:val="009D6560"/>
    <w:rsid w:val="009E2DF7"/>
    <w:rsid w:val="009E3146"/>
    <w:rsid w:val="00A078F0"/>
    <w:rsid w:val="00A10C6C"/>
    <w:rsid w:val="00A11BDC"/>
    <w:rsid w:val="00A46E11"/>
    <w:rsid w:val="00A47301"/>
    <w:rsid w:val="00A666FC"/>
    <w:rsid w:val="00A7386A"/>
    <w:rsid w:val="00A91C45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D29CF"/>
    <w:rsid w:val="00BD2DCF"/>
    <w:rsid w:val="00C22EA7"/>
    <w:rsid w:val="00C706E4"/>
    <w:rsid w:val="00C713A1"/>
    <w:rsid w:val="00CA0E28"/>
    <w:rsid w:val="00CB205E"/>
    <w:rsid w:val="00CB3C5D"/>
    <w:rsid w:val="00CC74A0"/>
    <w:rsid w:val="00CD76D5"/>
    <w:rsid w:val="00CE77BB"/>
    <w:rsid w:val="00CE7943"/>
    <w:rsid w:val="00CF47F8"/>
    <w:rsid w:val="00D162DC"/>
    <w:rsid w:val="00D93616"/>
    <w:rsid w:val="00D96BDF"/>
    <w:rsid w:val="00E0194F"/>
    <w:rsid w:val="00E171F3"/>
    <w:rsid w:val="00E51C04"/>
    <w:rsid w:val="00E57211"/>
    <w:rsid w:val="00E80C17"/>
    <w:rsid w:val="00E80C50"/>
    <w:rsid w:val="00E95CD1"/>
    <w:rsid w:val="00EC13DC"/>
    <w:rsid w:val="00ED4595"/>
    <w:rsid w:val="00EE4161"/>
    <w:rsid w:val="00EF5E3F"/>
    <w:rsid w:val="00F10A03"/>
    <w:rsid w:val="00F12C21"/>
    <w:rsid w:val="00F22FD0"/>
    <w:rsid w:val="00F32B6A"/>
    <w:rsid w:val="00F50E5C"/>
    <w:rsid w:val="00F63244"/>
    <w:rsid w:val="00F679F1"/>
    <w:rsid w:val="00F72598"/>
    <w:rsid w:val="00FA3434"/>
    <w:rsid w:val="00FA6E9C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FCC238"/>
  <w15:docId w15:val="{3B6F491D-306B-FE4F-A0E1-80A8D0B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DD1DD-20F5-4035-8C59-BDB2016D3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C8D622-0E8D-45B6-BACF-9FDA4DAB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2020-02-03T16:55:00Z</cp:lastPrinted>
  <dcterms:created xsi:type="dcterms:W3CDTF">2020-03-12T14:58:00Z</dcterms:created>
  <dcterms:modified xsi:type="dcterms:W3CDTF">2020-04-01T09:07:00Z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2020-02-03T16:55:22.4647961Z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ec47b994-e72b-4934-8d96-e0703cc6d1d6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