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34CE9" w14:textId="037F73AC" w:rsidR="00233ACC" w:rsidRDefault="009C361C" w:rsidP="009C361C">
      <w:pPr>
        <w:pStyle w:val="Default"/>
        <w:numPr>
          <w:ilvl w:val="0"/>
          <w:numId w:val="8"/>
        </w:numPr>
        <w:rPr>
          <w:b/>
          <w:bCs/>
          <w:sz w:val="28"/>
          <w:szCs w:val="28"/>
        </w:rPr>
      </w:pPr>
      <w:r w:rsidRPr="009C361C">
        <w:rPr>
          <w:b/>
          <w:bCs/>
          <w:sz w:val="28"/>
          <w:szCs w:val="28"/>
        </w:rPr>
        <w:t>SYTUACJA FINANSOWA I KONFLIKT INTERESÓW</w:t>
      </w:r>
    </w:p>
    <w:p w14:paraId="4B8544B5" w14:textId="77777777" w:rsidR="009C361C" w:rsidRPr="009C361C" w:rsidRDefault="009C361C" w:rsidP="009C361C">
      <w:pPr>
        <w:pStyle w:val="Default"/>
        <w:ind w:left="720"/>
        <w:rPr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7777777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6E8E2EE1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prowadziłem/am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5FA94D6C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5079276B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7A223982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47C80893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posiadałem/am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2543AB0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 xml:space="preserve">osiadam lub w okresie ostatnich 5 lat posiadałem/am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46CCCA6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22E0EE84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4F347B5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Default="00304AD3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67D97F46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Default="00304AD3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480ECEB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Default="00304AD3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2111A9CF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Default="00304AD3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3E81ECA3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lastRenderedPageBreak/>
                    <w:t>Zaświadczenia właściwych organów podatkowych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304AD3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3DAC216C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 </w:t>
                  </w:r>
                  <w:r w:rsidR="00916259"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</w:p>
              </w:tc>
            </w:tr>
            <w:tr w:rsidR="00986188" w:rsidRPr="00A44574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A44574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49533463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0797FA64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541D68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D162DC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5AAD05DD" w:rsidR="00986188" w:rsidRPr="008274BE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spółki konkurencyjne w stosunku do podmio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tu,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7A261019" w:rsidR="0098618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 (np. towarzystwo ubezpieczeń wzajemnych, bank spółdzielczy, spółdzielcza kasa oszczędnościowo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kredytowa)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29267D0E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6CA635A4" w:rsidR="00986188" w:rsidRPr="0002531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przedmiot współpracy Pana/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i z podmiotem,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będzie pełnić Pan/i funkcję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112477DF" w:rsidR="00986188" w:rsidRPr="0025076F" w:rsidRDefault="00916259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064D8408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3A9DC35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15F31436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159007F2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1FF7EE1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381A0F06" w:rsidR="00986188" w:rsidRPr="0025076F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AA1A96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DB85505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0ABABFB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1FF10AB7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0FF71015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025318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025318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A44574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6A23ACE6" w:rsidR="00986188" w:rsidRDefault="0098618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7777777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92169E9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p w14:paraId="666B7662" w14:textId="77777777" w:rsidR="001F5D26" w:rsidRDefault="001F5D26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56C3884F" w:rsidR="00986188" w:rsidRPr="008274BE" w:rsidRDefault="00986188" w:rsidP="002D38E4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A51667" w:rsidRPr="00A51667">
              <w:rPr>
                <w:b/>
                <w:sz w:val="24"/>
                <w:szCs w:val="24"/>
              </w:rPr>
              <w:t>Komitet ds. Wynagrodzeń i Nominacji BOŚ S</w:t>
            </w:r>
            <w:r w:rsidR="00BA20BF">
              <w:rPr>
                <w:b/>
                <w:sz w:val="24"/>
                <w:szCs w:val="24"/>
              </w:rPr>
              <w:t>.</w:t>
            </w:r>
            <w:r w:rsidR="00A51667" w:rsidRPr="00A51667">
              <w:rPr>
                <w:b/>
                <w:sz w:val="24"/>
                <w:szCs w:val="24"/>
              </w:rPr>
              <w:t>A</w:t>
            </w:r>
            <w:r w:rsidR="00BA20BF">
              <w:rPr>
                <w:b/>
                <w:sz w:val="24"/>
                <w:szCs w:val="24"/>
              </w:rPr>
              <w:t>.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304AD3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304AD3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560BEE03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3A07B5" w:rsidRPr="003A07B5">
                    <w:rPr>
                      <w:b/>
                      <w:sz w:val="24"/>
                      <w:szCs w:val="24"/>
                    </w:rPr>
                    <w:t>Komitet ds. Wynagrodzeń i Nominacji BOŚ SA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26511D09" w:rsidR="00986188" w:rsidRPr="008274BE" w:rsidRDefault="00986188" w:rsidP="0098618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</w:t>
                  </w:r>
                  <w:r w:rsidRPr="00093CEE">
                    <w:rPr>
                      <w:sz w:val="24"/>
                      <w:szCs w:val="24"/>
                    </w:rPr>
                    <w:t xml:space="preserve">jego niezależności osądu w aspekcie występowania ryzyka konfliktu interesów, pod kątem odpowiedniości do powołania na stanowisko członka </w:t>
                  </w:r>
                  <w:r w:rsidR="00A51667" w:rsidRPr="00093CEE">
                    <w:rPr>
                      <w:sz w:val="24"/>
                      <w:szCs w:val="24"/>
                    </w:rPr>
                    <w:t>Rady Nadzorczej BOŚ S</w:t>
                  </w:r>
                  <w:r w:rsidR="00BA20BF">
                    <w:rPr>
                      <w:sz w:val="24"/>
                      <w:szCs w:val="24"/>
                    </w:rPr>
                    <w:t>.</w:t>
                  </w:r>
                  <w:r w:rsidR="00A51667" w:rsidRPr="00093CEE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304AD3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253A684D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Data i podpis </w:t>
                  </w:r>
                  <w:r w:rsidR="002A4C50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9FA74" w14:textId="77777777" w:rsidR="003C52FA" w:rsidRDefault="003C52FA" w:rsidP="00233ACC">
      <w:pPr>
        <w:spacing w:after="0" w:line="240" w:lineRule="auto"/>
      </w:pPr>
      <w:r>
        <w:separator/>
      </w:r>
    </w:p>
  </w:endnote>
  <w:endnote w:type="continuationSeparator" w:id="0">
    <w:p w14:paraId="129B5DF5" w14:textId="77777777" w:rsidR="003C52FA" w:rsidRDefault="003C52FA" w:rsidP="00233ACC">
      <w:pPr>
        <w:spacing w:after="0" w:line="240" w:lineRule="auto"/>
      </w:pPr>
      <w:r>
        <w:continuationSeparator/>
      </w:r>
    </w:p>
  </w:endnote>
  <w:endnote w:type="continuationNotice" w:id="1">
    <w:p w14:paraId="0473C75C" w14:textId="77777777" w:rsidR="003C52FA" w:rsidRDefault="003C52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3E5B5" w14:textId="77777777" w:rsidR="00093CEE" w:rsidRDefault="00093C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87F5C" w14:textId="4D5ABCE9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76C4">
          <w:rPr>
            <w:noProof/>
          </w:rPr>
          <w:t>4</w:t>
        </w:r>
        <w:r>
          <w:fldChar w:fldCharType="end"/>
        </w:r>
        <w:r>
          <w:t>/</w:t>
        </w:r>
        <w:r w:rsidR="00304AD3">
          <w:fldChar w:fldCharType="begin"/>
        </w:r>
        <w:r w:rsidR="00304AD3">
          <w:instrText xml:space="preserve"> NUMPAGES  \* Arabic  \* MERGEFORMAT </w:instrText>
        </w:r>
        <w:r w:rsidR="00304AD3">
          <w:fldChar w:fldCharType="separate"/>
        </w:r>
        <w:r w:rsidR="00D076C4">
          <w:rPr>
            <w:noProof/>
          </w:rPr>
          <w:t>4</w:t>
        </w:r>
        <w:r w:rsidR="00304AD3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8C398" w14:textId="77777777" w:rsidR="00093CEE" w:rsidRDefault="00093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E17D6" w14:textId="77777777" w:rsidR="003C52FA" w:rsidRDefault="003C52FA" w:rsidP="00233ACC">
      <w:pPr>
        <w:spacing w:after="0" w:line="240" w:lineRule="auto"/>
      </w:pPr>
      <w:r>
        <w:separator/>
      </w:r>
    </w:p>
  </w:footnote>
  <w:footnote w:type="continuationSeparator" w:id="0">
    <w:p w14:paraId="36722F63" w14:textId="77777777" w:rsidR="003C52FA" w:rsidRDefault="003C52FA" w:rsidP="00233ACC">
      <w:pPr>
        <w:spacing w:after="0" w:line="240" w:lineRule="auto"/>
      </w:pPr>
      <w:r>
        <w:continuationSeparator/>
      </w:r>
    </w:p>
  </w:footnote>
  <w:footnote w:type="continuationNotice" w:id="1">
    <w:p w14:paraId="2E7CBFC6" w14:textId="77777777" w:rsidR="003C52FA" w:rsidRDefault="003C52FA">
      <w:pPr>
        <w:spacing w:after="0" w:line="240" w:lineRule="auto"/>
      </w:pPr>
    </w:p>
  </w:footnote>
  <w:footnote w:id="2">
    <w:p w14:paraId="0ECA617A" w14:textId="275306E4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916259">
        <w:t>k</w:t>
      </w:r>
      <w:r>
        <w:t>andydatem w stosunku przysposobienia, opieki lub kurateli.</w:t>
      </w:r>
    </w:p>
  </w:footnote>
  <w:footnote w:id="3">
    <w:p w14:paraId="050A326E" w14:textId="6C2E7270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 – to współpraca na zasadach innych niż umowa o pracę, np. umowa zlecenia, umo</w:t>
      </w:r>
      <w:r w:rsidR="00916259">
        <w:t>wa o dzieło, inna umowa cywilno</w:t>
      </w:r>
      <w:r>
        <w:t>prawna.</w:t>
      </w:r>
    </w:p>
  </w:footnote>
  <w:footnote w:id="4">
    <w:p w14:paraId="733D66C5" w14:textId="2FB64E0F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91625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AA1B4" w14:textId="77777777" w:rsidR="00093CEE" w:rsidRDefault="00093C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AD6CE" w14:textId="6F8D8857" w:rsidR="009C361C" w:rsidRDefault="009C361C" w:rsidP="002A4C50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7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452F9E2A" w14:textId="1195DFD1" w:rsidR="009C361C" w:rsidRDefault="009C361C" w:rsidP="002A4C50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2A4C50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093CEE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4ED37884" w14:textId="177DD641" w:rsidR="009C361C" w:rsidRPr="002B7C84" w:rsidRDefault="009C361C" w:rsidP="002A4C50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304AD3">
      <w:rPr>
        <w:color w:val="1F3864" w:themeColor="accent5" w:themeShade="80"/>
        <w:sz w:val="20"/>
        <w:szCs w:val="20"/>
      </w:rPr>
      <w:t>27</w:t>
    </w:r>
    <w:r w:rsidRPr="002B7C84">
      <w:rPr>
        <w:color w:val="1F3864" w:themeColor="accent5" w:themeShade="80"/>
        <w:sz w:val="20"/>
        <w:szCs w:val="20"/>
      </w:rPr>
      <w:t>/2020</w:t>
    </w:r>
  </w:p>
  <w:p w14:paraId="0AE6375F" w14:textId="0BD1A7B4" w:rsidR="00233ACC" w:rsidRDefault="009C361C" w:rsidP="002A4C50">
    <w:pPr>
      <w:pStyle w:val="Nagwek"/>
      <w:jc w:val="right"/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304AD3">
      <w:rPr>
        <w:color w:val="1F3864" w:themeColor="accent5" w:themeShade="80"/>
        <w:sz w:val="20"/>
        <w:szCs w:val="20"/>
      </w:rPr>
      <w:t>17.06.</w:t>
    </w:r>
    <w:r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6E32C" w14:textId="77777777" w:rsidR="00093CEE" w:rsidRDefault="00093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AD2B29"/>
    <w:multiLevelType w:val="hybridMultilevel"/>
    <w:tmpl w:val="CFBE55B2"/>
    <w:lvl w:ilvl="0" w:tplc="45A652EE">
      <w:start w:val="7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17"/>
    <w:rsid w:val="00006C26"/>
    <w:rsid w:val="00025318"/>
    <w:rsid w:val="00033115"/>
    <w:rsid w:val="000852A4"/>
    <w:rsid w:val="00086FFF"/>
    <w:rsid w:val="00093CEE"/>
    <w:rsid w:val="000F119A"/>
    <w:rsid w:val="000F7239"/>
    <w:rsid w:val="00105DA2"/>
    <w:rsid w:val="001075CF"/>
    <w:rsid w:val="001507C3"/>
    <w:rsid w:val="00164E40"/>
    <w:rsid w:val="001754FC"/>
    <w:rsid w:val="0018714F"/>
    <w:rsid w:val="001F29A2"/>
    <w:rsid w:val="001F30B4"/>
    <w:rsid w:val="001F5D26"/>
    <w:rsid w:val="002153A4"/>
    <w:rsid w:val="002227E8"/>
    <w:rsid w:val="00233ACC"/>
    <w:rsid w:val="00242472"/>
    <w:rsid w:val="0025076F"/>
    <w:rsid w:val="00281577"/>
    <w:rsid w:val="00295926"/>
    <w:rsid w:val="002A4C50"/>
    <w:rsid w:val="002B06D3"/>
    <w:rsid w:val="002B1670"/>
    <w:rsid w:val="002E6C37"/>
    <w:rsid w:val="002F6993"/>
    <w:rsid w:val="00304AD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A07B5"/>
    <w:rsid w:val="003C52FA"/>
    <w:rsid w:val="003C58CB"/>
    <w:rsid w:val="003C669C"/>
    <w:rsid w:val="003D495B"/>
    <w:rsid w:val="003E3FE9"/>
    <w:rsid w:val="003F4B4E"/>
    <w:rsid w:val="00405EE8"/>
    <w:rsid w:val="0044037C"/>
    <w:rsid w:val="0047601C"/>
    <w:rsid w:val="00481902"/>
    <w:rsid w:val="00493D12"/>
    <w:rsid w:val="004A290A"/>
    <w:rsid w:val="004D3DC2"/>
    <w:rsid w:val="0050239E"/>
    <w:rsid w:val="0051291C"/>
    <w:rsid w:val="00527C80"/>
    <w:rsid w:val="00541D68"/>
    <w:rsid w:val="0054399C"/>
    <w:rsid w:val="00544099"/>
    <w:rsid w:val="005605E7"/>
    <w:rsid w:val="00571962"/>
    <w:rsid w:val="005723B3"/>
    <w:rsid w:val="005A297A"/>
    <w:rsid w:val="005F35D4"/>
    <w:rsid w:val="005F7275"/>
    <w:rsid w:val="006038E2"/>
    <w:rsid w:val="00617E05"/>
    <w:rsid w:val="00665CD7"/>
    <w:rsid w:val="006A65EE"/>
    <w:rsid w:val="006C1F04"/>
    <w:rsid w:val="006C6758"/>
    <w:rsid w:val="006D1A18"/>
    <w:rsid w:val="006D2F2F"/>
    <w:rsid w:val="006D5ECE"/>
    <w:rsid w:val="006F443E"/>
    <w:rsid w:val="00711879"/>
    <w:rsid w:val="00711A01"/>
    <w:rsid w:val="00733F96"/>
    <w:rsid w:val="00747441"/>
    <w:rsid w:val="00754840"/>
    <w:rsid w:val="007565E1"/>
    <w:rsid w:val="00771458"/>
    <w:rsid w:val="00782ED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16259"/>
    <w:rsid w:val="0098519E"/>
    <w:rsid w:val="00985455"/>
    <w:rsid w:val="00986188"/>
    <w:rsid w:val="009947AE"/>
    <w:rsid w:val="009A2CB8"/>
    <w:rsid w:val="009C361C"/>
    <w:rsid w:val="009C3BE2"/>
    <w:rsid w:val="009C6C0D"/>
    <w:rsid w:val="009D0376"/>
    <w:rsid w:val="009E2DF7"/>
    <w:rsid w:val="009E3146"/>
    <w:rsid w:val="00A078F0"/>
    <w:rsid w:val="00A10C6C"/>
    <w:rsid w:val="00A11BDC"/>
    <w:rsid w:val="00A2612F"/>
    <w:rsid w:val="00A46E11"/>
    <w:rsid w:val="00A51667"/>
    <w:rsid w:val="00A666FC"/>
    <w:rsid w:val="00A7386A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A20BF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076C4"/>
    <w:rsid w:val="00D162DC"/>
    <w:rsid w:val="00D93616"/>
    <w:rsid w:val="00D96BDF"/>
    <w:rsid w:val="00E0194F"/>
    <w:rsid w:val="00E171F3"/>
    <w:rsid w:val="00E51C04"/>
    <w:rsid w:val="00E57211"/>
    <w:rsid w:val="00E80C17"/>
    <w:rsid w:val="00E80C50"/>
    <w:rsid w:val="00E95CD1"/>
    <w:rsid w:val="00ED4595"/>
    <w:rsid w:val="00EE4161"/>
    <w:rsid w:val="00EF5E3F"/>
    <w:rsid w:val="00F10A03"/>
    <w:rsid w:val="00F12C21"/>
    <w:rsid w:val="00F22FD0"/>
    <w:rsid w:val="00F32B6A"/>
    <w:rsid w:val="00F63244"/>
    <w:rsid w:val="00F679F1"/>
    <w:rsid w:val="00F72598"/>
    <w:rsid w:val="00FA3434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12332-A502-490C-8484-F8EF81011D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1D0D2A-6274-47B2-B0EB-8B21110B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4</Pages>
  <Words>860</Words>
  <Characters>5162</Characters>
  <DocSecurity>0</DocSecurity>
  <TotalTime>1</TotalTime>
  <Application>Microsoft Office Word</Application>
  <Company>Microsoft</Company>
  <Lines>43</Lines>
  <Paragraphs>12</Paragraphs>
  <AppVersion>16.0000</AppVersion>
  <ScaleCrop>false</ScaleCrop>
  <LinksUpToDate>false</LinksUpToDate>
  <CharactersWithSpaces>6010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2020-02-03T16:48:00Z</cp:lastPrinted>
  <dc:creator>Grajek Marek</dc:creator>
  <cp:lastModifiedBy>Walas Paulina</cp:lastModifiedBy>
  <cp:revision>4</cp:revision>
  <dcterms:created xsi:type="dcterms:W3CDTF">2020-03-31T19:43:00.0000000Z</dcterms:created>
  <dcterms:modified xsi:type="dcterms:W3CDTF">2020-06-30T13:02:00.0000000Z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f092ca21-8ac1-482f-bdd8-6c09d90b7274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2020-02-03T16:48:14.7702011Z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