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E0EC" w14:textId="78E461E6" w:rsidR="00A068DD" w:rsidRPr="00CE7DD4" w:rsidRDefault="008B352A">
      <w:pPr>
        <w:autoSpaceDE w:val="0"/>
        <w:autoSpaceDN w:val="0"/>
        <w:adjustRightInd w:val="0"/>
        <w:jc w:val="center"/>
        <w:rPr>
          <w:rFonts w:ascii="Arial" w:hAnsi="Arial" w:cs="Arial"/>
          <w:color w:val="FFFFFF" w:themeColor="background1"/>
          <w:sz w:val="15"/>
          <w:szCs w:val="15"/>
        </w:rPr>
        <w:sectPr w:rsidR="00A068DD" w:rsidRPr="00CE7DD4">
          <w:headerReference w:type="even" r:id="rId8"/>
          <w:headerReference w:type="default" r:id="rId9"/>
          <w:footerReference w:type="even" r:id="rId10"/>
          <w:footerReference w:type="default" r:id="rId11"/>
          <w:headerReference w:type="first" r:id="rId12"/>
          <w:footerReference w:type="first" r:id="rId13"/>
          <w:pgSz w:w="11906" w:h="16838" w:code="9"/>
          <w:pgMar w:top="2098" w:right="607" w:bottom="1418" w:left="607" w:header="720" w:footer="709" w:gutter="0"/>
          <w:cols w:space="708"/>
          <w:titlePg/>
          <w:docGrid w:linePitch="360"/>
        </w:sectPr>
      </w:pPr>
      <w:r w:rsidRPr="00CE7DD4">
        <w:rPr>
          <w:rFonts w:ascii="Arial" w:hAnsi="Arial" w:cs="Arial"/>
          <w:color w:val="FFFFFF" w:themeColor="background1"/>
          <w:sz w:val="15"/>
          <w:szCs w:val="15"/>
        </w:rPr>
        <w:t>z</w:t>
      </w:r>
    </w:p>
    <w:p w14:paraId="7801B35E" w14:textId="77777777" w:rsidR="00A068DD" w:rsidRPr="00DB17C1" w:rsidRDefault="00A068DD">
      <w:pPr>
        <w:autoSpaceDE w:val="0"/>
        <w:autoSpaceDN w:val="0"/>
        <w:adjustRightInd w:val="0"/>
        <w:jc w:val="center"/>
        <w:rPr>
          <w:rFonts w:ascii="Arial" w:hAnsi="Arial" w:cs="Arial"/>
          <w:color w:val="000000"/>
          <w:sz w:val="15"/>
          <w:szCs w:val="15"/>
        </w:rPr>
      </w:pPr>
    </w:p>
    <w:p w14:paraId="744B243E" w14:textId="77777777" w:rsidR="00A068DD" w:rsidRDefault="00A068DD">
      <w:pPr>
        <w:autoSpaceDE w:val="0"/>
        <w:autoSpaceDN w:val="0"/>
        <w:adjustRightInd w:val="0"/>
        <w:jc w:val="center"/>
        <w:rPr>
          <w:rFonts w:ascii="Arial" w:hAnsi="Arial" w:cs="Arial"/>
          <w:color w:val="000000"/>
          <w:sz w:val="15"/>
          <w:szCs w:val="15"/>
        </w:rPr>
      </w:pPr>
    </w:p>
    <w:p w14:paraId="01BA4B8C" w14:textId="77777777" w:rsidR="00C90162" w:rsidRDefault="00C90162">
      <w:pPr>
        <w:autoSpaceDE w:val="0"/>
        <w:autoSpaceDN w:val="0"/>
        <w:adjustRightInd w:val="0"/>
        <w:jc w:val="center"/>
        <w:rPr>
          <w:rFonts w:ascii="Arial" w:hAnsi="Arial" w:cs="Arial"/>
          <w:color w:val="000000"/>
          <w:sz w:val="15"/>
          <w:szCs w:val="15"/>
        </w:rPr>
      </w:pPr>
    </w:p>
    <w:p w14:paraId="62F0F86C" w14:textId="77777777" w:rsidR="00C90162" w:rsidRPr="00DB17C1" w:rsidRDefault="00C90162">
      <w:pPr>
        <w:autoSpaceDE w:val="0"/>
        <w:autoSpaceDN w:val="0"/>
        <w:adjustRightInd w:val="0"/>
        <w:jc w:val="center"/>
        <w:rPr>
          <w:rFonts w:ascii="Arial" w:hAnsi="Arial" w:cs="Arial"/>
          <w:color w:val="000000"/>
          <w:sz w:val="15"/>
          <w:szCs w:val="15"/>
        </w:rPr>
      </w:pPr>
    </w:p>
    <w:p w14:paraId="51773AC7" w14:textId="77777777" w:rsidR="00A068DD" w:rsidRPr="00C90162" w:rsidRDefault="00A068DD" w:rsidP="00C90162">
      <w:pPr>
        <w:autoSpaceDE w:val="0"/>
        <w:autoSpaceDN w:val="0"/>
        <w:adjustRightInd w:val="0"/>
        <w:spacing w:before="120"/>
        <w:jc w:val="center"/>
        <w:rPr>
          <w:rFonts w:ascii="Arial" w:hAnsi="Arial" w:cs="Arial"/>
          <w:bCs/>
          <w:sz w:val="26"/>
          <w:szCs w:val="26"/>
        </w:rPr>
      </w:pPr>
      <w:r w:rsidRPr="00C90162">
        <w:rPr>
          <w:rFonts w:ascii="Arial" w:hAnsi="Arial" w:cs="Arial"/>
          <w:bCs/>
          <w:sz w:val="26"/>
          <w:szCs w:val="26"/>
        </w:rPr>
        <w:t xml:space="preserve">REGULAMIN ŚWIADCZENIA USŁUG PŁATNICZYCH </w:t>
      </w:r>
    </w:p>
    <w:p w14:paraId="0FBFE497" w14:textId="1F655F61" w:rsidR="00A068DD" w:rsidRPr="00C90162" w:rsidRDefault="001C7192" w:rsidP="00C90162">
      <w:pPr>
        <w:spacing w:before="120"/>
        <w:rPr>
          <w:rFonts w:ascii="Arial" w:hAnsi="Arial" w:cs="Arial"/>
          <w:b/>
          <w:bCs/>
          <w:sz w:val="26"/>
          <w:szCs w:val="26"/>
        </w:rPr>
      </w:pPr>
      <w:r w:rsidRPr="001C7192">
        <w:rPr>
          <w:rFonts w:ascii="Arial" w:hAnsi="Arial" w:cs="Arial"/>
          <w:bCs/>
          <w:caps/>
          <w:sz w:val="26"/>
          <w:szCs w:val="26"/>
        </w:rPr>
        <w:t>dla klientów instytucjonalnych w Banku Ochrony Środowiska S.A.</w:t>
      </w:r>
    </w:p>
    <w:p w14:paraId="4FB12AF4" w14:textId="77777777" w:rsidR="00A068DD" w:rsidRPr="00DB17C1" w:rsidRDefault="00A068DD">
      <w:pPr>
        <w:rPr>
          <w:rFonts w:ascii="Arial" w:hAnsi="Arial" w:cs="Arial"/>
          <w:b/>
          <w:bCs/>
          <w:i/>
          <w:sz w:val="15"/>
          <w:szCs w:val="15"/>
          <w:u w:val="single"/>
        </w:rPr>
      </w:pPr>
    </w:p>
    <w:p w14:paraId="5AC9B206" w14:textId="77777777" w:rsidR="00A068DD" w:rsidRPr="00DB17C1" w:rsidRDefault="00A068DD">
      <w:pPr>
        <w:rPr>
          <w:rFonts w:ascii="Arial" w:hAnsi="Arial" w:cs="Arial"/>
          <w:b/>
          <w:bCs/>
          <w:i/>
          <w:sz w:val="15"/>
          <w:szCs w:val="15"/>
          <w:u w:val="single"/>
        </w:rPr>
      </w:pPr>
    </w:p>
    <w:p w14:paraId="06BF72CA" w14:textId="77777777" w:rsidR="00A068DD" w:rsidRPr="00DB17C1" w:rsidRDefault="00A068DD">
      <w:pPr>
        <w:rPr>
          <w:rFonts w:ascii="Arial" w:hAnsi="Arial" w:cs="Arial"/>
          <w:b/>
          <w:bCs/>
          <w:i/>
          <w:sz w:val="15"/>
          <w:szCs w:val="15"/>
          <w:u w:val="single"/>
        </w:rPr>
      </w:pPr>
    </w:p>
    <w:p w14:paraId="79A3645B" w14:textId="77777777" w:rsidR="00A068DD" w:rsidRPr="00DB17C1" w:rsidRDefault="00A068DD">
      <w:pPr>
        <w:rPr>
          <w:rFonts w:ascii="Arial" w:hAnsi="Arial" w:cs="Arial"/>
          <w:b/>
          <w:bCs/>
          <w:i/>
          <w:sz w:val="15"/>
          <w:szCs w:val="15"/>
          <w:u w:val="single"/>
        </w:rPr>
      </w:pPr>
    </w:p>
    <w:p w14:paraId="0C4DE103" w14:textId="77777777" w:rsidR="00A068DD" w:rsidRPr="00DB17C1" w:rsidRDefault="00A068DD">
      <w:pPr>
        <w:rPr>
          <w:rFonts w:ascii="Arial" w:hAnsi="Arial" w:cs="Arial"/>
          <w:b/>
          <w:bCs/>
          <w:i/>
          <w:sz w:val="15"/>
          <w:szCs w:val="15"/>
          <w:u w:val="single"/>
        </w:rPr>
      </w:pPr>
    </w:p>
    <w:p w14:paraId="22BDDD93" w14:textId="77777777" w:rsidR="00A068DD" w:rsidRPr="00DB17C1" w:rsidRDefault="00A068DD">
      <w:pPr>
        <w:rPr>
          <w:rFonts w:ascii="Arial" w:hAnsi="Arial" w:cs="Arial"/>
          <w:b/>
          <w:bCs/>
          <w:i/>
          <w:sz w:val="15"/>
          <w:szCs w:val="15"/>
          <w:u w:val="single"/>
        </w:rPr>
      </w:pPr>
    </w:p>
    <w:p w14:paraId="68EA0DB1" w14:textId="77777777" w:rsidR="00A068DD" w:rsidRPr="00DB17C1" w:rsidRDefault="00A068DD">
      <w:pPr>
        <w:rPr>
          <w:rFonts w:ascii="Arial" w:hAnsi="Arial" w:cs="Arial"/>
          <w:b/>
          <w:bCs/>
          <w:i/>
          <w:sz w:val="15"/>
          <w:szCs w:val="15"/>
          <w:u w:val="single"/>
        </w:rPr>
      </w:pPr>
    </w:p>
    <w:p w14:paraId="761C2F77" w14:textId="77777777" w:rsidR="00A068DD" w:rsidRPr="00DB17C1" w:rsidRDefault="00A068DD">
      <w:pPr>
        <w:rPr>
          <w:rFonts w:ascii="Arial" w:hAnsi="Arial" w:cs="Arial"/>
          <w:b/>
          <w:bCs/>
          <w:i/>
          <w:sz w:val="15"/>
          <w:szCs w:val="15"/>
          <w:u w:val="single"/>
        </w:rPr>
      </w:pPr>
    </w:p>
    <w:p w14:paraId="3255E536" w14:textId="77777777" w:rsidR="00A068DD" w:rsidRPr="00DB17C1" w:rsidRDefault="00A068DD">
      <w:pPr>
        <w:rPr>
          <w:rFonts w:ascii="Arial" w:hAnsi="Arial" w:cs="Arial"/>
          <w:b/>
          <w:bCs/>
          <w:i/>
          <w:sz w:val="15"/>
          <w:szCs w:val="15"/>
          <w:u w:val="single"/>
        </w:rPr>
      </w:pPr>
    </w:p>
    <w:p w14:paraId="2447218F" w14:textId="77777777" w:rsidR="00A068DD" w:rsidRPr="00DB17C1" w:rsidRDefault="00A068DD">
      <w:pPr>
        <w:rPr>
          <w:rFonts w:ascii="Arial" w:hAnsi="Arial" w:cs="Arial"/>
          <w:b/>
          <w:bCs/>
          <w:i/>
          <w:sz w:val="15"/>
          <w:szCs w:val="15"/>
          <w:u w:val="single"/>
        </w:rPr>
      </w:pPr>
    </w:p>
    <w:p w14:paraId="57DF35BA" w14:textId="77777777" w:rsidR="00A068DD" w:rsidRPr="00F30259" w:rsidRDefault="00A068DD">
      <w:pPr>
        <w:rPr>
          <w:rFonts w:ascii="Arial" w:hAnsi="Arial" w:cs="Arial"/>
          <w:b/>
          <w:bCs/>
          <w:sz w:val="15"/>
          <w:szCs w:val="15"/>
          <w:u w:val="single"/>
        </w:rPr>
      </w:pPr>
      <w:r w:rsidRPr="00F30259">
        <w:rPr>
          <w:rFonts w:ascii="Arial" w:hAnsi="Arial" w:cs="Arial"/>
          <w:b/>
          <w:bCs/>
          <w:sz w:val="15"/>
          <w:szCs w:val="15"/>
          <w:u w:val="single"/>
        </w:rPr>
        <w:t>Spis treści:</w:t>
      </w:r>
    </w:p>
    <w:p w14:paraId="291D050D" w14:textId="77777777" w:rsidR="00A068DD" w:rsidRPr="00F30259" w:rsidRDefault="00A068DD">
      <w:pPr>
        <w:rPr>
          <w:rFonts w:ascii="Arial" w:hAnsi="Arial" w:cs="Arial"/>
          <w:b/>
          <w:bCs/>
          <w:sz w:val="15"/>
          <w:szCs w:val="15"/>
          <w:u w:val="single"/>
        </w:rPr>
      </w:pPr>
    </w:p>
    <w:p w14:paraId="59578D73" w14:textId="77777777" w:rsidR="00A068DD" w:rsidRPr="00F30259" w:rsidRDefault="00A068DD">
      <w:pPr>
        <w:spacing w:line="360" w:lineRule="auto"/>
        <w:rPr>
          <w:rFonts w:ascii="Arial" w:hAnsi="Arial" w:cs="Arial"/>
          <w:b/>
          <w:bCs/>
          <w:sz w:val="15"/>
          <w:szCs w:val="15"/>
        </w:rPr>
      </w:pPr>
      <w:r w:rsidRPr="00F30259">
        <w:rPr>
          <w:rFonts w:ascii="Arial" w:hAnsi="Arial" w:cs="Arial"/>
          <w:b/>
          <w:bCs/>
          <w:sz w:val="15"/>
          <w:szCs w:val="15"/>
        </w:rPr>
        <w:t>Postanowienia ogólne</w:t>
      </w:r>
    </w:p>
    <w:p w14:paraId="0EDA6ACB" w14:textId="77777777" w:rsidR="00A068DD" w:rsidRPr="00F30259" w:rsidRDefault="00A068DD">
      <w:pPr>
        <w:spacing w:line="360" w:lineRule="auto"/>
        <w:rPr>
          <w:rFonts w:ascii="Arial" w:hAnsi="Arial" w:cs="Arial"/>
          <w:b/>
          <w:bCs/>
          <w:sz w:val="15"/>
          <w:szCs w:val="15"/>
        </w:rPr>
      </w:pPr>
      <w:r w:rsidRPr="00F30259">
        <w:rPr>
          <w:rFonts w:ascii="Arial" w:hAnsi="Arial" w:cs="Arial"/>
          <w:b/>
          <w:bCs/>
          <w:sz w:val="15"/>
          <w:szCs w:val="15"/>
        </w:rPr>
        <w:t>Transakcje płatnicze</w:t>
      </w:r>
    </w:p>
    <w:p w14:paraId="6C3FA471" w14:textId="77777777" w:rsidR="00A068DD" w:rsidRPr="00F30259" w:rsidRDefault="00A068DD">
      <w:pPr>
        <w:pStyle w:val="Tekstpodstawowy31"/>
        <w:spacing w:before="0" w:line="360" w:lineRule="auto"/>
        <w:jc w:val="left"/>
        <w:rPr>
          <w:b/>
          <w:bCs/>
          <w:sz w:val="15"/>
          <w:szCs w:val="15"/>
        </w:rPr>
      </w:pPr>
      <w:r w:rsidRPr="00F30259">
        <w:rPr>
          <w:b/>
          <w:bCs/>
          <w:sz w:val="15"/>
          <w:szCs w:val="15"/>
        </w:rPr>
        <w:t>Szczegółowe warunki realizacji Przelewów wewnętrznych i krajowych</w:t>
      </w:r>
    </w:p>
    <w:p w14:paraId="609473D1" w14:textId="77777777" w:rsidR="00A068DD" w:rsidRPr="00F30259" w:rsidRDefault="00A068DD">
      <w:pPr>
        <w:spacing w:line="360" w:lineRule="auto"/>
        <w:rPr>
          <w:rFonts w:ascii="Arial" w:hAnsi="Arial" w:cs="Arial"/>
          <w:b/>
          <w:bCs/>
          <w:sz w:val="15"/>
          <w:szCs w:val="15"/>
        </w:rPr>
      </w:pPr>
      <w:r w:rsidRPr="00F30259">
        <w:rPr>
          <w:rFonts w:ascii="Arial" w:hAnsi="Arial" w:cs="Arial"/>
          <w:b/>
          <w:bCs/>
          <w:sz w:val="15"/>
          <w:szCs w:val="15"/>
        </w:rPr>
        <w:t xml:space="preserve">Szczegółowe warunki realizacji Przelewów </w:t>
      </w:r>
      <w:r w:rsidR="00E53DB7" w:rsidRPr="00F30259">
        <w:rPr>
          <w:rFonts w:ascii="Arial" w:hAnsi="Arial" w:cs="Arial"/>
          <w:b/>
          <w:bCs/>
          <w:sz w:val="15"/>
          <w:szCs w:val="15"/>
        </w:rPr>
        <w:t>wspó</w:t>
      </w:r>
      <w:r w:rsidR="00B663C4" w:rsidRPr="00F30259">
        <w:rPr>
          <w:rFonts w:ascii="Arial" w:hAnsi="Arial" w:cs="Arial"/>
          <w:b/>
          <w:bCs/>
          <w:sz w:val="15"/>
          <w:szCs w:val="15"/>
        </w:rPr>
        <w:t>l</w:t>
      </w:r>
      <w:r w:rsidR="00E53DB7" w:rsidRPr="00F30259">
        <w:rPr>
          <w:rFonts w:ascii="Arial" w:hAnsi="Arial" w:cs="Arial"/>
          <w:b/>
          <w:bCs/>
          <w:sz w:val="15"/>
          <w:szCs w:val="15"/>
        </w:rPr>
        <w:t>notowych</w:t>
      </w:r>
    </w:p>
    <w:p w14:paraId="3A2C0100" w14:textId="77777777" w:rsidR="00A068DD" w:rsidRPr="00F30259" w:rsidRDefault="00A068DD">
      <w:pPr>
        <w:pStyle w:val="Tekstpodstawowy31"/>
        <w:spacing w:before="0" w:line="360" w:lineRule="auto"/>
        <w:rPr>
          <w:b/>
          <w:bCs/>
          <w:sz w:val="15"/>
          <w:szCs w:val="15"/>
        </w:rPr>
      </w:pPr>
      <w:r w:rsidRPr="00F30259">
        <w:rPr>
          <w:b/>
          <w:bCs/>
          <w:sz w:val="15"/>
          <w:szCs w:val="15"/>
        </w:rPr>
        <w:t>Szczegółowe warunki realizacji Polecenia zapłaty</w:t>
      </w:r>
    </w:p>
    <w:p w14:paraId="452F424E" w14:textId="77777777" w:rsidR="00A068DD" w:rsidRPr="00F30259" w:rsidRDefault="00A068DD">
      <w:pPr>
        <w:spacing w:line="360" w:lineRule="auto"/>
        <w:rPr>
          <w:rFonts w:ascii="Arial" w:hAnsi="Arial" w:cs="Arial"/>
          <w:b/>
          <w:bCs/>
          <w:sz w:val="15"/>
          <w:szCs w:val="15"/>
        </w:rPr>
      </w:pPr>
      <w:r w:rsidRPr="00F30259">
        <w:rPr>
          <w:rFonts w:ascii="Arial" w:hAnsi="Arial" w:cs="Arial"/>
          <w:b/>
          <w:bCs/>
          <w:sz w:val="15"/>
          <w:szCs w:val="15"/>
        </w:rPr>
        <w:t xml:space="preserve">Szczegółowe warunki realizacji </w:t>
      </w:r>
      <w:r w:rsidR="00B663C4" w:rsidRPr="00F30259">
        <w:rPr>
          <w:rFonts w:ascii="Arial" w:hAnsi="Arial" w:cs="Arial"/>
          <w:b/>
          <w:bCs/>
          <w:sz w:val="15"/>
          <w:szCs w:val="15"/>
        </w:rPr>
        <w:t>T</w:t>
      </w:r>
      <w:r w:rsidRPr="00F30259">
        <w:rPr>
          <w:rFonts w:ascii="Arial" w:hAnsi="Arial" w:cs="Arial"/>
          <w:b/>
          <w:bCs/>
          <w:sz w:val="15"/>
          <w:szCs w:val="15"/>
        </w:rPr>
        <w:t>ransakcji gotówkowych – obrót otwarty</w:t>
      </w:r>
    </w:p>
    <w:p w14:paraId="410F73FE" w14:textId="77777777" w:rsidR="00A068DD" w:rsidRPr="00F30259" w:rsidRDefault="00A068DD">
      <w:pPr>
        <w:spacing w:line="360" w:lineRule="auto"/>
        <w:rPr>
          <w:rFonts w:ascii="Arial" w:hAnsi="Arial" w:cs="Arial"/>
          <w:b/>
          <w:bCs/>
          <w:sz w:val="15"/>
          <w:szCs w:val="15"/>
        </w:rPr>
      </w:pPr>
      <w:r w:rsidRPr="00F30259">
        <w:rPr>
          <w:rFonts w:ascii="Arial" w:hAnsi="Arial" w:cs="Arial"/>
          <w:b/>
          <w:bCs/>
          <w:sz w:val="15"/>
          <w:szCs w:val="15"/>
        </w:rPr>
        <w:t xml:space="preserve">Szczegółowe warunki realizacji </w:t>
      </w:r>
      <w:r w:rsidR="00B663C4" w:rsidRPr="00F30259">
        <w:rPr>
          <w:rFonts w:ascii="Arial" w:hAnsi="Arial" w:cs="Arial"/>
          <w:b/>
          <w:bCs/>
          <w:sz w:val="15"/>
          <w:szCs w:val="15"/>
        </w:rPr>
        <w:t>T</w:t>
      </w:r>
      <w:r w:rsidRPr="00F30259">
        <w:rPr>
          <w:rFonts w:ascii="Arial" w:hAnsi="Arial" w:cs="Arial"/>
          <w:b/>
          <w:bCs/>
          <w:sz w:val="15"/>
          <w:szCs w:val="15"/>
        </w:rPr>
        <w:t>ransakcji gotówkowych – obrót zamknięty</w:t>
      </w:r>
    </w:p>
    <w:p w14:paraId="08E19FF5" w14:textId="77777777" w:rsidR="00A068DD" w:rsidRPr="00F30259" w:rsidRDefault="00A068DD">
      <w:pPr>
        <w:spacing w:line="360" w:lineRule="auto"/>
        <w:rPr>
          <w:rFonts w:ascii="Arial" w:hAnsi="Arial" w:cs="Arial"/>
          <w:b/>
          <w:bCs/>
          <w:sz w:val="15"/>
          <w:szCs w:val="15"/>
        </w:rPr>
      </w:pPr>
      <w:r w:rsidRPr="00F30259">
        <w:rPr>
          <w:rFonts w:ascii="Arial" w:hAnsi="Arial" w:cs="Arial"/>
          <w:b/>
          <w:bCs/>
          <w:sz w:val="15"/>
          <w:szCs w:val="15"/>
        </w:rPr>
        <w:t xml:space="preserve">Szczegółowe warunki realizacji </w:t>
      </w:r>
      <w:r w:rsidR="00B663C4" w:rsidRPr="00F30259">
        <w:rPr>
          <w:rFonts w:ascii="Arial" w:hAnsi="Arial" w:cs="Arial"/>
          <w:b/>
          <w:bCs/>
          <w:sz w:val="15"/>
          <w:szCs w:val="15"/>
        </w:rPr>
        <w:t>T</w:t>
      </w:r>
      <w:r w:rsidRPr="00F30259">
        <w:rPr>
          <w:rFonts w:ascii="Arial" w:hAnsi="Arial" w:cs="Arial"/>
          <w:b/>
          <w:bCs/>
          <w:sz w:val="15"/>
          <w:szCs w:val="15"/>
        </w:rPr>
        <w:t xml:space="preserve">ransakcji </w:t>
      </w:r>
      <w:r w:rsidR="00B663C4" w:rsidRPr="00F30259">
        <w:rPr>
          <w:rFonts w:ascii="Arial" w:hAnsi="Arial" w:cs="Arial"/>
          <w:b/>
          <w:bCs/>
          <w:sz w:val="15"/>
          <w:szCs w:val="15"/>
        </w:rPr>
        <w:t>Kartami płatniczymi</w:t>
      </w:r>
    </w:p>
    <w:p w14:paraId="52C234D2" w14:textId="77777777" w:rsidR="00A068DD" w:rsidRPr="00F30259" w:rsidRDefault="00A068DD">
      <w:pPr>
        <w:pStyle w:val="Tekstpodstawowy31"/>
        <w:spacing w:before="0" w:line="360" w:lineRule="auto"/>
        <w:jc w:val="left"/>
        <w:rPr>
          <w:b/>
          <w:bCs/>
          <w:sz w:val="15"/>
          <w:szCs w:val="15"/>
        </w:rPr>
      </w:pPr>
      <w:r w:rsidRPr="00F30259">
        <w:rPr>
          <w:b/>
          <w:bCs/>
          <w:sz w:val="15"/>
          <w:szCs w:val="15"/>
        </w:rPr>
        <w:t>Reklamacje i działania naprawcze</w:t>
      </w:r>
    </w:p>
    <w:p w14:paraId="7F714CAE" w14:textId="77777777" w:rsidR="00A068DD" w:rsidRPr="00F30259" w:rsidRDefault="00A068DD">
      <w:pPr>
        <w:spacing w:line="360" w:lineRule="auto"/>
        <w:rPr>
          <w:rFonts w:ascii="Arial" w:hAnsi="Arial" w:cs="Arial"/>
          <w:b/>
          <w:bCs/>
          <w:color w:val="000000"/>
          <w:sz w:val="15"/>
          <w:szCs w:val="15"/>
        </w:rPr>
      </w:pPr>
      <w:r w:rsidRPr="00F30259">
        <w:rPr>
          <w:rFonts w:ascii="Arial" w:hAnsi="Arial" w:cs="Arial"/>
          <w:b/>
          <w:bCs/>
          <w:color w:val="000000"/>
          <w:sz w:val="15"/>
          <w:szCs w:val="15"/>
        </w:rPr>
        <w:t>Zasady odpowiedzialności</w:t>
      </w:r>
    </w:p>
    <w:p w14:paraId="38979ABC" w14:textId="77777777" w:rsidR="00A068DD" w:rsidRPr="00DB17C1" w:rsidRDefault="00A068DD">
      <w:pPr>
        <w:pStyle w:val="Tekstpodstawowy"/>
        <w:spacing w:line="360" w:lineRule="auto"/>
        <w:jc w:val="left"/>
        <w:rPr>
          <w:i/>
          <w:color w:val="000000"/>
          <w:sz w:val="15"/>
          <w:szCs w:val="15"/>
        </w:rPr>
      </w:pPr>
      <w:r w:rsidRPr="00F30259">
        <w:rPr>
          <w:color w:val="000000"/>
          <w:sz w:val="15"/>
          <w:szCs w:val="15"/>
        </w:rPr>
        <w:t>Postanowienia końcowe</w:t>
      </w:r>
    </w:p>
    <w:p w14:paraId="2B17EAF3" w14:textId="77777777" w:rsidR="00A068DD" w:rsidRPr="00DB17C1" w:rsidRDefault="00A068DD">
      <w:pPr>
        <w:jc w:val="both"/>
        <w:rPr>
          <w:rFonts w:ascii="Arial" w:hAnsi="Arial" w:cs="Arial"/>
          <w:b/>
          <w:bCs/>
          <w:sz w:val="15"/>
          <w:szCs w:val="15"/>
        </w:rPr>
      </w:pPr>
    </w:p>
    <w:p w14:paraId="4F9D3F26" w14:textId="77777777" w:rsidR="00A068DD" w:rsidRPr="00DB17C1" w:rsidRDefault="00A068DD">
      <w:pPr>
        <w:jc w:val="both"/>
        <w:rPr>
          <w:rFonts w:ascii="Arial" w:hAnsi="Arial" w:cs="Arial"/>
          <w:b/>
          <w:bCs/>
          <w:sz w:val="15"/>
          <w:szCs w:val="15"/>
        </w:rPr>
      </w:pPr>
    </w:p>
    <w:p w14:paraId="5E8C6A99" w14:textId="77777777" w:rsidR="00A068DD" w:rsidRPr="00DB17C1" w:rsidRDefault="00A068DD">
      <w:pPr>
        <w:jc w:val="both"/>
        <w:rPr>
          <w:rFonts w:ascii="Arial" w:hAnsi="Arial" w:cs="Arial"/>
          <w:b/>
          <w:bCs/>
          <w:sz w:val="15"/>
          <w:szCs w:val="15"/>
        </w:rPr>
      </w:pPr>
    </w:p>
    <w:p w14:paraId="4BE24899" w14:textId="77777777" w:rsidR="00A068DD" w:rsidRPr="00DB17C1" w:rsidRDefault="00A068DD">
      <w:pPr>
        <w:jc w:val="both"/>
        <w:rPr>
          <w:rFonts w:ascii="Arial" w:hAnsi="Arial" w:cs="Arial"/>
          <w:b/>
          <w:bCs/>
          <w:sz w:val="15"/>
          <w:szCs w:val="15"/>
        </w:rPr>
      </w:pPr>
    </w:p>
    <w:p w14:paraId="4307E754" w14:textId="77777777" w:rsidR="00A068DD" w:rsidRPr="00DB17C1" w:rsidRDefault="00A068DD">
      <w:pPr>
        <w:jc w:val="both"/>
        <w:rPr>
          <w:rFonts w:ascii="Arial" w:hAnsi="Arial" w:cs="Arial"/>
          <w:b/>
          <w:bCs/>
          <w:sz w:val="15"/>
          <w:szCs w:val="15"/>
        </w:rPr>
      </w:pPr>
    </w:p>
    <w:p w14:paraId="214261E0" w14:textId="77777777" w:rsidR="00A068DD" w:rsidRPr="00DB17C1" w:rsidRDefault="00A068DD">
      <w:pPr>
        <w:jc w:val="both"/>
        <w:rPr>
          <w:rFonts w:ascii="Arial" w:hAnsi="Arial" w:cs="Arial"/>
          <w:b/>
          <w:bCs/>
          <w:sz w:val="15"/>
          <w:szCs w:val="15"/>
        </w:rPr>
      </w:pPr>
    </w:p>
    <w:p w14:paraId="0AB1987C" w14:textId="77777777" w:rsidR="00A068DD" w:rsidRPr="00DB17C1" w:rsidRDefault="00A068DD">
      <w:pPr>
        <w:jc w:val="both"/>
        <w:rPr>
          <w:rFonts w:ascii="Arial" w:hAnsi="Arial" w:cs="Arial"/>
          <w:b/>
          <w:bCs/>
          <w:sz w:val="15"/>
          <w:szCs w:val="15"/>
        </w:rPr>
      </w:pPr>
    </w:p>
    <w:p w14:paraId="5A3372CF" w14:textId="77777777" w:rsidR="00A068DD" w:rsidRPr="00DB17C1" w:rsidRDefault="00A068DD">
      <w:pPr>
        <w:jc w:val="both"/>
        <w:rPr>
          <w:rFonts w:ascii="Arial" w:hAnsi="Arial" w:cs="Arial"/>
          <w:b/>
          <w:bCs/>
          <w:sz w:val="15"/>
          <w:szCs w:val="15"/>
        </w:rPr>
      </w:pPr>
    </w:p>
    <w:p w14:paraId="02C85E06" w14:textId="77777777" w:rsidR="00A068DD" w:rsidRPr="00DB17C1" w:rsidRDefault="00A068DD">
      <w:pPr>
        <w:jc w:val="both"/>
        <w:rPr>
          <w:rFonts w:ascii="Arial" w:hAnsi="Arial" w:cs="Arial"/>
          <w:b/>
          <w:bCs/>
          <w:sz w:val="15"/>
          <w:szCs w:val="15"/>
        </w:rPr>
      </w:pPr>
    </w:p>
    <w:p w14:paraId="5BCBB218" w14:textId="77777777" w:rsidR="00A068DD" w:rsidRPr="00DB17C1" w:rsidRDefault="00A068DD">
      <w:pPr>
        <w:jc w:val="both"/>
        <w:rPr>
          <w:rFonts w:ascii="Arial" w:hAnsi="Arial" w:cs="Arial"/>
          <w:b/>
          <w:bCs/>
          <w:sz w:val="15"/>
          <w:szCs w:val="15"/>
        </w:rPr>
      </w:pPr>
    </w:p>
    <w:p w14:paraId="307C191D" w14:textId="77777777" w:rsidR="00A068DD" w:rsidRPr="00DB17C1" w:rsidRDefault="00A068DD">
      <w:pPr>
        <w:jc w:val="both"/>
        <w:rPr>
          <w:rFonts w:ascii="Arial" w:hAnsi="Arial" w:cs="Arial"/>
          <w:b/>
          <w:bCs/>
          <w:sz w:val="15"/>
          <w:szCs w:val="15"/>
        </w:rPr>
      </w:pPr>
    </w:p>
    <w:p w14:paraId="23DC4893" w14:textId="77777777" w:rsidR="00A068DD" w:rsidRPr="00DB17C1" w:rsidRDefault="00A068DD">
      <w:pPr>
        <w:jc w:val="both"/>
        <w:rPr>
          <w:rFonts w:ascii="Arial" w:hAnsi="Arial" w:cs="Arial"/>
          <w:b/>
          <w:bCs/>
          <w:sz w:val="15"/>
          <w:szCs w:val="15"/>
        </w:rPr>
      </w:pPr>
    </w:p>
    <w:p w14:paraId="54D8FD7A" w14:textId="77777777" w:rsidR="00A068DD" w:rsidRPr="00DB17C1" w:rsidRDefault="00A068DD">
      <w:pPr>
        <w:jc w:val="both"/>
        <w:rPr>
          <w:rFonts w:ascii="Arial" w:hAnsi="Arial" w:cs="Arial"/>
          <w:b/>
          <w:bCs/>
          <w:sz w:val="15"/>
          <w:szCs w:val="15"/>
        </w:rPr>
      </w:pPr>
    </w:p>
    <w:p w14:paraId="23811580" w14:textId="77777777" w:rsidR="00A068DD" w:rsidRPr="00DB17C1" w:rsidRDefault="00A068DD">
      <w:pPr>
        <w:jc w:val="both"/>
        <w:rPr>
          <w:rFonts w:ascii="Arial" w:hAnsi="Arial" w:cs="Arial"/>
          <w:b/>
          <w:bCs/>
          <w:sz w:val="15"/>
          <w:szCs w:val="15"/>
        </w:rPr>
      </w:pPr>
    </w:p>
    <w:p w14:paraId="2A22A3B9" w14:textId="77777777" w:rsidR="00A068DD" w:rsidRPr="00DB17C1" w:rsidRDefault="00A068DD">
      <w:pPr>
        <w:jc w:val="both"/>
        <w:rPr>
          <w:rFonts w:ascii="Arial" w:hAnsi="Arial" w:cs="Arial"/>
          <w:b/>
          <w:bCs/>
          <w:sz w:val="15"/>
          <w:szCs w:val="15"/>
        </w:rPr>
      </w:pPr>
    </w:p>
    <w:p w14:paraId="0DEFA9FB" w14:textId="77777777" w:rsidR="00A068DD" w:rsidRPr="00DB17C1" w:rsidRDefault="00A068DD">
      <w:pPr>
        <w:jc w:val="both"/>
        <w:rPr>
          <w:rFonts w:ascii="Arial" w:hAnsi="Arial" w:cs="Arial"/>
          <w:b/>
          <w:bCs/>
          <w:sz w:val="15"/>
          <w:szCs w:val="15"/>
        </w:rPr>
      </w:pPr>
    </w:p>
    <w:p w14:paraId="3E58B762" w14:textId="77777777" w:rsidR="00A068DD" w:rsidRPr="00DB17C1" w:rsidRDefault="00A068DD">
      <w:pPr>
        <w:jc w:val="both"/>
        <w:rPr>
          <w:rFonts w:ascii="Arial" w:hAnsi="Arial" w:cs="Arial"/>
          <w:b/>
          <w:bCs/>
          <w:sz w:val="15"/>
          <w:szCs w:val="15"/>
        </w:rPr>
      </w:pPr>
    </w:p>
    <w:p w14:paraId="6C800317" w14:textId="77777777" w:rsidR="00A068DD" w:rsidRPr="00DB17C1" w:rsidRDefault="00A068DD">
      <w:pPr>
        <w:jc w:val="both"/>
        <w:rPr>
          <w:rFonts w:ascii="Arial" w:hAnsi="Arial" w:cs="Arial"/>
          <w:b/>
          <w:bCs/>
          <w:sz w:val="15"/>
          <w:szCs w:val="15"/>
        </w:rPr>
      </w:pPr>
    </w:p>
    <w:p w14:paraId="0603770E" w14:textId="77777777" w:rsidR="00A068DD" w:rsidRPr="00DB17C1" w:rsidRDefault="00A068DD">
      <w:pPr>
        <w:jc w:val="both"/>
        <w:rPr>
          <w:rFonts w:ascii="Arial" w:hAnsi="Arial" w:cs="Arial"/>
          <w:b/>
          <w:bCs/>
          <w:sz w:val="15"/>
          <w:szCs w:val="15"/>
        </w:rPr>
      </w:pPr>
    </w:p>
    <w:p w14:paraId="4DFB0490" w14:textId="77777777" w:rsidR="00A068DD" w:rsidRPr="00DB17C1" w:rsidRDefault="00A068DD">
      <w:pPr>
        <w:jc w:val="both"/>
        <w:rPr>
          <w:rFonts w:ascii="Arial" w:hAnsi="Arial" w:cs="Arial"/>
          <w:b/>
          <w:bCs/>
          <w:sz w:val="15"/>
          <w:szCs w:val="15"/>
        </w:rPr>
      </w:pPr>
    </w:p>
    <w:p w14:paraId="31EAF629" w14:textId="77777777" w:rsidR="00A068DD" w:rsidRPr="00DB17C1" w:rsidRDefault="00A068DD">
      <w:pPr>
        <w:jc w:val="both"/>
        <w:rPr>
          <w:rFonts w:ascii="Arial" w:hAnsi="Arial" w:cs="Arial"/>
          <w:b/>
          <w:bCs/>
          <w:sz w:val="15"/>
          <w:szCs w:val="15"/>
        </w:rPr>
      </w:pPr>
    </w:p>
    <w:p w14:paraId="1DF24150" w14:textId="77777777" w:rsidR="00A068DD" w:rsidRPr="00DB17C1" w:rsidRDefault="00A068DD">
      <w:pPr>
        <w:jc w:val="both"/>
        <w:rPr>
          <w:rFonts w:ascii="Arial" w:hAnsi="Arial" w:cs="Arial"/>
          <w:b/>
          <w:bCs/>
          <w:sz w:val="15"/>
          <w:szCs w:val="15"/>
        </w:rPr>
      </w:pPr>
    </w:p>
    <w:p w14:paraId="71C0594D" w14:textId="77777777" w:rsidR="00A068DD" w:rsidRPr="00DB17C1" w:rsidRDefault="00A068DD">
      <w:pPr>
        <w:jc w:val="both"/>
        <w:rPr>
          <w:rFonts w:ascii="Arial" w:hAnsi="Arial" w:cs="Arial"/>
          <w:b/>
          <w:bCs/>
          <w:sz w:val="15"/>
          <w:szCs w:val="15"/>
        </w:rPr>
      </w:pPr>
    </w:p>
    <w:p w14:paraId="7B2EC47F" w14:textId="77777777" w:rsidR="00A068DD" w:rsidRPr="00DB17C1" w:rsidRDefault="00A068DD">
      <w:pPr>
        <w:jc w:val="both"/>
        <w:rPr>
          <w:rFonts w:ascii="Arial" w:hAnsi="Arial" w:cs="Arial"/>
          <w:b/>
          <w:bCs/>
          <w:sz w:val="15"/>
          <w:szCs w:val="15"/>
        </w:rPr>
      </w:pPr>
    </w:p>
    <w:p w14:paraId="4C354122" w14:textId="77777777" w:rsidR="00A068DD" w:rsidRPr="00DB17C1" w:rsidRDefault="00A068DD">
      <w:pPr>
        <w:jc w:val="both"/>
        <w:rPr>
          <w:rFonts w:ascii="Arial" w:hAnsi="Arial" w:cs="Arial"/>
          <w:b/>
          <w:bCs/>
          <w:sz w:val="15"/>
          <w:szCs w:val="15"/>
        </w:rPr>
      </w:pPr>
    </w:p>
    <w:p w14:paraId="32109F14" w14:textId="77777777" w:rsidR="00A068DD" w:rsidRPr="00DB17C1" w:rsidRDefault="00A068DD">
      <w:pPr>
        <w:jc w:val="both"/>
        <w:rPr>
          <w:rFonts w:ascii="Arial" w:hAnsi="Arial" w:cs="Arial"/>
          <w:b/>
          <w:bCs/>
          <w:sz w:val="15"/>
          <w:szCs w:val="15"/>
        </w:rPr>
      </w:pPr>
    </w:p>
    <w:p w14:paraId="42B3810E" w14:textId="77777777" w:rsidR="00A068DD" w:rsidRPr="00DB17C1" w:rsidRDefault="00A068DD">
      <w:pPr>
        <w:jc w:val="both"/>
        <w:rPr>
          <w:rFonts w:ascii="Arial" w:hAnsi="Arial" w:cs="Arial"/>
          <w:b/>
          <w:bCs/>
          <w:sz w:val="15"/>
          <w:szCs w:val="15"/>
        </w:rPr>
      </w:pPr>
    </w:p>
    <w:p w14:paraId="7B6AD82A" w14:textId="77777777" w:rsidR="00A068DD" w:rsidRPr="00DB17C1" w:rsidRDefault="00A068DD">
      <w:pPr>
        <w:jc w:val="both"/>
        <w:rPr>
          <w:rFonts w:ascii="Arial" w:hAnsi="Arial" w:cs="Arial"/>
          <w:b/>
          <w:bCs/>
          <w:sz w:val="15"/>
          <w:szCs w:val="15"/>
        </w:rPr>
      </w:pPr>
    </w:p>
    <w:p w14:paraId="4CF3BA8B" w14:textId="77777777" w:rsidR="00A068DD" w:rsidRPr="00DB17C1" w:rsidRDefault="00A068DD">
      <w:pPr>
        <w:jc w:val="both"/>
        <w:rPr>
          <w:rFonts w:ascii="Arial" w:hAnsi="Arial" w:cs="Arial"/>
          <w:b/>
          <w:bCs/>
          <w:sz w:val="15"/>
          <w:szCs w:val="15"/>
        </w:rPr>
      </w:pPr>
    </w:p>
    <w:p w14:paraId="3D4846EE" w14:textId="77777777" w:rsidR="00A068DD" w:rsidRPr="00DB17C1" w:rsidRDefault="00A068DD">
      <w:pPr>
        <w:jc w:val="both"/>
        <w:rPr>
          <w:rFonts w:ascii="Arial" w:hAnsi="Arial" w:cs="Arial"/>
          <w:b/>
          <w:bCs/>
          <w:sz w:val="15"/>
          <w:szCs w:val="15"/>
        </w:rPr>
      </w:pPr>
    </w:p>
    <w:p w14:paraId="18D5E989" w14:textId="77777777" w:rsidR="00A068DD" w:rsidRPr="00DB17C1" w:rsidRDefault="00A068DD">
      <w:pPr>
        <w:jc w:val="both"/>
        <w:rPr>
          <w:rFonts w:ascii="Arial" w:hAnsi="Arial" w:cs="Arial"/>
          <w:b/>
          <w:bCs/>
          <w:sz w:val="15"/>
          <w:szCs w:val="15"/>
        </w:rPr>
      </w:pPr>
    </w:p>
    <w:p w14:paraId="616CF4C6" w14:textId="77777777" w:rsidR="00A068DD" w:rsidRPr="00DB17C1" w:rsidRDefault="00A068DD">
      <w:pPr>
        <w:jc w:val="both"/>
        <w:rPr>
          <w:rFonts w:ascii="Arial" w:hAnsi="Arial" w:cs="Arial"/>
          <w:b/>
          <w:bCs/>
          <w:sz w:val="15"/>
          <w:szCs w:val="15"/>
        </w:rPr>
      </w:pPr>
    </w:p>
    <w:p w14:paraId="2BF73F20" w14:textId="77777777" w:rsidR="00A068DD" w:rsidRPr="00DB17C1" w:rsidRDefault="00A068DD">
      <w:pPr>
        <w:jc w:val="both"/>
        <w:rPr>
          <w:rFonts w:ascii="Arial" w:hAnsi="Arial" w:cs="Arial"/>
          <w:b/>
          <w:bCs/>
          <w:sz w:val="15"/>
          <w:szCs w:val="15"/>
        </w:rPr>
      </w:pPr>
    </w:p>
    <w:p w14:paraId="473D7761" w14:textId="77777777" w:rsidR="00A068DD" w:rsidRPr="00DB17C1" w:rsidRDefault="00A068DD">
      <w:pPr>
        <w:jc w:val="both"/>
        <w:rPr>
          <w:rFonts w:ascii="Arial" w:hAnsi="Arial" w:cs="Arial"/>
          <w:b/>
          <w:bCs/>
          <w:sz w:val="15"/>
          <w:szCs w:val="15"/>
        </w:rPr>
      </w:pPr>
    </w:p>
    <w:p w14:paraId="1C19AC64" w14:textId="77777777" w:rsidR="00A068DD" w:rsidRPr="00DB17C1" w:rsidRDefault="00A068DD">
      <w:pPr>
        <w:jc w:val="both"/>
        <w:rPr>
          <w:rFonts w:ascii="Arial" w:hAnsi="Arial" w:cs="Arial"/>
          <w:b/>
          <w:bCs/>
          <w:sz w:val="15"/>
          <w:szCs w:val="15"/>
        </w:rPr>
      </w:pPr>
    </w:p>
    <w:p w14:paraId="1FF73E3D" w14:textId="77777777" w:rsidR="00A068DD" w:rsidRPr="00DB17C1" w:rsidRDefault="00A068DD">
      <w:pPr>
        <w:jc w:val="both"/>
        <w:rPr>
          <w:rFonts w:ascii="Arial" w:hAnsi="Arial" w:cs="Arial"/>
          <w:b/>
          <w:bCs/>
          <w:sz w:val="15"/>
          <w:szCs w:val="15"/>
        </w:rPr>
      </w:pPr>
    </w:p>
    <w:p w14:paraId="6B1B6FB1" w14:textId="77777777" w:rsidR="00A068DD" w:rsidRPr="00DB17C1" w:rsidRDefault="00A068DD">
      <w:pPr>
        <w:jc w:val="both"/>
        <w:rPr>
          <w:rFonts w:ascii="Arial" w:hAnsi="Arial" w:cs="Arial"/>
          <w:b/>
          <w:bCs/>
          <w:sz w:val="15"/>
          <w:szCs w:val="15"/>
        </w:rPr>
      </w:pPr>
    </w:p>
    <w:p w14:paraId="1698C8B9" w14:textId="77777777" w:rsidR="00A068DD" w:rsidRPr="00DB17C1" w:rsidRDefault="00A068DD">
      <w:pPr>
        <w:rPr>
          <w:rFonts w:ascii="Arial" w:hAnsi="Arial" w:cs="Arial"/>
          <w:b/>
          <w:bCs/>
          <w:sz w:val="15"/>
          <w:szCs w:val="15"/>
        </w:rPr>
      </w:pPr>
    </w:p>
    <w:p w14:paraId="7E591893" w14:textId="77777777" w:rsidR="00A068DD" w:rsidRPr="00DB17C1" w:rsidRDefault="00A068DD">
      <w:pPr>
        <w:jc w:val="center"/>
        <w:rPr>
          <w:rFonts w:ascii="Arial" w:hAnsi="Arial" w:cs="Arial"/>
          <w:b/>
          <w:bCs/>
          <w:sz w:val="15"/>
          <w:szCs w:val="15"/>
        </w:rPr>
      </w:pPr>
      <w:r w:rsidRPr="00DB17C1">
        <w:rPr>
          <w:rFonts w:ascii="Arial" w:hAnsi="Arial" w:cs="Arial"/>
          <w:b/>
          <w:bCs/>
          <w:sz w:val="15"/>
          <w:szCs w:val="15"/>
        </w:rPr>
        <w:lastRenderedPageBreak/>
        <w:t>Postanowienia ogólne</w:t>
      </w:r>
    </w:p>
    <w:p w14:paraId="3B10C886" w14:textId="77777777" w:rsidR="00A068DD" w:rsidRPr="00DB17C1" w:rsidRDefault="00A068DD" w:rsidP="0032193E">
      <w:pPr>
        <w:rPr>
          <w:rFonts w:ascii="Arial" w:hAnsi="Arial" w:cs="Arial"/>
          <w:b/>
          <w:bCs/>
          <w:sz w:val="15"/>
          <w:szCs w:val="15"/>
        </w:rPr>
      </w:pPr>
    </w:p>
    <w:p w14:paraId="0DE97FBE" w14:textId="77777777" w:rsidR="00A068DD" w:rsidRPr="00DB17C1" w:rsidRDefault="00A068DD">
      <w:pPr>
        <w:jc w:val="center"/>
        <w:rPr>
          <w:rFonts w:ascii="Arial" w:hAnsi="Arial" w:cs="Arial"/>
          <w:b/>
          <w:bCs/>
          <w:sz w:val="15"/>
          <w:szCs w:val="15"/>
        </w:rPr>
      </w:pPr>
      <w:r w:rsidRPr="00DB17C1">
        <w:rPr>
          <w:rFonts w:ascii="Arial" w:hAnsi="Arial" w:cs="Arial"/>
          <w:b/>
          <w:bCs/>
          <w:sz w:val="15"/>
          <w:szCs w:val="15"/>
        </w:rPr>
        <w:t>§ 1</w:t>
      </w:r>
    </w:p>
    <w:p w14:paraId="51D6654D" w14:textId="77777777" w:rsidR="00A068DD" w:rsidRPr="00DB17C1" w:rsidRDefault="00A068DD">
      <w:pPr>
        <w:jc w:val="center"/>
        <w:rPr>
          <w:rFonts w:ascii="Arial" w:hAnsi="Arial" w:cs="Arial"/>
          <w:b/>
          <w:bCs/>
          <w:sz w:val="15"/>
          <w:szCs w:val="15"/>
        </w:rPr>
      </w:pPr>
    </w:p>
    <w:p w14:paraId="28F92D8A" w14:textId="21A51F7E" w:rsidR="00A068DD" w:rsidRPr="00DB17C1" w:rsidRDefault="00A068DD" w:rsidP="004E457E">
      <w:pPr>
        <w:pStyle w:val="Tekstpodstawowy"/>
        <w:numPr>
          <w:ilvl w:val="0"/>
          <w:numId w:val="3"/>
        </w:numPr>
        <w:tabs>
          <w:tab w:val="clear" w:pos="720"/>
        </w:tabs>
        <w:ind w:left="360"/>
        <w:jc w:val="both"/>
        <w:rPr>
          <w:b w:val="0"/>
          <w:sz w:val="15"/>
          <w:szCs w:val="15"/>
        </w:rPr>
      </w:pPr>
      <w:r w:rsidRPr="00DB17C1">
        <w:rPr>
          <w:b w:val="0"/>
          <w:sz w:val="15"/>
          <w:szCs w:val="15"/>
        </w:rPr>
        <w:t xml:space="preserve">„Regulamin świadczenia usług płatniczych </w:t>
      </w:r>
      <w:r w:rsidR="00104607">
        <w:rPr>
          <w:b w:val="0"/>
          <w:sz w:val="15"/>
          <w:szCs w:val="15"/>
        </w:rPr>
        <w:t>dla K</w:t>
      </w:r>
      <w:r w:rsidR="001C7192" w:rsidRPr="001C7192">
        <w:rPr>
          <w:b w:val="0"/>
          <w:sz w:val="15"/>
          <w:szCs w:val="15"/>
        </w:rPr>
        <w:t>lientów instytucjonalnych w Banku Ochrony Środowiska S.A.</w:t>
      </w:r>
      <w:r w:rsidRPr="00DB17C1">
        <w:rPr>
          <w:b w:val="0"/>
          <w:sz w:val="15"/>
          <w:szCs w:val="15"/>
        </w:rPr>
        <w:t>”, zwany dalej Regulaminem</w:t>
      </w:r>
      <w:r w:rsidR="00D27B0F">
        <w:rPr>
          <w:b w:val="0"/>
          <w:sz w:val="15"/>
          <w:szCs w:val="15"/>
        </w:rPr>
        <w:t xml:space="preserve">, </w:t>
      </w:r>
      <w:r w:rsidR="00351E9A" w:rsidRPr="00351E9A">
        <w:rPr>
          <w:b w:val="0"/>
          <w:sz w:val="15"/>
          <w:szCs w:val="15"/>
        </w:rPr>
        <w:t>zastępuje</w:t>
      </w:r>
      <w:r w:rsidR="00351E9A">
        <w:rPr>
          <w:b w:val="0"/>
          <w:strike/>
          <w:sz w:val="15"/>
          <w:szCs w:val="15"/>
        </w:rPr>
        <w:t xml:space="preserve"> </w:t>
      </w:r>
      <w:r w:rsidR="00D27B0F">
        <w:rPr>
          <w:b w:val="0"/>
          <w:sz w:val="15"/>
          <w:szCs w:val="15"/>
        </w:rPr>
        <w:t xml:space="preserve">dotychczasowy </w:t>
      </w:r>
      <w:r w:rsidR="00D27B0F" w:rsidRPr="00D27B0F">
        <w:rPr>
          <w:b w:val="0"/>
          <w:sz w:val="15"/>
          <w:szCs w:val="15"/>
        </w:rPr>
        <w:t>Regulamin świadczenia usług płatniczych dla korporacji i finansów publicznych w BOŚ S.A.,</w:t>
      </w:r>
      <w:r w:rsidR="00D27B0F">
        <w:rPr>
          <w:b w:val="0"/>
          <w:sz w:val="15"/>
          <w:szCs w:val="15"/>
        </w:rPr>
        <w:t xml:space="preserve"> oraz </w:t>
      </w:r>
      <w:r w:rsidR="00D27B0F" w:rsidRPr="00D27B0F">
        <w:rPr>
          <w:b w:val="0"/>
          <w:sz w:val="15"/>
          <w:szCs w:val="15"/>
        </w:rPr>
        <w:t>Regulamin rachunków bankowych dla klientów instytucjonalnych w Banku Ochrony Środowiska S.A.</w:t>
      </w:r>
      <w:r w:rsidR="00D27B0F">
        <w:rPr>
          <w:b w:val="0"/>
          <w:sz w:val="15"/>
          <w:szCs w:val="15"/>
        </w:rPr>
        <w:t xml:space="preserve"> w zakresie dotyczącym realizacji zleceń płatniczych</w:t>
      </w:r>
      <w:r w:rsidRPr="00DB17C1">
        <w:rPr>
          <w:b w:val="0"/>
          <w:sz w:val="15"/>
          <w:szCs w:val="15"/>
        </w:rPr>
        <w:t xml:space="preserve">, określa szczegółowe warunki przeprowadzania usług płatniczych w BOŚ S.A. </w:t>
      </w:r>
    </w:p>
    <w:p w14:paraId="7A54D68E" w14:textId="77777777" w:rsidR="00A43705" w:rsidRPr="00DB17C1" w:rsidRDefault="00A43705" w:rsidP="003C3C44">
      <w:pPr>
        <w:pStyle w:val="Tekstpodstawowy"/>
        <w:numPr>
          <w:ilvl w:val="0"/>
          <w:numId w:val="3"/>
        </w:numPr>
        <w:tabs>
          <w:tab w:val="clear" w:pos="720"/>
        </w:tabs>
        <w:ind w:left="360"/>
        <w:jc w:val="both"/>
        <w:rPr>
          <w:b w:val="0"/>
          <w:sz w:val="15"/>
          <w:szCs w:val="15"/>
        </w:rPr>
      </w:pPr>
      <w:r w:rsidRPr="00DB17C1">
        <w:rPr>
          <w:b w:val="0"/>
          <w:sz w:val="15"/>
          <w:szCs w:val="15"/>
        </w:rPr>
        <w:t xml:space="preserve">Umowę ramową, </w:t>
      </w:r>
      <w:r w:rsidR="00F63D70" w:rsidRPr="00DB17C1">
        <w:rPr>
          <w:b w:val="0"/>
          <w:sz w:val="15"/>
          <w:szCs w:val="15"/>
        </w:rPr>
        <w:t>wraz z Umową</w:t>
      </w:r>
      <w:r w:rsidR="00357615" w:rsidRPr="00DB17C1">
        <w:rPr>
          <w:b w:val="0"/>
          <w:sz w:val="15"/>
          <w:szCs w:val="15"/>
        </w:rPr>
        <w:t xml:space="preserve"> </w:t>
      </w:r>
      <w:r w:rsidR="00A068DD" w:rsidRPr="00DB17C1">
        <w:rPr>
          <w:b w:val="0"/>
          <w:sz w:val="15"/>
          <w:szCs w:val="15"/>
        </w:rPr>
        <w:t>obsługi rachunków bankowych</w:t>
      </w:r>
      <w:r w:rsidR="00357615" w:rsidRPr="00DB17C1">
        <w:rPr>
          <w:b w:val="0"/>
          <w:sz w:val="15"/>
          <w:szCs w:val="15"/>
        </w:rPr>
        <w:t>,</w:t>
      </w:r>
      <w:r w:rsidR="00A068DD" w:rsidRPr="00DB17C1">
        <w:rPr>
          <w:b w:val="0"/>
          <w:sz w:val="15"/>
          <w:szCs w:val="15"/>
        </w:rPr>
        <w:t xml:space="preserve"> </w:t>
      </w:r>
      <w:r w:rsidRPr="00DB17C1">
        <w:rPr>
          <w:b w:val="0"/>
          <w:sz w:val="15"/>
          <w:szCs w:val="15"/>
        </w:rPr>
        <w:t>stanowią:</w:t>
      </w:r>
    </w:p>
    <w:p w14:paraId="23B7F41B" w14:textId="550A88C9" w:rsidR="00A43705" w:rsidRPr="00DB17C1" w:rsidRDefault="00A43705" w:rsidP="004E2D2F">
      <w:pPr>
        <w:pStyle w:val="Tekstpodstawowy"/>
        <w:numPr>
          <w:ilvl w:val="0"/>
          <w:numId w:val="76"/>
        </w:numPr>
        <w:jc w:val="both"/>
        <w:rPr>
          <w:b w:val="0"/>
          <w:sz w:val="15"/>
          <w:szCs w:val="15"/>
        </w:rPr>
      </w:pPr>
      <w:r w:rsidRPr="00DB17C1">
        <w:rPr>
          <w:b w:val="0"/>
          <w:sz w:val="15"/>
          <w:szCs w:val="15"/>
        </w:rPr>
        <w:t xml:space="preserve">Regulamin świadczenia usług płatniczych </w:t>
      </w:r>
      <w:r w:rsidR="001C7192" w:rsidRPr="001C7192">
        <w:rPr>
          <w:b w:val="0"/>
          <w:sz w:val="15"/>
          <w:szCs w:val="15"/>
        </w:rPr>
        <w:t xml:space="preserve">dla </w:t>
      </w:r>
      <w:r w:rsidR="00104607">
        <w:rPr>
          <w:b w:val="0"/>
          <w:sz w:val="15"/>
          <w:szCs w:val="15"/>
        </w:rPr>
        <w:t>K</w:t>
      </w:r>
      <w:r w:rsidR="001C7192" w:rsidRPr="001C7192">
        <w:rPr>
          <w:b w:val="0"/>
          <w:sz w:val="15"/>
          <w:szCs w:val="15"/>
        </w:rPr>
        <w:t>lientów instytucjonalnych w Banku Ochrony Środowiska S.A.</w:t>
      </w:r>
    </w:p>
    <w:p w14:paraId="631C86A6" w14:textId="5F23FFA2" w:rsidR="00A43705" w:rsidRPr="00DB17C1" w:rsidRDefault="00A43705" w:rsidP="004E2D2F">
      <w:pPr>
        <w:pStyle w:val="Tekstpodstawowy"/>
        <w:numPr>
          <w:ilvl w:val="0"/>
          <w:numId w:val="76"/>
        </w:numPr>
        <w:jc w:val="both"/>
        <w:rPr>
          <w:b w:val="0"/>
          <w:sz w:val="15"/>
          <w:szCs w:val="15"/>
        </w:rPr>
      </w:pPr>
      <w:r w:rsidRPr="00DB17C1">
        <w:rPr>
          <w:b w:val="0"/>
          <w:sz w:val="15"/>
          <w:szCs w:val="15"/>
        </w:rPr>
        <w:t xml:space="preserve">Regulamin rachunków bankowych </w:t>
      </w:r>
      <w:r w:rsidR="001C7192" w:rsidRPr="001C7192">
        <w:rPr>
          <w:b w:val="0"/>
          <w:sz w:val="15"/>
          <w:szCs w:val="15"/>
        </w:rPr>
        <w:t xml:space="preserve">dla </w:t>
      </w:r>
      <w:r w:rsidR="00104607">
        <w:rPr>
          <w:b w:val="0"/>
          <w:sz w:val="15"/>
          <w:szCs w:val="15"/>
        </w:rPr>
        <w:t>K</w:t>
      </w:r>
      <w:r w:rsidR="001C7192" w:rsidRPr="001C7192">
        <w:rPr>
          <w:b w:val="0"/>
          <w:sz w:val="15"/>
          <w:szCs w:val="15"/>
        </w:rPr>
        <w:t>lientów instytucjonalnych w Banku Ochrony Środowiska S.A.</w:t>
      </w:r>
      <w:r w:rsidR="005630CD" w:rsidRPr="00DB17C1">
        <w:rPr>
          <w:b w:val="0"/>
          <w:sz w:val="15"/>
          <w:szCs w:val="15"/>
        </w:rPr>
        <w:t>,</w:t>
      </w:r>
    </w:p>
    <w:p w14:paraId="58667C26" w14:textId="06091F84" w:rsidR="00C82161" w:rsidRPr="00DB17C1" w:rsidRDefault="00C82161" w:rsidP="004E2D2F">
      <w:pPr>
        <w:pStyle w:val="Tekstpodstawowy"/>
        <w:numPr>
          <w:ilvl w:val="0"/>
          <w:numId w:val="76"/>
        </w:numPr>
        <w:jc w:val="both"/>
        <w:rPr>
          <w:b w:val="0"/>
          <w:sz w:val="15"/>
          <w:szCs w:val="15"/>
        </w:rPr>
      </w:pPr>
      <w:r w:rsidRPr="00DB17C1">
        <w:rPr>
          <w:b w:val="0"/>
          <w:sz w:val="15"/>
          <w:szCs w:val="15"/>
        </w:rPr>
        <w:t xml:space="preserve">Komunikat o godzinach granicznych dla </w:t>
      </w:r>
      <w:r w:rsidR="006B617C" w:rsidRPr="00DB17C1">
        <w:rPr>
          <w:b w:val="0"/>
          <w:sz w:val="15"/>
          <w:szCs w:val="15"/>
        </w:rPr>
        <w:t>przelewów</w:t>
      </w:r>
      <w:r w:rsidR="00357615" w:rsidRPr="00DB17C1">
        <w:rPr>
          <w:b w:val="0"/>
          <w:sz w:val="15"/>
          <w:szCs w:val="15"/>
        </w:rPr>
        <w:t xml:space="preserve"> </w:t>
      </w:r>
      <w:r w:rsidRPr="00DB17C1">
        <w:rPr>
          <w:b w:val="0"/>
          <w:sz w:val="15"/>
          <w:szCs w:val="15"/>
        </w:rPr>
        <w:t xml:space="preserve">w </w:t>
      </w:r>
      <w:r w:rsidR="006B3334" w:rsidRPr="00DB17C1">
        <w:rPr>
          <w:b w:val="0"/>
          <w:sz w:val="15"/>
          <w:szCs w:val="15"/>
        </w:rPr>
        <w:t>obrocie krajowym i zagranicznym</w:t>
      </w:r>
      <w:r w:rsidR="006B617C" w:rsidRPr="00DB17C1">
        <w:rPr>
          <w:b w:val="0"/>
          <w:sz w:val="15"/>
          <w:szCs w:val="15"/>
        </w:rPr>
        <w:t xml:space="preserve"> </w:t>
      </w:r>
      <w:r w:rsidR="001C7192" w:rsidRPr="001C7192">
        <w:rPr>
          <w:b w:val="0"/>
          <w:sz w:val="15"/>
          <w:szCs w:val="15"/>
        </w:rPr>
        <w:t xml:space="preserve">dla </w:t>
      </w:r>
      <w:r w:rsidR="00104607">
        <w:rPr>
          <w:b w:val="0"/>
          <w:sz w:val="15"/>
          <w:szCs w:val="15"/>
        </w:rPr>
        <w:t>K</w:t>
      </w:r>
      <w:r w:rsidR="001C7192" w:rsidRPr="001C7192">
        <w:rPr>
          <w:b w:val="0"/>
          <w:sz w:val="15"/>
          <w:szCs w:val="15"/>
        </w:rPr>
        <w:t>lientów instytucjonalnych w Banku Ochrony Środowiska S.A.</w:t>
      </w:r>
      <w:r w:rsidR="006B617C" w:rsidRPr="00DB17C1">
        <w:rPr>
          <w:b w:val="0"/>
          <w:sz w:val="15"/>
          <w:szCs w:val="15"/>
        </w:rPr>
        <w:t>,</w:t>
      </w:r>
    </w:p>
    <w:p w14:paraId="6EB5A295" w14:textId="74427437" w:rsidR="004F1BC2" w:rsidRPr="00DB17C1" w:rsidRDefault="00BF7999" w:rsidP="004E2D2F">
      <w:pPr>
        <w:pStyle w:val="Tekstpodstawowy"/>
        <w:numPr>
          <w:ilvl w:val="0"/>
          <w:numId w:val="76"/>
        </w:numPr>
        <w:jc w:val="both"/>
        <w:rPr>
          <w:b w:val="0"/>
          <w:sz w:val="15"/>
          <w:szCs w:val="15"/>
        </w:rPr>
      </w:pPr>
      <w:r w:rsidRPr="00BF7999">
        <w:rPr>
          <w:b w:val="0"/>
          <w:sz w:val="15"/>
          <w:szCs w:val="15"/>
        </w:rPr>
        <w:t>Regulamin bankowości elektronicznej dla Klientów instytucjonalnych w Banku Ochrony Środowiska S.A.</w:t>
      </w:r>
      <w:r w:rsidR="004F1BC2" w:rsidRPr="00DB17C1">
        <w:rPr>
          <w:b w:val="0"/>
          <w:sz w:val="15"/>
          <w:szCs w:val="15"/>
        </w:rPr>
        <w:t xml:space="preserve"> – jeśli Klient korzysta z bankowości elektronicznej</w:t>
      </w:r>
      <w:r w:rsidR="005630CD" w:rsidRPr="00DB17C1">
        <w:rPr>
          <w:b w:val="0"/>
          <w:sz w:val="15"/>
          <w:szCs w:val="15"/>
        </w:rPr>
        <w:t>,</w:t>
      </w:r>
    </w:p>
    <w:p w14:paraId="492B13BB" w14:textId="5FB76777" w:rsidR="005630CD" w:rsidRPr="00CC4A6F" w:rsidRDefault="005630CD" w:rsidP="004E2D2F">
      <w:pPr>
        <w:pStyle w:val="Tekstpodstawowy"/>
        <w:numPr>
          <w:ilvl w:val="0"/>
          <w:numId w:val="76"/>
        </w:numPr>
        <w:jc w:val="both"/>
        <w:rPr>
          <w:b w:val="0"/>
          <w:sz w:val="15"/>
          <w:szCs w:val="15"/>
        </w:rPr>
      </w:pPr>
      <w:r w:rsidRPr="00DB17C1">
        <w:rPr>
          <w:b w:val="0"/>
          <w:sz w:val="15"/>
          <w:szCs w:val="15"/>
        </w:rPr>
        <w:t xml:space="preserve">Regulamin wydawania i </w:t>
      </w:r>
      <w:r w:rsidRPr="00CC4A6F">
        <w:rPr>
          <w:b w:val="0"/>
          <w:sz w:val="15"/>
          <w:szCs w:val="15"/>
        </w:rPr>
        <w:t xml:space="preserve">użytkowania </w:t>
      </w:r>
      <w:r w:rsidR="00825C84" w:rsidRPr="00CC4A6F">
        <w:rPr>
          <w:b w:val="0"/>
          <w:sz w:val="15"/>
          <w:szCs w:val="15"/>
        </w:rPr>
        <w:t>K</w:t>
      </w:r>
      <w:r w:rsidRPr="00CC4A6F">
        <w:rPr>
          <w:b w:val="0"/>
          <w:sz w:val="15"/>
          <w:szCs w:val="15"/>
        </w:rPr>
        <w:t xml:space="preserve">arty </w:t>
      </w:r>
      <w:r w:rsidR="00825C84" w:rsidRPr="00CC4A6F">
        <w:rPr>
          <w:b w:val="0"/>
          <w:sz w:val="15"/>
          <w:szCs w:val="15"/>
        </w:rPr>
        <w:t>b</w:t>
      </w:r>
      <w:r w:rsidRPr="00CC4A6F">
        <w:rPr>
          <w:b w:val="0"/>
          <w:sz w:val="15"/>
          <w:szCs w:val="15"/>
        </w:rPr>
        <w:t>usiness Banku Ochrony Środowiska S.A. – jeśli Klient korzysta z karty debetowej,</w:t>
      </w:r>
    </w:p>
    <w:p w14:paraId="14A0D277" w14:textId="4A4678E2" w:rsidR="0050284E" w:rsidRPr="00CC4A6F" w:rsidRDefault="001C7192" w:rsidP="004E2D2F">
      <w:pPr>
        <w:pStyle w:val="Tekstpodstawowy"/>
        <w:numPr>
          <w:ilvl w:val="0"/>
          <w:numId w:val="76"/>
        </w:numPr>
        <w:jc w:val="both"/>
        <w:rPr>
          <w:b w:val="0"/>
          <w:sz w:val="15"/>
          <w:szCs w:val="15"/>
        </w:rPr>
      </w:pPr>
      <w:r w:rsidRPr="00CC4A6F">
        <w:rPr>
          <w:b w:val="0"/>
          <w:sz w:val="15"/>
          <w:szCs w:val="15"/>
        </w:rPr>
        <w:t>Regulamin wydawania i użytkowania karty kredytowej typu</w:t>
      </w:r>
      <w:r w:rsidR="00E06094" w:rsidRPr="00CC4A6F">
        <w:rPr>
          <w:b w:val="0"/>
          <w:sz w:val="15"/>
          <w:szCs w:val="15"/>
        </w:rPr>
        <w:t xml:space="preserve"> B</w:t>
      </w:r>
      <w:r w:rsidR="005311E6" w:rsidRPr="00CC4A6F">
        <w:rPr>
          <w:b w:val="0"/>
          <w:sz w:val="15"/>
          <w:szCs w:val="15"/>
        </w:rPr>
        <w:t>usiness</w:t>
      </w:r>
      <w:r w:rsidR="006422AA">
        <w:rPr>
          <w:b w:val="0"/>
          <w:sz w:val="15"/>
          <w:szCs w:val="15"/>
        </w:rPr>
        <w:t xml:space="preserve"> </w:t>
      </w:r>
      <w:r w:rsidR="00B54C9D" w:rsidRPr="00CC4A6F">
        <w:rPr>
          <w:b w:val="0"/>
          <w:sz w:val="15"/>
          <w:szCs w:val="15"/>
        </w:rPr>
        <w:t>–</w:t>
      </w:r>
      <w:r w:rsidR="0050284E" w:rsidRPr="00CC4A6F">
        <w:rPr>
          <w:b w:val="0"/>
          <w:sz w:val="15"/>
          <w:szCs w:val="15"/>
        </w:rPr>
        <w:t xml:space="preserve"> jeśli Klient korzysta z kart</w:t>
      </w:r>
      <w:r w:rsidR="005630CD" w:rsidRPr="00CC4A6F">
        <w:rPr>
          <w:b w:val="0"/>
          <w:sz w:val="15"/>
          <w:szCs w:val="15"/>
        </w:rPr>
        <w:t>y kredytowej,</w:t>
      </w:r>
    </w:p>
    <w:p w14:paraId="78B6D76C" w14:textId="3905E67D" w:rsidR="00164CCF" w:rsidRPr="00CC4A6F" w:rsidRDefault="007717B6" w:rsidP="004E2D2F">
      <w:pPr>
        <w:pStyle w:val="Tekstpodstawowy"/>
        <w:numPr>
          <w:ilvl w:val="0"/>
          <w:numId w:val="76"/>
        </w:numPr>
        <w:jc w:val="both"/>
        <w:rPr>
          <w:b w:val="0"/>
          <w:sz w:val="15"/>
          <w:szCs w:val="15"/>
        </w:rPr>
      </w:pPr>
      <w:r w:rsidRPr="00CC4A6F">
        <w:rPr>
          <w:b w:val="0"/>
          <w:sz w:val="15"/>
          <w:szCs w:val="15"/>
        </w:rPr>
        <w:t xml:space="preserve">Regulamin obrotu gotówkowego w formie zamkniętej </w:t>
      </w:r>
      <w:r w:rsidR="00B54C9D" w:rsidRPr="00CC4A6F">
        <w:rPr>
          <w:b w:val="0"/>
          <w:sz w:val="15"/>
          <w:szCs w:val="15"/>
        </w:rPr>
        <w:t>–</w:t>
      </w:r>
      <w:r w:rsidR="0050284E" w:rsidRPr="00CC4A6F">
        <w:rPr>
          <w:b w:val="0"/>
          <w:sz w:val="15"/>
          <w:szCs w:val="15"/>
        </w:rPr>
        <w:t xml:space="preserve"> </w:t>
      </w:r>
      <w:r w:rsidR="007139C1" w:rsidRPr="00CC4A6F">
        <w:rPr>
          <w:b w:val="0"/>
          <w:sz w:val="15"/>
          <w:szCs w:val="15"/>
        </w:rPr>
        <w:t>jeśli K</w:t>
      </w:r>
      <w:r w:rsidR="0050284E" w:rsidRPr="00CC4A6F">
        <w:rPr>
          <w:b w:val="0"/>
          <w:sz w:val="15"/>
          <w:szCs w:val="15"/>
        </w:rPr>
        <w:t xml:space="preserve">lient korzysta z obrotu gotówkowego </w:t>
      </w:r>
      <w:r w:rsidR="00035467" w:rsidRPr="00CC4A6F">
        <w:rPr>
          <w:b w:val="0"/>
          <w:sz w:val="15"/>
          <w:szCs w:val="15"/>
        </w:rPr>
        <w:t>w formie zamkniętej</w:t>
      </w:r>
      <w:r w:rsidR="002176B9" w:rsidRPr="00CC4A6F">
        <w:rPr>
          <w:b w:val="0"/>
          <w:sz w:val="15"/>
          <w:szCs w:val="15"/>
        </w:rPr>
        <w:t>,</w:t>
      </w:r>
    </w:p>
    <w:p w14:paraId="19735348" w14:textId="453A7461" w:rsidR="002176B9" w:rsidRPr="00CC4A6F" w:rsidRDefault="009F694C" w:rsidP="004E2D2F">
      <w:pPr>
        <w:pStyle w:val="Tekstpodstawowy"/>
        <w:numPr>
          <w:ilvl w:val="0"/>
          <w:numId w:val="76"/>
        </w:numPr>
        <w:jc w:val="both"/>
        <w:rPr>
          <w:b w:val="0"/>
          <w:sz w:val="15"/>
          <w:szCs w:val="15"/>
        </w:rPr>
      </w:pPr>
      <w:r w:rsidRPr="00CC4A6F">
        <w:rPr>
          <w:b w:val="0"/>
          <w:sz w:val="15"/>
          <w:szCs w:val="15"/>
        </w:rPr>
        <w:t>Umowa o realizacji rozli</w:t>
      </w:r>
      <w:r w:rsidR="002176B9" w:rsidRPr="00CC4A6F">
        <w:rPr>
          <w:b w:val="0"/>
          <w:sz w:val="15"/>
          <w:szCs w:val="15"/>
        </w:rPr>
        <w:t>czeń w formie Polecenia zapłaty</w:t>
      </w:r>
      <w:r w:rsidR="004E2D2F" w:rsidRPr="00CC4A6F">
        <w:rPr>
          <w:b w:val="0"/>
          <w:sz w:val="15"/>
          <w:szCs w:val="15"/>
        </w:rPr>
        <w:t xml:space="preserve"> </w:t>
      </w:r>
      <w:r w:rsidR="002176B9" w:rsidRPr="00CC4A6F">
        <w:rPr>
          <w:b w:val="0"/>
          <w:sz w:val="15"/>
          <w:szCs w:val="15"/>
        </w:rPr>
        <w:t>– jeśli Klient korzysta z Po</w:t>
      </w:r>
      <w:r w:rsidR="00EE5887" w:rsidRPr="00CC4A6F">
        <w:rPr>
          <w:b w:val="0"/>
          <w:sz w:val="15"/>
          <w:szCs w:val="15"/>
        </w:rPr>
        <w:t>lecenia zapłaty w roli Odbiorcy,</w:t>
      </w:r>
    </w:p>
    <w:p w14:paraId="784EAD2C" w14:textId="6E8F8008" w:rsidR="004E2D2F" w:rsidRPr="00CC4A6F" w:rsidRDefault="00C14AB2" w:rsidP="004E2D2F">
      <w:pPr>
        <w:pStyle w:val="Tekstpodstawowywcity21"/>
        <w:numPr>
          <w:ilvl w:val="0"/>
          <w:numId w:val="76"/>
        </w:numPr>
        <w:jc w:val="both"/>
        <w:rPr>
          <w:sz w:val="15"/>
          <w:szCs w:val="15"/>
        </w:rPr>
      </w:pPr>
      <w:r w:rsidRPr="00CC4A6F">
        <w:rPr>
          <w:sz w:val="15"/>
          <w:szCs w:val="15"/>
        </w:rPr>
        <w:t>Taryfa opłat i prowizji Banku Ochrony Środowiska S.A. za czynności bankowe w obrocie krajowym i zagranicznym dla korporacji i finansów publicznych</w:t>
      </w:r>
      <w:r w:rsidR="004E2D2F" w:rsidRPr="00CC4A6F">
        <w:rPr>
          <w:sz w:val="15"/>
          <w:szCs w:val="15"/>
        </w:rPr>
        <w:t>,</w:t>
      </w:r>
    </w:p>
    <w:p w14:paraId="7D565DC7" w14:textId="77777777" w:rsidR="00A068DD" w:rsidRPr="00DB17C1" w:rsidRDefault="004E2D2F" w:rsidP="004E2D2F">
      <w:pPr>
        <w:pStyle w:val="Tekstpodstawowywcity21"/>
        <w:numPr>
          <w:ilvl w:val="0"/>
          <w:numId w:val="76"/>
        </w:numPr>
        <w:jc w:val="both"/>
        <w:rPr>
          <w:b/>
          <w:bCs/>
          <w:sz w:val="15"/>
          <w:szCs w:val="15"/>
        </w:rPr>
      </w:pPr>
      <w:r w:rsidRPr="000D53BE">
        <w:rPr>
          <w:color w:val="000000" w:themeColor="text1"/>
          <w:sz w:val="15"/>
          <w:szCs w:val="15"/>
        </w:rPr>
        <w:t>Taryfa opłat i prowizji Banku Ochrony Środowiska S.A. za czynności bankowe w obrocie krajowym i zagranicznym dla mikroprzedsiębiorstw, wspólnot mieszkaniowych i organizacji pozarządowych</w:t>
      </w:r>
      <w:r w:rsidR="00EE5887" w:rsidRPr="00DB17C1">
        <w:rPr>
          <w:b/>
          <w:sz w:val="15"/>
          <w:szCs w:val="15"/>
        </w:rPr>
        <w:t>.</w:t>
      </w:r>
    </w:p>
    <w:p w14:paraId="7558919A" w14:textId="77777777" w:rsidR="00E524C7" w:rsidRPr="00DB17C1" w:rsidRDefault="00E524C7">
      <w:pPr>
        <w:pStyle w:val="Tekstpodstawowywcity21"/>
        <w:ind w:left="0" w:firstLine="0"/>
        <w:jc w:val="center"/>
        <w:rPr>
          <w:b/>
          <w:bCs/>
          <w:sz w:val="15"/>
          <w:szCs w:val="15"/>
        </w:rPr>
      </w:pPr>
    </w:p>
    <w:p w14:paraId="61D6B9F4" w14:textId="77777777" w:rsidR="00A068DD" w:rsidRPr="00DB17C1" w:rsidRDefault="00A068DD">
      <w:pPr>
        <w:pStyle w:val="Tekstpodstawowywcity21"/>
        <w:ind w:left="0" w:firstLine="0"/>
        <w:jc w:val="center"/>
        <w:rPr>
          <w:b/>
          <w:bCs/>
          <w:sz w:val="15"/>
          <w:szCs w:val="15"/>
        </w:rPr>
      </w:pPr>
      <w:r w:rsidRPr="00DB17C1">
        <w:rPr>
          <w:b/>
          <w:bCs/>
          <w:sz w:val="15"/>
          <w:szCs w:val="15"/>
        </w:rPr>
        <w:t>§ 2</w:t>
      </w:r>
    </w:p>
    <w:p w14:paraId="05A8ACF8" w14:textId="77777777" w:rsidR="00A068DD" w:rsidRPr="00DB17C1" w:rsidRDefault="00A068DD">
      <w:pPr>
        <w:pStyle w:val="Tekstpodstawowywcity21"/>
        <w:ind w:left="0" w:firstLine="0"/>
        <w:jc w:val="center"/>
        <w:rPr>
          <w:b/>
          <w:bCs/>
          <w:sz w:val="15"/>
          <w:szCs w:val="15"/>
        </w:rPr>
      </w:pPr>
    </w:p>
    <w:p w14:paraId="33006C14" w14:textId="16C463E6" w:rsidR="00A068DD" w:rsidRPr="00DB17C1" w:rsidRDefault="00A068DD">
      <w:pPr>
        <w:tabs>
          <w:tab w:val="left" w:pos="7270"/>
        </w:tabs>
        <w:jc w:val="both"/>
        <w:rPr>
          <w:rFonts w:ascii="Arial" w:hAnsi="Arial" w:cs="Arial"/>
          <w:sz w:val="15"/>
          <w:szCs w:val="15"/>
        </w:rPr>
      </w:pPr>
      <w:r w:rsidRPr="00DB17C1">
        <w:rPr>
          <w:rFonts w:ascii="Arial" w:hAnsi="Arial" w:cs="Arial"/>
          <w:sz w:val="15"/>
          <w:szCs w:val="15"/>
        </w:rPr>
        <w:t>Użyte w niniejszym Regulaminie określenia oznaczają:</w:t>
      </w:r>
    </w:p>
    <w:p w14:paraId="323F07C5" w14:textId="77777777" w:rsidR="00A068DD" w:rsidRPr="00DB17C1" w:rsidRDefault="00A068DD">
      <w:pPr>
        <w:tabs>
          <w:tab w:val="left" w:pos="7270"/>
        </w:tabs>
        <w:jc w:val="both"/>
        <w:rPr>
          <w:rFonts w:ascii="Arial" w:hAnsi="Arial" w:cs="Arial"/>
          <w:sz w:val="15"/>
          <w:szCs w:val="15"/>
        </w:rPr>
      </w:pPr>
    </w:p>
    <w:p w14:paraId="3719D580" w14:textId="77777777" w:rsidR="00357615" w:rsidRPr="00DB17C1" w:rsidRDefault="00357615" w:rsidP="00357615">
      <w:pPr>
        <w:tabs>
          <w:tab w:val="left" w:pos="0"/>
        </w:tabs>
        <w:jc w:val="both"/>
        <w:rPr>
          <w:rFonts w:ascii="Arial" w:hAnsi="Arial" w:cs="Arial"/>
          <w:bCs/>
          <w:sz w:val="15"/>
          <w:szCs w:val="15"/>
        </w:rPr>
      </w:pPr>
      <w:r w:rsidRPr="00DB17C1">
        <w:rPr>
          <w:rFonts w:ascii="Arial" w:hAnsi="Arial" w:cs="Arial"/>
          <w:b/>
          <w:bCs/>
          <w:sz w:val="15"/>
          <w:szCs w:val="15"/>
        </w:rPr>
        <w:t>Akceptacja</w:t>
      </w:r>
      <w:r w:rsidRPr="00DB17C1">
        <w:rPr>
          <w:rFonts w:ascii="Arial" w:hAnsi="Arial" w:cs="Arial"/>
          <w:bCs/>
          <w:sz w:val="15"/>
          <w:szCs w:val="15"/>
        </w:rPr>
        <w:t xml:space="preserve"> </w:t>
      </w:r>
      <w:r w:rsidR="0009205F">
        <w:rPr>
          <w:rFonts w:ascii="Arial" w:hAnsi="Arial" w:cs="Arial"/>
          <w:sz w:val="15"/>
          <w:szCs w:val="15"/>
        </w:rPr>
        <w:t>-</w:t>
      </w:r>
      <w:r w:rsidRPr="00DB17C1">
        <w:rPr>
          <w:rFonts w:ascii="Arial" w:hAnsi="Arial" w:cs="Arial"/>
          <w:bCs/>
          <w:sz w:val="15"/>
          <w:szCs w:val="15"/>
        </w:rPr>
        <w:t xml:space="preserve"> proces mający na celu wydanie lub odmowę wydania przez Bank zgody na dokonanie Transakcji Kartą,</w:t>
      </w:r>
    </w:p>
    <w:p w14:paraId="75206D88" w14:textId="77777777" w:rsidR="00357615" w:rsidRPr="00DB17C1" w:rsidRDefault="00357615" w:rsidP="00357615">
      <w:pPr>
        <w:tabs>
          <w:tab w:val="left" w:pos="0"/>
        </w:tabs>
        <w:jc w:val="both"/>
        <w:rPr>
          <w:rFonts w:ascii="Arial" w:hAnsi="Arial" w:cs="Arial"/>
          <w:bCs/>
          <w:sz w:val="15"/>
          <w:szCs w:val="15"/>
        </w:rPr>
      </w:pPr>
    </w:p>
    <w:p w14:paraId="7816F908" w14:textId="77777777" w:rsidR="00F94A66" w:rsidRPr="00DB17C1" w:rsidRDefault="00F94A66">
      <w:pPr>
        <w:tabs>
          <w:tab w:val="left" w:pos="0"/>
        </w:tabs>
        <w:jc w:val="both"/>
        <w:rPr>
          <w:rFonts w:ascii="Arial" w:hAnsi="Arial" w:cs="Arial"/>
          <w:sz w:val="15"/>
          <w:szCs w:val="15"/>
        </w:rPr>
      </w:pPr>
      <w:r w:rsidRPr="00DB17C1">
        <w:rPr>
          <w:rFonts w:ascii="Arial" w:hAnsi="Arial" w:cs="Arial"/>
          <w:b/>
          <w:bCs/>
          <w:sz w:val="15"/>
          <w:szCs w:val="15"/>
        </w:rPr>
        <w:t xml:space="preserve">Akceptant </w:t>
      </w:r>
      <w:r w:rsidR="0009205F">
        <w:rPr>
          <w:rFonts w:ascii="Arial" w:hAnsi="Arial" w:cs="Arial"/>
          <w:sz w:val="15"/>
          <w:szCs w:val="15"/>
        </w:rPr>
        <w:t>-</w:t>
      </w:r>
      <w:r w:rsidRPr="00DB17C1">
        <w:rPr>
          <w:rFonts w:ascii="Arial" w:hAnsi="Arial" w:cs="Arial"/>
          <w:sz w:val="15"/>
          <w:szCs w:val="15"/>
        </w:rPr>
        <w:t xml:space="preserve"> przedsiębiorstwo, instytucja lub punkt handlowo-usługowy, które przyjmują zapłatę za usługę lub towar przy użyciu Kart płatniczych,</w:t>
      </w:r>
    </w:p>
    <w:p w14:paraId="245CA736" w14:textId="77777777" w:rsidR="00F94A66" w:rsidRPr="00DB17C1" w:rsidRDefault="00F94A66">
      <w:pPr>
        <w:tabs>
          <w:tab w:val="left" w:pos="0"/>
        </w:tabs>
        <w:jc w:val="both"/>
        <w:rPr>
          <w:rFonts w:ascii="Arial" w:hAnsi="Arial" w:cs="Arial"/>
          <w:b/>
          <w:bCs/>
          <w:sz w:val="15"/>
          <w:szCs w:val="15"/>
        </w:rPr>
      </w:pPr>
    </w:p>
    <w:p w14:paraId="11878D79" w14:textId="77777777" w:rsidR="00BF5163" w:rsidRPr="00DB17C1" w:rsidRDefault="00A068DD">
      <w:pPr>
        <w:tabs>
          <w:tab w:val="left" w:pos="0"/>
        </w:tabs>
        <w:jc w:val="both"/>
        <w:rPr>
          <w:rFonts w:ascii="Arial" w:hAnsi="Arial" w:cs="Arial"/>
          <w:sz w:val="15"/>
          <w:szCs w:val="15"/>
        </w:rPr>
      </w:pPr>
      <w:r w:rsidRPr="00DB17C1">
        <w:rPr>
          <w:rFonts w:ascii="Arial" w:hAnsi="Arial" w:cs="Arial"/>
          <w:b/>
          <w:bCs/>
          <w:sz w:val="15"/>
          <w:szCs w:val="15"/>
        </w:rPr>
        <w:t xml:space="preserve">Bank/BOŚ S.A. </w:t>
      </w:r>
      <w:r w:rsidR="0009205F">
        <w:rPr>
          <w:rFonts w:ascii="Arial" w:hAnsi="Arial" w:cs="Arial"/>
          <w:sz w:val="15"/>
          <w:szCs w:val="15"/>
        </w:rPr>
        <w:t>-</w:t>
      </w:r>
      <w:r w:rsidRPr="00DB17C1">
        <w:rPr>
          <w:rFonts w:ascii="Arial" w:hAnsi="Arial" w:cs="Arial"/>
          <w:sz w:val="15"/>
          <w:szCs w:val="15"/>
        </w:rPr>
        <w:t xml:space="preserve"> Bank Ochrony Środowiska Spółka Akcyjna z siedzibą w Warszawie, </w:t>
      </w:r>
      <w:r w:rsidR="00857A1C" w:rsidRPr="00DB17C1">
        <w:rPr>
          <w:rFonts w:ascii="Arial" w:hAnsi="Arial" w:cs="Arial"/>
          <w:sz w:val="15"/>
          <w:szCs w:val="15"/>
        </w:rPr>
        <w:t>ul. Żelazna 32</w:t>
      </w:r>
      <w:r w:rsidRPr="00DB17C1">
        <w:rPr>
          <w:rFonts w:ascii="Arial" w:hAnsi="Arial" w:cs="Arial"/>
          <w:sz w:val="15"/>
          <w:szCs w:val="15"/>
        </w:rPr>
        <w:t>, zarejestrowany w Sądzie Rejonowym dla miasta st. Warszawy</w:t>
      </w:r>
      <w:r w:rsidR="00DF3350" w:rsidRPr="00DB17C1">
        <w:rPr>
          <w:rFonts w:ascii="Arial" w:hAnsi="Arial" w:cs="Arial"/>
          <w:sz w:val="15"/>
          <w:szCs w:val="15"/>
        </w:rPr>
        <w:t>,</w:t>
      </w:r>
      <w:r w:rsidRPr="00DB17C1">
        <w:rPr>
          <w:rFonts w:ascii="Arial" w:hAnsi="Arial" w:cs="Arial"/>
          <w:sz w:val="15"/>
          <w:szCs w:val="15"/>
        </w:rPr>
        <w:t xml:space="preserve"> XII Wydział Gospodarczy Krajowego Rejestru Sądowego</w:t>
      </w:r>
      <w:r w:rsidR="00D73E06" w:rsidRPr="00DB17C1">
        <w:rPr>
          <w:rFonts w:ascii="Arial" w:hAnsi="Arial" w:cs="Arial"/>
          <w:sz w:val="15"/>
          <w:szCs w:val="15"/>
        </w:rPr>
        <w:t>,</w:t>
      </w:r>
      <w:r w:rsidRPr="00DB17C1">
        <w:rPr>
          <w:rFonts w:ascii="Arial" w:hAnsi="Arial" w:cs="Arial"/>
          <w:sz w:val="15"/>
          <w:szCs w:val="15"/>
        </w:rPr>
        <w:t xml:space="preserve"> pod numerem KRS 0000015525, NIP 527 020 33 13, </w:t>
      </w:r>
    </w:p>
    <w:p w14:paraId="184B200B" w14:textId="77777777" w:rsidR="00BF5163" w:rsidRPr="00DB17C1" w:rsidRDefault="00BF5163">
      <w:pPr>
        <w:tabs>
          <w:tab w:val="left" w:pos="0"/>
        </w:tabs>
        <w:jc w:val="both"/>
        <w:rPr>
          <w:rFonts w:ascii="Arial" w:hAnsi="Arial" w:cs="Arial"/>
          <w:sz w:val="15"/>
          <w:szCs w:val="15"/>
        </w:rPr>
      </w:pPr>
    </w:p>
    <w:p w14:paraId="2853AE28" w14:textId="048A740D" w:rsidR="003D5021" w:rsidRDefault="00BF5163">
      <w:pPr>
        <w:tabs>
          <w:tab w:val="left" w:pos="0"/>
        </w:tabs>
        <w:jc w:val="both"/>
        <w:rPr>
          <w:rFonts w:ascii="Arial" w:hAnsi="Arial" w:cs="Arial"/>
          <w:sz w:val="15"/>
          <w:szCs w:val="15"/>
        </w:rPr>
      </w:pPr>
      <w:r w:rsidRPr="00DB17C1">
        <w:rPr>
          <w:rFonts w:ascii="Arial" w:hAnsi="Arial" w:cs="Arial"/>
          <w:b/>
          <w:sz w:val="15"/>
          <w:szCs w:val="15"/>
        </w:rPr>
        <w:t>Bank korespondent</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bank krajowy/zagraniczny prowadzący na rzecz BOŚ S.A. rachunek w złotych lub w walucie obcej,</w:t>
      </w:r>
    </w:p>
    <w:p w14:paraId="7CDF0954" w14:textId="77777777" w:rsidR="00A924F9" w:rsidRDefault="00A924F9">
      <w:pPr>
        <w:tabs>
          <w:tab w:val="left" w:pos="0"/>
        </w:tabs>
        <w:jc w:val="both"/>
        <w:rPr>
          <w:rFonts w:ascii="Arial" w:hAnsi="Arial" w:cs="Arial"/>
          <w:sz w:val="15"/>
          <w:szCs w:val="15"/>
        </w:rPr>
      </w:pPr>
    </w:p>
    <w:p w14:paraId="1375DB6C" w14:textId="77777777" w:rsidR="00A924F9" w:rsidRPr="00DB17C1" w:rsidRDefault="00A924F9" w:rsidP="00A924F9">
      <w:pPr>
        <w:tabs>
          <w:tab w:val="left" w:pos="0"/>
        </w:tabs>
        <w:jc w:val="both"/>
        <w:rPr>
          <w:rFonts w:ascii="Arial" w:hAnsi="Arial" w:cs="Arial"/>
          <w:sz w:val="15"/>
          <w:szCs w:val="15"/>
        </w:rPr>
      </w:pPr>
      <w:r w:rsidRPr="00A924F9">
        <w:rPr>
          <w:rFonts w:ascii="Arial" w:hAnsi="Arial" w:cs="Arial"/>
          <w:b/>
          <w:sz w:val="15"/>
          <w:szCs w:val="15"/>
        </w:rPr>
        <w:t>Dokument stwierdzający tożsamość</w:t>
      </w:r>
      <w:r>
        <w:rPr>
          <w:rFonts w:ascii="Arial" w:hAnsi="Arial" w:cs="Arial"/>
          <w:sz w:val="15"/>
          <w:szCs w:val="15"/>
        </w:rPr>
        <w:t xml:space="preserve"> </w:t>
      </w:r>
      <w:r w:rsidR="0009205F">
        <w:rPr>
          <w:rFonts w:ascii="Arial" w:hAnsi="Arial" w:cs="Arial"/>
          <w:sz w:val="15"/>
          <w:szCs w:val="15"/>
        </w:rPr>
        <w:t>-</w:t>
      </w:r>
      <w:r>
        <w:rPr>
          <w:rFonts w:ascii="Arial" w:hAnsi="Arial" w:cs="Arial"/>
          <w:sz w:val="15"/>
          <w:szCs w:val="15"/>
        </w:rPr>
        <w:t xml:space="preserve"> </w:t>
      </w:r>
      <w:r w:rsidRPr="00A924F9">
        <w:rPr>
          <w:rFonts w:ascii="Arial" w:hAnsi="Arial" w:cs="Arial"/>
          <w:sz w:val="15"/>
          <w:szCs w:val="15"/>
        </w:rPr>
        <w:t>dokument urzędowy stwierdzający tożsamość osoby</w:t>
      </w:r>
      <w:r>
        <w:rPr>
          <w:rFonts w:ascii="Arial" w:hAnsi="Arial" w:cs="Arial"/>
          <w:sz w:val="15"/>
          <w:szCs w:val="15"/>
        </w:rPr>
        <w:t xml:space="preserve">; </w:t>
      </w:r>
      <w:r w:rsidRPr="00A924F9">
        <w:rPr>
          <w:rFonts w:ascii="Arial" w:hAnsi="Arial" w:cs="Arial"/>
          <w:sz w:val="15"/>
          <w:szCs w:val="15"/>
        </w:rPr>
        <w:t xml:space="preserve">podstawowymi dokumentami tożsamości są dowód osobisty </w:t>
      </w:r>
      <w:r w:rsidR="007E0089">
        <w:rPr>
          <w:rFonts w:ascii="Arial" w:hAnsi="Arial" w:cs="Arial"/>
          <w:sz w:val="15"/>
          <w:szCs w:val="15"/>
        </w:rPr>
        <w:t xml:space="preserve">i paszport </w:t>
      </w:r>
      <w:r w:rsidRPr="00A924F9">
        <w:rPr>
          <w:rFonts w:ascii="Arial" w:hAnsi="Arial" w:cs="Arial"/>
          <w:sz w:val="15"/>
          <w:szCs w:val="15"/>
        </w:rPr>
        <w:t>dla obywateli polskich oraz karta pobytu i dokument pobytu dla cudzoziemców posiadających zezwolenie na dłuższy od turystycznego pobyt na terytorium RP</w:t>
      </w:r>
      <w:r>
        <w:rPr>
          <w:rFonts w:ascii="Arial" w:hAnsi="Arial" w:cs="Arial"/>
          <w:sz w:val="15"/>
          <w:szCs w:val="15"/>
        </w:rPr>
        <w:t>,</w:t>
      </w:r>
    </w:p>
    <w:p w14:paraId="2B6F741C" w14:textId="77777777" w:rsidR="00A068DD" w:rsidRPr="00DB17C1" w:rsidRDefault="00A068DD">
      <w:pPr>
        <w:jc w:val="both"/>
        <w:rPr>
          <w:rFonts w:ascii="Arial" w:hAnsi="Arial" w:cs="Arial"/>
          <w:sz w:val="15"/>
          <w:szCs w:val="15"/>
        </w:rPr>
      </w:pPr>
    </w:p>
    <w:p w14:paraId="6DC620A6" w14:textId="77777777" w:rsidR="00C41BD7" w:rsidRPr="00DB17C1" w:rsidRDefault="00C41BD7" w:rsidP="00C41BD7">
      <w:pPr>
        <w:spacing w:line="220" w:lineRule="exact"/>
        <w:jc w:val="both"/>
        <w:rPr>
          <w:rFonts w:ascii="Arial" w:hAnsi="Arial" w:cs="Arial"/>
          <w:b/>
          <w:sz w:val="15"/>
          <w:szCs w:val="15"/>
        </w:rPr>
      </w:pPr>
      <w:r w:rsidRPr="00DB17C1">
        <w:rPr>
          <w:rFonts w:ascii="Arial" w:hAnsi="Arial" w:cs="Arial"/>
          <w:b/>
          <w:sz w:val="15"/>
          <w:szCs w:val="15"/>
        </w:rPr>
        <w:t xml:space="preserve">Dostawca </w:t>
      </w:r>
      <w:r w:rsidR="0009205F">
        <w:rPr>
          <w:rFonts w:ascii="Arial" w:hAnsi="Arial" w:cs="Arial"/>
          <w:sz w:val="15"/>
          <w:szCs w:val="15"/>
        </w:rPr>
        <w:t>-</w:t>
      </w:r>
      <w:r w:rsidRPr="00DB17C1">
        <w:rPr>
          <w:rFonts w:ascii="Arial" w:hAnsi="Arial" w:cs="Arial"/>
          <w:b/>
          <w:sz w:val="15"/>
          <w:szCs w:val="15"/>
        </w:rPr>
        <w:t xml:space="preserve"> </w:t>
      </w:r>
      <w:r w:rsidRPr="00DB17C1">
        <w:rPr>
          <w:rFonts w:ascii="Arial" w:hAnsi="Arial" w:cs="Arial"/>
          <w:sz w:val="15"/>
          <w:szCs w:val="15"/>
        </w:rPr>
        <w:t>bank lub inny podmiot świadczący Usługi płatnicze na rzecz Płatnika lub Odbiorcy,</w:t>
      </w:r>
    </w:p>
    <w:p w14:paraId="64DF6F46" w14:textId="77777777" w:rsidR="00C41BD7" w:rsidRPr="00DB17C1" w:rsidRDefault="00C41BD7">
      <w:pPr>
        <w:jc w:val="both"/>
        <w:rPr>
          <w:rFonts w:ascii="Arial" w:hAnsi="Arial" w:cs="Arial"/>
          <w:b/>
          <w:sz w:val="15"/>
          <w:szCs w:val="15"/>
        </w:rPr>
      </w:pPr>
    </w:p>
    <w:p w14:paraId="6ABCAAB7" w14:textId="77777777" w:rsidR="00A068DD" w:rsidRPr="00DB17C1" w:rsidRDefault="00A068DD">
      <w:pPr>
        <w:jc w:val="both"/>
        <w:rPr>
          <w:rFonts w:ascii="Arial" w:hAnsi="Arial" w:cs="Arial"/>
          <w:sz w:val="15"/>
          <w:szCs w:val="15"/>
        </w:rPr>
      </w:pPr>
      <w:r w:rsidRPr="00DB17C1">
        <w:rPr>
          <w:rFonts w:ascii="Arial" w:hAnsi="Arial" w:cs="Arial"/>
          <w:b/>
          <w:sz w:val="15"/>
          <w:szCs w:val="15"/>
        </w:rPr>
        <w:t>Dzień roboczy</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dzień niebędący dniem wolnym od pracy, w którym </w:t>
      </w:r>
      <w:r w:rsidR="001C0227" w:rsidRPr="00DB17C1">
        <w:rPr>
          <w:rFonts w:ascii="Arial" w:hAnsi="Arial" w:cs="Arial"/>
          <w:sz w:val="15"/>
          <w:szCs w:val="15"/>
        </w:rPr>
        <w:t>b</w:t>
      </w:r>
      <w:r w:rsidRPr="00DB17C1">
        <w:rPr>
          <w:rFonts w:ascii="Arial" w:hAnsi="Arial" w:cs="Arial"/>
          <w:sz w:val="15"/>
          <w:szCs w:val="15"/>
        </w:rPr>
        <w:t xml:space="preserve">ank Płatnika i </w:t>
      </w:r>
      <w:r w:rsidR="001C0227" w:rsidRPr="00DB17C1">
        <w:rPr>
          <w:rFonts w:ascii="Arial" w:hAnsi="Arial" w:cs="Arial"/>
          <w:sz w:val="15"/>
          <w:szCs w:val="15"/>
        </w:rPr>
        <w:t>b</w:t>
      </w:r>
      <w:r w:rsidRPr="00DB17C1">
        <w:rPr>
          <w:rFonts w:ascii="Arial" w:hAnsi="Arial" w:cs="Arial"/>
          <w:sz w:val="15"/>
          <w:szCs w:val="15"/>
        </w:rPr>
        <w:t>ank Odbiorcy świadcz</w:t>
      </w:r>
      <w:r w:rsidR="00331292" w:rsidRPr="00DB17C1">
        <w:rPr>
          <w:rFonts w:ascii="Arial" w:hAnsi="Arial" w:cs="Arial"/>
          <w:sz w:val="15"/>
          <w:szCs w:val="15"/>
        </w:rPr>
        <w:t>ą</w:t>
      </w:r>
      <w:r w:rsidRPr="00DB17C1">
        <w:rPr>
          <w:rFonts w:ascii="Arial" w:hAnsi="Arial" w:cs="Arial"/>
          <w:sz w:val="15"/>
          <w:szCs w:val="15"/>
        </w:rPr>
        <w:t xml:space="preserve"> </w:t>
      </w:r>
      <w:r w:rsidR="00331292" w:rsidRPr="00DB17C1">
        <w:rPr>
          <w:rFonts w:ascii="Arial" w:hAnsi="Arial" w:cs="Arial"/>
          <w:sz w:val="15"/>
          <w:szCs w:val="15"/>
        </w:rPr>
        <w:t>U</w:t>
      </w:r>
      <w:r w:rsidRPr="00DB17C1">
        <w:rPr>
          <w:rFonts w:ascii="Arial" w:hAnsi="Arial" w:cs="Arial"/>
          <w:sz w:val="15"/>
          <w:szCs w:val="15"/>
        </w:rPr>
        <w:t xml:space="preserve">sługi płatnicze, z uwzględnieniem godzin prowadzenia obsługi </w:t>
      </w:r>
      <w:r w:rsidR="002930BA" w:rsidRPr="00DB17C1">
        <w:rPr>
          <w:rFonts w:ascii="Arial" w:hAnsi="Arial" w:cs="Arial"/>
          <w:sz w:val="15"/>
          <w:szCs w:val="15"/>
        </w:rPr>
        <w:t>T</w:t>
      </w:r>
      <w:r w:rsidRPr="00DB17C1">
        <w:rPr>
          <w:rFonts w:ascii="Arial" w:hAnsi="Arial" w:cs="Arial"/>
          <w:sz w:val="15"/>
          <w:szCs w:val="15"/>
        </w:rPr>
        <w:t>ransakcji płatniczych</w:t>
      </w:r>
      <w:r w:rsidR="00331292" w:rsidRPr="00DB17C1">
        <w:rPr>
          <w:rFonts w:ascii="Arial" w:hAnsi="Arial" w:cs="Arial"/>
          <w:sz w:val="15"/>
          <w:szCs w:val="15"/>
        </w:rPr>
        <w:t>,</w:t>
      </w:r>
    </w:p>
    <w:p w14:paraId="62EE29F6" w14:textId="77777777" w:rsidR="00A068DD" w:rsidRPr="00DB17C1" w:rsidRDefault="00A068DD">
      <w:pPr>
        <w:jc w:val="both"/>
        <w:rPr>
          <w:rFonts w:ascii="Arial" w:hAnsi="Arial" w:cs="Arial"/>
          <w:sz w:val="15"/>
          <w:szCs w:val="15"/>
        </w:rPr>
      </w:pPr>
    </w:p>
    <w:p w14:paraId="65CCA964" w14:textId="77777777" w:rsidR="00A068DD" w:rsidRPr="00DB17C1" w:rsidRDefault="00A068DD">
      <w:pPr>
        <w:jc w:val="both"/>
        <w:rPr>
          <w:rFonts w:ascii="Arial" w:hAnsi="Arial" w:cs="Arial"/>
          <w:sz w:val="15"/>
          <w:szCs w:val="15"/>
        </w:rPr>
      </w:pPr>
      <w:r w:rsidRPr="00DB17C1">
        <w:rPr>
          <w:rFonts w:ascii="Arial" w:hAnsi="Arial" w:cs="Arial"/>
          <w:b/>
          <w:sz w:val="15"/>
          <w:szCs w:val="15"/>
        </w:rPr>
        <w:t>IBAN</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Międzynarodow</w:t>
      </w:r>
      <w:r w:rsidR="00D73E06" w:rsidRPr="00DB17C1">
        <w:rPr>
          <w:rFonts w:ascii="Arial" w:hAnsi="Arial" w:cs="Arial"/>
          <w:sz w:val="15"/>
          <w:szCs w:val="15"/>
        </w:rPr>
        <w:t>y</w:t>
      </w:r>
      <w:r w:rsidRPr="00DB17C1">
        <w:rPr>
          <w:rFonts w:ascii="Arial" w:hAnsi="Arial" w:cs="Arial"/>
          <w:sz w:val="15"/>
          <w:szCs w:val="15"/>
        </w:rPr>
        <w:t xml:space="preserve"> Numer Rachunku Bankowego</w:t>
      </w:r>
      <w:r w:rsidR="00E01074" w:rsidRPr="00DB17C1">
        <w:rPr>
          <w:rFonts w:ascii="Arial" w:hAnsi="Arial" w:cs="Arial"/>
          <w:sz w:val="15"/>
          <w:szCs w:val="15"/>
        </w:rPr>
        <w:t>,</w:t>
      </w:r>
    </w:p>
    <w:p w14:paraId="778B5829" w14:textId="77777777" w:rsidR="00A068DD" w:rsidRPr="00DB17C1" w:rsidRDefault="00A068DD">
      <w:pPr>
        <w:jc w:val="both"/>
        <w:rPr>
          <w:rFonts w:ascii="Arial" w:hAnsi="Arial" w:cs="Arial"/>
          <w:sz w:val="15"/>
          <w:szCs w:val="15"/>
        </w:rPr>
      </w:pPr>
    </w:p>
    <w:p w14:paraId="37C2203F" w14:textId="77777777" w:rsidR="004043F8" w:rsidRPr="00DB17C1" w:rsidRDefault="00A068DD">
      <w:pPr>
        <w:jc w:val="both"/>
        <w:rPr>
          <w:rFonts w:ascii="Arial" w:hAnsi="Arial" w:cs="Arial"/>
          <w:sz w:val="15"/>
          <w:szCs w:val="15"/>
        </w:rPr>
      </w:pPr>
      <w:r w:rsidRPr="00DB17C1">
        <w:rPr>
          <w:rFonts w:ascii="Arial" w:hAnsi="Arial" w:cs="Arial"/>
          <w:b/>
          <w:bCs/>
          <w:sz w:val="15"/>
          <w:szCs w:val="15"/>
        </w:rPr>
        <w:t>IDP</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Unikatowy Identyfikator Płatności; ciąg o długości do 20 znaków, ustalony pomiędzy Odbiorcą a Płatnikiem, umożliwiający identyfikację </w:t>
      </w:r>
      <w:r w:rsidR="00D73E06" w:rsidRPr="00DB17C1">
        <w:rPr>
          <w:rFonts w:ascii="Arial" w:hAnsi="Arial" w:cs="Arial"/>
          <w:sz w:val="15"/>
          <w:szCs w:val="15"/>
        </w:rPr>
        <w:t>P</w:t>
      </w:r>
      <w:r w:rsidRPr="00DB17C1">
        <w:rPr>
          <w:rFonts w:ascii="Arial" w:hAnsi="Arial" w:cs="Arial"/>
          <w:sz w:val="15"/>
          <w:szCs w:val="15"/>
        </w:rPr>
        <w:t>olecenia zapłaty realizowanego na podstawie Zgody</w:t>
      </w:r>
      <w:r w:rsidR="001C0227" w:rsidRPr="00DB17C1">
        <w:rPr>
          <w:rFonts w:ascii="Arial" w:hAnsi="Arial" w:cs="Arial"/>
          <w:sz w:val="15"/>
          <w:szCs w:val="15"/>
        </w:rPr>
        <w:t>,</w:t>
      </w:r>
    </w:p>
    <w:p w14:paraId="2D5BD466" w14:textId="77777777" w:rsidR="004043F8" w:rsidRPr="00DB17C1" w:rsidRDefault="004043F8">
      <w:pPr>
        <w:jc w:val="both"/>
        <w:rPr>
          <w:rFonts w:ascii="Arial" w:hAnsi="Arial" w:cs="Arial"/>
          <w:sz w:val="15"/>
          <w:szCs w:val="15"/>
        </w:rPr>
      </w:pPr>
    </w:p>
    <w:p w14:paraId="36F019C8" w14:textId="77777777" w:rsidR="00A068DD" w:rsidRPr="00DB17C1" w:rsidRDefault="004043F8">
      <w:pPr>
        <w:jc w:val="both"/>
        <w:rPr>
          <w:rFonts w:ascii="Arial" w:hAnsi="Arial" w:cs="Arial"/>
          <w:sz w:val="15"/>
          <w:szCs w:val="15"/>
        </w:rPr>
      </w:pPr>
      <w:r w:rsidRPr="00DB17C1">
        <w:rPr>
          <w:rFonts w:ascii="Arial" w:hAnsi="Arial" w:cs="Arial"/>
          <w:b/>
          <w:sz w:val="15"/>
          <w:szCs w:val="15"/>
        </w:rPr>
        <w:t>Instrument płatniczy</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zindywidualizowane urządzenie lub uzgodniony przez Użytkownika i Dostawcę zbiór procedur, wykorzystywane przez Użytkownika do złożenia Zlecenia płatniczego,</w:t>
      </w:r>
    </w:p>
    <w:p w14:paraId="3419E77F" w14:textId="77777777" w:rsidR="00A068DD" w:rsidRPr="00DB17C1" w:rsidRDefault="00A068DD">
      <w:pPr>
        <w:jc w:val="both"/>
        <w:rPr>
          <w:rFonts w:ascii="Arial" w:hAnsi="Arial" w:cs="Arial"/>
          <w:sz w:val="15"/>
          <w:szCs w:val="15"/>
        </w:rPr>
      </w:pPr>
    </w:p>
    <w:p w14:paraId="60D2C4CF" w14:textId="77777777" w:rsidR="00A068DD" w:rsidRPr="00DB17C1" w:rsidRDefault="00A068DD">
      <w:pPr>
        <w:jc w:val="both"/>
        <w:rPr>
          <w:rFonts w:ascii="Arial" w:hAnsi="Arial" w:cs="Arial"/>
          <w:color w:val="3366FF"/>
          <w:sz w:val="15"/>
          <w:szCs w:val="15"/>
        </w:rPr>
      </w:pPr>
      <w:r w:rsidRPr="00DB17C1">
        <w:rPr>
          <w:rFonts w:ascii="Arial" w:hAnsi="Arial" w:cs="Arial"/>
          <w:b/>
          <w:color w:val="000000"/>
          <w:sz w:val="15"/>
          <w:szCs w:val="15"/>
        </w:rPr>
        <w:t>Karta płatnicza</w:t>
      </w:r>
      <w:r w:rsidR="00885E79" w:rsidRPr="00DB17C1">
        <w:rPr>
          <w:rFonts w:ascii="Arial" w:hAnsi="Arial" w:cs="Arial"/>
          <w:b/>
          <w:color w:val="000000"/>
          <w:sz w:val="15"/>
          <w:szCs w:val="15"/>
        </w:rPr>
        <w:t xml:space="preserve"> (Karta)</w:t>
      </w:r>
      <w:r w:rsidR="00B41877" w:rsidRPr="00DB17C1">
        <w:rPr>
          <w:rFonts w:ascii="Arial" w:hAnsi="Arial" w:cs="Arial"/>
          <w:color w:val="000000"/>
          <w:sz w:val="15"/>
          <w:szCs w:val="15"/>
        </w:rPr>
        <w:t xml:space="preserve"> </w:t>
      </w:r>
      <w:r w:rsidR="0009205F">
        <w:rPr>
          <w:rFonts w:ascii="Arial" w:hAnsi="Arial" w:cs="Arial"/>
          <w:sz w:val="15"/>
          <w:szCs w:val="15"/>
        </w:rPr>
        <w:t>-</w:t>
      </w:r>
      <w:r w:rsidRPr="00DB17C1">
        <w:rPr>
          <w:rFonts w:ascii="Arial" w:hAnsi="Arial" w:cs="Arial"/>
          <w:color w:val="000000"/>
          <w:sz w:val="15"/>
          <w:szCs w:val="15"/>
        </w:rPr>
        <w:t xml:space="preserve"> międzynarodowa karta wydawana przez Bank, do której został wydany PIN, uprawniająca do wypłaty gotówki lub dokonywania zapłaty, </w:t>
      </w:r>
      <w:r w:rsidR="001602FC" w:rsidRPr="00DB17C1">
        <w:rPr>
          <w:rFonts w:ascii="Arial" w:hAnsi="Arial" w:cs="Arial"/>
          <w:color w:val="000000"/>
          <w:sz w:val="15"/>
          <w:szCs w:val="15"/>
        </w:rPr>
        <w:t>na której wskazane są</w:t>
      </w:r>
      <w:r w:rsidRPr="00DB17C1">
        <w:rPr>
          <w:rFonts w:ascii="Arial" w:hAnsi="Arial" w:cs="Arial"/>
          <w:color w:val="000000"/>
          <w:sz w:val="15"/>
          <w:szCs w:val="15"/>
        </w:rPr>
        <w:t>: numer, imię i nazwisko upoważnionego posiadacza karty</w:t>
      </w:r>
      <w:r w:rsidR="003E3D6F" w:rsidRPr="00DB17C1">
        <w:rPr>
          <w:rFonts w:ascii="Arial" w:hAnsi="Arial" w:cs="Arial"/>
          <w:color w:val="000000"/>
          <w:sz w:val="15"/>
          <w:szCs w:val="15"/>
        </w:rPr>
        <w:t xml:space="preserve"> oraz</w:t>
      </w:r>
      <w:r w:rsidRPr="00DB17C1">
        <w:rPr>
          <w:rFonts w:ascii="Arial" w:hAnsi="Arial" w:cs="Arial"/>
          <w:color w:val="000000"/>
          <w:sz w:val="15"/>
          <w:szCs w:val="15"/>
        </w:rPr>
        <w:t xml:space="preserve"> dat</w:t>
      </w:r>
      <w:r w:rsidR="003E3D6F" w:rsidRPr="00DB17C1">
        <w:rPr>
          <w:rFonts w:ascii="Arial" w:hAnsi="Arial" w:cs="Arial"/>
          <w:color w:val="000000"/>
          <w:sz w:val="15"/>
          <w:szCs w:val="15"/>
        </w:rPr>
        <w:t>a</w:t>
      </w:r>
      <w:r w:rsidR="00BA5D7D" w:rsidRPr="00DB17C1">
        <w:rPr>
          <w:rFonts w:ascii="Arial" w:hAnsi="Arial" w:cs="Arial"/>
          <w:color w:val="000000"/>
          <w:sz w:val="15"/>
          <w:szCs w:val="15"/>
        </w:rPr>
        <w:t xml:space="preserve"> ważności,</w:t>
      </w:r>
    </w:p>
    <w:p w14:paraId="10D51298" w14:textId="77777777" w:rsidR="00A068DD" w:rsidRPr="00DB17C1" w:rsidRDefault="00A068DD">
      <w:pPr>
        <w:jc w:val="both"/>
        <w:rPr>
          <w:rFonts w:ascii="Arial" w:hAnsi="Arial" w:cs="Arial"/>
          <w:color w:val="3366FF"/>
          <w:sz w:val="15"/>
          <w:szCs w:val="15"/>
        </w:rPr>
      </w:pPr>
    </w:p>
    <w:p w14:paraId="5936F914" w14:textId="77777777" w:rsidR="006D406A" w:rsidRDefault="006D406A" w:rsidP="006D406A">
      <w:pPr>
        <w:tabs>
          <w:tab w:val="left" w:pos="0"/>
        </w:tabs>
        <w:spacing w:before="60" w:after="60" w:line="276" w:lineRule="auto"/>
        <w:jc w:val="both"/>
        <w:rPr>
          <w:rFonts w:ascii="Arial" w:hAnsi="Arial" w:cs="Arial"/>
          <w:b/>
          <w:bCs/>
          <w:sz w:val="15"/>
          <w:szCs w:val="15"/>
        </w:rPr>
      </w:pPr>
      <w:r>
        <w:rPr>
          <w:rFonts w:ascii="Arial" w:hAnsi="Arial" w:cs="Arial"/>
          <w:b/>
          <w:bCs/>
          <w:sz w:val="15"/>
          <w:szCs w:val="15"/>
        </w:rPr>
        <w:t xml:space="preserve">Karta </w:t>
      </w:r>
      <w:r w:rsidR="009659DB">
        <w:rPr>
          <w:rFonts w:ascii="Arial" w:hAnsi="Arial" w:cs="Arial"/>
          <w:b/>
          <w:bCs/>
          <w:sz w:val="15"/>
          <w:szCs w:val="15"/>
        </w:rPr>
        <w:t>w</w:t>
      </w:r>
      <w:r>
        <w:rPr>
          <w:rFonts w:ascii="Arial" w:hAnsi="Arial" w:cs="Arial"/>
          <w:b/>
          <w:bCs/>
          <w:sz w:val="15"/>
          <w:szCs w:val="15"/>
        </w:rPr>
        <w:t xml:space="preserve">zorów </w:t>
      </w:r>
      <w:r w:rsidR="009659DB">
        <w:rPr>
          <w:rFonts w:ascii="Arial" w:hAnsi="Arial" w:cs="Arial"/>
          <w:b/>
          <w:bCs/>
          <w:sz w:val="15"/>
          <w:szCs w:val="15"/>
        </w:rPr>
        <w:t>p</w:t>
      </w:r>
      <w:r>
        <w:rPr>
          <w:rFonts w:ascii="Arial" w:hAnsi="Arial" w:cs="Arial"/>
          <w:b/>
          <w:bCs/>
          <w:sz w:val="15"/>
          <w:szCs w:val="15"/>
        </w:rPr>
        <w:t>odpisów:</w:t>
      </w:r>
    </w:p>
    <w:p w14:paraId="2CFE6662" w14:textId="77777777" w:rsidR="006D406A" w:rsidRDefault="006D406A" w:rsidP="006D406A">
      <w:pPr>
        <w:tabs>
          <w:tab w:val="left" w:pos="0"/>
        </w:tabs>
        <w:spacing w:before="60" w:after="60" w:line="276" w:lineRule="auto"/>
        <w:jc w:val="both"/>
        <w:rPr>
          <w:rFonts w:ascii="Arial" w:hAnsi="Arial" w:cs="Arial"/>
          <w:sz w:val="15"/>
          <w:szCs w:val="15"/>
        </w:rPr>
      </w:pPr>
      <w:r w:rsidRPr="00A61E04">
        <w:rPr>
          <w:rFonts w:ascii="Arial" w:hAnsi="Arial" w:cs="Arial"/>
          <w:bCs/>
          <w:sz w:val="15"/>
          <w:szCs w:val="15"/>
        </w:rPr>
        <w:t>1) Karta</w:t>
      </w:r>
      <w:r w:rsidRPr="00532C16">
        <w:rPr>
          <w:rFonts w:ascii="Arial" w:hAnsi="Arial" w:cs="Arial"/>
          <w:bCs/>
          <w:sz w:val="15"/>
          <w:szCs w:val="15"/>
        </w:rPr>
        <w:t xml:space="preserve"> </w:t>
      </w:r>
      <w:r w:rsidR="0009205F">
        <w:rPr>
          <w:rFonts w:ascii="Arial" w:hAnsi="Arial" w:cs="Arial"/>
          <w:bCs/>
          <w:sz w:val="15"/>
          <w:szCs w:val="15"/>
        </w:rPr>
        <w:t>w</w:t>
      </w:r>
      <w:r w:rsidRPr="00532C16">
        <w:rPr>
          <w:rFonts w:ascii="Arial" w:hAnsi="Arial" w:cs="Arial"/>
          <w:bCs/>
          <w:sz w:val="15"/>
          <w:szCs w:val="15"/>
        </w:rPr>
        <w:t xml:space="preserve">zorów </w:t>
      </w:r>
      <w:r w:rsidR="0009205F">
        <w:rPr>
          <w:rFonts w:ascii="Arial" w:hAnsi="Arial" w:cs="Arial"/>
          <w:bCs/>
          <w:sz w:val="15"/>
          <w:szCs w:val="15"/>
        </w:rPr>
        <w:t>p</w:t>
      </w:r>
      <w:r w:rsidRPr="00532C16">
        <w:rPr>
          <w:rFonts w:ascii="Arial" w:hAnsi="Arial" w:cs="Arial"/>
          <w:bCs/>
          <w:sz w:val="15"/>
          <w:szCs w:val="15"/>
        </w:rPr>
        <w:t>odpisów stanowiąc</w:t>
      </w:r>
      <w:r>
        <w:rPr>
          <w:rFonts w:ascii="Arial" w:hAnsi="Arial" w:cs="Arial"/>
          <w:bCs/>
          <w:sz w:val="15"/>
          <w:szCs w:val="15"/>
        </w:rPr>
        <w:t>a</w:t>
      </w:r>
      <w:r w:rsidRPr="00532C16">
        <w:rPr>
          <w:rFonts w:ascii="Arial" w:hAnsi="Arial" w:cs="Arial"/>
          <w:bCs/>
          <w:sz w:val="15"/>
          <w:szCs w:val="15"/>
        </w:rPr>
        <w:t xml:space="preserve"> </w:t>
      </w:r>
      <w:r w:rsidRPr="00532C16">
        <w:rPr>
          <w:rFonts w:ascii="Arial" w:hAnsi="Arial" w:cs="Arial"/>
          <w:sz w:val="15"/>
          <w:szCs w:val="15"/>
        </w:rPr>
        <w:t>integralną część Umowy, ustalając</w:t>
      </w:r>
      <w:r>
        <w:rPr>
          <w:rFonts w:ascii="Arial" w:hAnsi="Arial" w:cs="Arial"/>
          <w:sz w:val="15"/>
          <w:szCs w:val="15"/>
        </w:rPr>
        <w:t>a</w:t>
      </w:r>
      <w:r w:rsidRPr="00532C16">
        <w:rPr>
          <w:rFonts w:ascii="Arial" w:hAnsi="Arial" w:cs="Arial"/>
          <w:sz w:val="15"/>
          <w:szCs w:val="15"/>
        </w:rPr>
        <w:t xml:space="preserve"> uprawnienia osób do dysponowania środkami na rachunkach Klienta </w:t>
      </w:r>
      <w:r w:rsidR="004A417E">
        <w:rPr>
          <w:rFonts w:ascii="Arial" w:hAnsi="Arial" w:cs="Arial"/>
          <w:sz w:val="15"/>
          <w:szCs w:val="15"/>
        </w:rPr>
        <w:t xml:space="preserve">w postaci dyspozycji płatniczych </w:t>
      </w:r>
      <w:r>
        <w:rPr>
          <w:rFonts w:ascii="Arial" w:hAnsi="Arial" w:cs="Arial"/>
          <w:sz w:val="15"/>
          <w:szCs w:val="15"/>
        </w:rPr>
        <w:t xml:space="preserve">w formie papierowej </w:t>
      </w:r>
      <w:r w:rsidRPr="00532C16">
        <w:rPr>
          <w:rFonts w:ascii="Arial" w:hAnsi="Arial" w:cs="Arial"/>
          <w:sz w:val="15"/>
          <w:szCs w:val="15"/>
        </w:rPr>
        <w:t xml:space="preserve">oraz służąca do ewidencji ich wzorów podpisów </w:t>
      </w:r>
    </w:p>
    <w:p w14:paraId="36AA8994" w14:textId="77777777" w:rsidR="006D406A" w:rsidRDefault="006D406A" w:rsidP="006D406A">
      <w:pPr>
        <w:tabs>
          <w:tab w:val="left" w:pos="0"/>
        </w:tabs>
        <w:spacing w:before="60" w:after="60" w:line="276" w:lineRule="auto"/>
        <w:jc w:val="both"/>
        <w:rPr>
          <w:rFonts w:ascii="Arial" w:hAnsi="Arial" w:cs="Arial"/>
          <w:bCs/>
          <w:sz w:val="15"/>
          <w:szCs w:val="15"/>
        </w:rPr>
      </w:pPr>
      <w:r>
        <w:rPr>
          <w:rFonts w:ascii="Arial" w:hAnsi="Arial" w:cs="Arial"/>
          <w:bCs/>
          <w:sz w:val="15"/>
          <w:szCs w:val="15"/>
        </w:rPr>
        <w:t>a</w:t>
      </w:r>
      <w:r w:rsidRPr="00532C16">
        <w:rPr>
          <w:rFonts w:ascii="Arial" w:hAnsi="Arial" w:cs="Arial"/>
          <w:bCs/>
          <w:sz w:val="15"/>
          <w:szCs w:val="15"/>
        </w:rPr>
        <w:t>lbo</w:t>
      </w:r>
    </w:p>
    <w:p w14:paraId="476CD3A6" w14:textId="494B4D37" w:rsidR="006D406A" w:rsidRDefault="006D406A" w:rsidP="006D406A">
      <w:pPr>
        <w:tabs>
          <w:tab w:val="left" w:pos="0"/>
        </w:tabs>
        <w:spacing w:before="60" w:after="60" w:line="276" w:lineRule="auto"/>
        <w:jc w:val="both"/>
        <w:rPr>
          <w:rFonts w:ascii="Arial" w:hAnsi="Arial" w:cs="Arial"/>
          <w:b/>
          <w:bCs/>
          <w:sz w:val="15"/>
          <w:szCs w:val="15"/>
        </w:rPr>
      </w:pPr>
      <w:r>
        <w:rPr>
          <w:rFonts w:ascii="Arial" w:hAnsi="Arial" w:cs="Arial"/>
          <w:bCs/>
          <w:sz w:val="15"/>
          <w:szCs w:val="15"/>
        </w:rPr>
        <w:t xml:space="preserve">2) </w:t>
      </w:r>
      <w:r w:rsidRPr="00532C16">
        <w:rPr>
          <w:rFonts w:ascii="Arial" w:hAnsi="Arial" w:cs="Arial"/>
          <w:bCs/>
          <w:sz w:val="15"/>
          <w:szCs w:val="15"/>
        </w:rPr>
        <w:t xml:space="preserve">Karta </w:t>
      </w:r>
      <w:r w:rsidR="0009205F">
        <w:rPr>
          <w:rFonts w:ascii="Arial" w:hAnsi="Arial" w:cs="Arial"/>
          <w:bCs/>
          <w:sz w:val="15"/>
          <w:szCs w:val="15"/>
        </w:rPr>
        <w:t>w</w:t>
      </w:r>
      <w:r w:rsidRPr="00532C16">
        <w:rPr>
          <w:rFonts w:ascii="Arial" w:hAnsi="Arial" w:cs="Arial"/>
          <w:bCs/>
          <w:sz w:val="15"/>
          <w:szCs w:val="15"/>
        </w:rPr>
        <w:t xml:space="preserve">zorów </w:t>
      </w:r>
      <w:r w:rsidR="0009205F">
        <w:rPr>
          <w:rFonts w:ascii="Arial" w:hAnsi="Arial" w:cs="Arial"/>
          <w:bCs/>
          <w:sz w:val="15"/>
          <w:szCs w:val="15"/>
        </w:rPr>
        <w:t>p</w:t>
      </w:r>
      <w:r w:rsidRPr="00532C16">
        <w:rPr>
          <w:rFonts w:ascii="Arial" w:hAnsi="Arial" w:cs="Arial"/>
          <w:bCs/>
          <w:sz w:val="15"/>
          <w:szCs w:val="15"/>
        </w:rPr>
        <w:t xml:space="preserve">odpisów i </w:t>
      </w:r>
      <w:r w:rsidR="0009205F">
        <w:rPr>
          <w:rFonts w:ascii="Arial" w:hAnsi="Arial" w:cs="Arial"/>
          <w:bCs/>
          <w:sz w:val="15"/>
          <w:szCs w:val="15"/>
        </w:rPr>
        <w:t>s</w:t>
      </w:r>
      <w:r w:rsidRPr="00532C16">
        <w:rPr>
          <w:rFonts w:ascii="Arial" w:hAnsi="Arial" w:cs="Arial"/>
          <w:bCs/>
          <w:sz w:val="15"/>
          <w:szCs w:val="15"/>
        </w:rPr>
        <w:t xml:space="preserve">chematów </w:t>
      </w:r>
      <w:r w:rsidR="0009205F">
        <w:rPr>
          <w:rFonts w:ascii="Arial" w:hAnsi="Arial" w:cs="Arial"/>
          <w:bCs/>
          <w:sz w:val="15"/>
          <w:szCs w:val="15"/>
        </w:rPr>
        <w:t>a</w:t>
      </w:r>
      <w:r w:rsidRPr="00532C16">
        <w:rPr>
          <w:rFonts w:ascii="Arial" w:hAnsi="Arial" w:cs="Arial"/>
          <w:bCs/>
          <w:sz w:val="15"/>
          <w:szCs w:val="15"/>
        </w:rPr>
        <w:t>kceptacji stanowiąc</w:t>
      </w:r>
      <w:r>
        <w:rPr>
          <w:rFonts w:ascii="Arial" w:hAnsi="Arial" w:cs="Arial"/>
          <w:bCs/>
          <w:sz w:val="15"/>
          <w:szCs w:val="15"/>
        </w:rPr>
        <w:t>a</w:t>
      </w:r>
      <w:r w:rsidRPr="00532C16">
        <w:rPr>
          <w:rFonts w:ascii="Arial" w:hAnsi="Arial" w:cs="Arial"/>
          <w:bCs/>
          <w:sz w:val="15"/>
          <w:szCs w:val="15"/>
        </w:rPr>
        <w:t xml:space="preserve"> </w:t>
      </w:r>
      <w:r w:rsidRPr="00532C16">
        <w:rPr>
          <w:rFonts w:ascii="Arial" w:hAnsi="Arial" w:cs="Arial"/>
          <w:sz w:val="15"/>
          <w:szCs w:val="15"/>
        </w:rPr>
        <w:t>integralną część Umowy, ustalając</w:t>
      </w:r>
      <w:r>
        <w:rPr>
          <w:rFonts w:ascii="Arial" w:hAnsi="Arial" w:cs="Arial"/>
          <w:sz w:val="15"/>
          <w:szCs w:val="15"/>
        </w:rPr>
        <w:t>a</w:t>
      </w:r>
      <w:r w:rsidRPr="00532C16">
        <w:rPr>
          <w:rFonts w:ascii="Arial" w:hAnsi="Arial" w:cs="Arial"/>
          <w:sz w:val="15"/>
          <w:szCs w:val="15"/>
        </w:rPr>
        <w:t xml:space="preserve"> uprawnienia osób do dysponowania środkami na rachunkach Klienta</w:t>
      </w:r>
      <w:r>
        <w:rPr>
          <w:rFonts w:ascii="Arial" w:hAnsi="Arial" w:cs="Arial"/>
          <w:sz w:val="15"/>
          <w:szCs w:val="15"/>
        </w:rPr>
        <w:t xml:space="preserve"> w postaci dyspozycji płatniczych </w:t>
      </w:r>
      <w:r w:rsidR="003A40E6">
        <w:rPr>
          <w:rFonts w:ascii="Arial" w:hAnsi="Arial" w:cs="Arial"/>
          <w:sz w:val="15"/>
          <w:szCs w:val="15"/>
        </w:rPr>
        <w:t xml:space="preserve">w formie papierowej, </w:t>
      </w:r>
      <w:r>
        <w:rPr>
          <w:rFonts w:ascii="Arial" w:hAnsi="Arial" w:cs="Arial"/>
          <w:sz w:val="15"/>
          <w:szCs w:val="15"/>
        </w:rPr>
        <w:t>w systemie bankowości elektronicznej iBOSS</w:t>
      </w:r>
      <w:r w:rsidR="00BF7999">
        <w:rPr>
          <w:rFonts w:ascii="Arial" w:hAnsi="Arial" w:cs="Arial"/>
          <w:sz w:val="15"/>
          <w:szCs w:val="15"/>
        </w:rPr>
        <w:t>24</w:t>
      </w:r>
      <w:r>
        <w:rPr>
          <w:rFonts w:ascii="Arial" w:hAnsi="Arial" w:cs="Arial"/>
          <w:sz w:val="15"/>
          <w:szCs w:val="15"/>
        </w:rPr>
        <w:t xml:space="preserve"> oraz do składania oświadczeń woli w imieniu Klienta w postaci wniosków i dyspozycji składanych przez Klienta</w:t>
      </w:r>
      <w:r w:rsidRPr="00532C16">
        <w:rPr>
          <w:rFonts w:ascii="Arial" w:hAnsi="Arial" w:cs="Arial"/>
          <w:sz w:val="15"/>
          <w:szCs w:val="15"/>
        </w:rPr>
        <w:t xml:space="preserve"> </w:t>
      </w:r>
      <w:r>
        <w:rPr>
          <w:rFonts w:ascii="Arial" w:hAnsi="Arial" w:cs="Arial"/>
          <w:sz w:val="15"/>
          <w:szCs w:val="15"/>
        </w:rPr>
        <w:t>w systemie bankowości elektronicznej iBOSS</w:t>
      </w:r>
      <w:r w:rsidR="00BF7999">
        <w:rPr>
          <w:rFonts w:ascii="Arial" w:hAnsi="Arial" w:cs="Arial"/>
          <w:sz w:val="15"/>
          <w:szCs w:val="15"/>
        </w:rPr>
        <w:t>24</w:t>
      </w:r>
      <w:r>
        <w:rPr>
          <w:rFonts w:ascii="Arial" w:hAnsi="Arial" w:cs="Arial"/>
          <w:sz w:val="15"/>
          <w:szCs w:val="15"/>
        </w:rPr>
        <w:t xml:space="preserve">, a także </w:t>
      </w:r>
      <w:r w:rsidRPr="00532C16">
        <w:rPr>
          <w:rFonts w:ascii="Arial" w:hAnsi="Arial" w:cs="Arial"/>
          <w:sz w:val="15"/>
          <w:szCs w:val="15"/>
        </w:rPr>
        <w:t>służąca do ewidencji ich wzorów podpisów</w:t>
      </w:r>
      <w:r>
        <w:rPr>
          <w:rFonts w:ascii="Arial" w:hAnsi="Arial" w:cs="Arial"/>
          <w:sz w:val="15"/>
          <w:szCs w:val="15"/>
        </w:rPr>
        <w:t>,</w:t>
      </w:r>
    </w:p>
    <w:p w14:paraId="35005BD3" w14:textId="77777777" w:rsidR="00A068DD" w:rsidRPr="00DB17C1" w:rsidRDefault="00A068DD">
      <w:pPr>
        <w:tabs>
          <w:tab w:val="left" w:pos="0"/>
        </w:tabs>
        <w:jc w:val="both"/>
        <w:rPr>
          <w:rFonts w:ascii="Arial" w:hAnsi="Arial" w:cs="Arial"/>
          <w:sz w:val="15"/>
          <w:szCs w:val="15"/>
        </w:rPr>
      </w:pPr>
      <w:r w:rsidRPr="00DB17C1">
        <w:rPr>
          <w:rFonts w:ascii="Arial" w:hAnsi="Arial" w:cs="Arial"/>
          <w:b/>
          <w:bCs/>
          <w:sz w:val="15"/>
          <w:szCs w:val="15"/>
        </w:rPr>
        <w:t>Klient</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t>
      </w:r>
      <w:r w:rsidR="0060111B" w:rsidRPr="00DB17C1">
        <w:rPr>
          <w:rFonts w:ascii="Arial" w:hAnsi="Arial" w:cs="Arial"/>
          <w:sz w:val="15"/>
          <w:szCs w:val="15"/>
        </w:rPr>
        <w:t>P</w:t>
      </w:r>
      <w:r w:rsidRPr="00DB17C1">
        <w:rPr>
          <w:rFonts w:ascii="Arial" w:hAnsi="Arial" w:cs="Arial"/>
          <w:sz w:val="15"/>
          <w:szCs w:val="15"/>
        </w:rPr>
        <w:t xml:space="preserve">łatnik lub </w:t>
      </w:r>
      <w:r w:rsidR="0060111B" w:rsidRPr="00DB17C1">
        <w:rPr>
          <w:rFonts w:ascii="Arial" w:hAnsi="Arial" w:cs="Arial"/>
          <w:sz w:val="15"/>
          <w:szCs w:val="15"/>
        </w:rPr>
        <w:t>O</w:t>
      </w:r>
      <w:r w:rsidRPr="00DB17C1">
        <w:rPr>
          <w:rFonts w:ascii="Arial" w:hAnsi="Arial" w:cs="Arial"/>
          <w:sz w:val="15"/>
          <w:szCs w:val="15"/>
        </w:rPr>
        <w:t xml:space="preserve">dbiorca </w:t>
      </w:r>
      <w:r w:rsidR="0060111B" w:rsidRPr="00DB17C1">
        <w:rPr>
          <w:rFonts w:ascii="Arial" w:hAnsi="Arial" w:cs="Arial"/>
          <w:sz w:val="15"/>
          <w:szCs w:val="15"/>
        </w:rPr>
        <w:t>U</w:t>
      </w:r>
      <w:r w:rsidRPr="00DB17C1">
        <w:rPr>
          <w:rFonts w:ascii="Arial" w:hAnsi="Arial" w:cs="Arial"/>
          <w:sz w:val="15"/>
          <w:szCs w:val="15"/>
        </w:rPr>
        <w:t xml:space="preserve">sług płatniczych, na rzecz którego Bank świadczy </w:t>
      </w:r>
      <w:r w:rsidR="0060111B" w:rsidRPr="00DB17C1">
        <w:rPr>
          <w:rFonts w:ascii="Arial" w:hAnsi="Arial" w:cs="Arial"/>
          <w:sz w:val="15"/>
          <w:szCs w:val="15"/>
        </w:rPr>
        <w:t>U</w:t>
      </w:r>
      <w:r w:rsidRPr="00DB17C1">
        <w:rPr>
          <w:rFonts w:ascii="Arial" w:hAnsi="Arial" w:cs="Arial"/>
          <w:sz w:val="15"/>
          <w:szCs w:val="15"/>
        </w:rPr>
        <w:t>sługi płatnicze,</w:t>
      </w:r>
      <w:r w:rsidR="00B41877" w:rsidRPr="00DB17C1">
        <w:rPr>
          <w:rFonts w:ascii="Arial" w:hAnsi="Arial" w:cs="Arial"/>
          <w:sz w:val="15"/>
          <w:szCs w:val="15"/>
        </w:rPr>
        <w:t xml:space="preserve"> </w:t>
      </w:r>
    </w:p>
    <w:p w14:paraId="69CF834B" w14:textId="77777777" w:rsidR="00A068DD" w:rsidRPr="00DB17C1" w:rsidRDefault="00A068DD">
      <w:pPr>
        <w:tabs>
          <w:tab w:val="left" w:pos="0"/>
        </w:tabs>
        <w:jc w:val="both"/>
        <w:rPr>
          <w:rFonts w:ascii="Arial" w:hAnsi="Arial" w:cs="Arial"/>
          <w:sz w:val="15"/>
          <w:szCs w:val="15"/>
        </w:rPr>
      </w:pPr>
    </w:p>
    <w:p w14:paraId="58ECC5B0" w14:textId="77777777" w:rsidR="00A068DD" w:rsidRPr="00DB17C1" w:rsidRDefault="00A068DD">
      <w:pPr>
        <w:jc w:val="both"/>
        <w:rPr>
          <w:rFonts w:ascii="Arial" w:hAnsi="Arial" w:cs="Arial"/>
          <w:sz w:val="15"/>
          <w:szCs w:val="15"/>
        </w:rPr>
      </w:pPr>
      <w:r w:rsidRPr="00DB17C1">
        <w:rPr>
          <w:rFonts w:ascii="Arial" w:hAnsi="Arial" w:cs="Arial"/>
          <w:b/>
          <w:sz w:val="15"/>
          <w:szCs w:val="15"/>
        </w:rPr>
        <w:t xml:space="preserve">Kod </w:t>
      </w:r>
      <w:r w:rsidRPr="00804B64">
        <w:rPr>
          <w:rFonts w:ascii="Arial" w:hAnsi="Arial" w:cs="Arial"/>
          <w:b/>
          <w:sz w:val="15"/>
          <w:szCs w:val="15"/>
        </w:rPr>
        <w:t>BIC</w:t>
      </w:r>
      <w:r w:rsidR="0009205F">
        <w:rPr>
          <w:rFonts w:ascii="Arial" w:hAnsi="Arial" w:cs="Arial"/>
          <w:b/>
          <w:sz w:val="15"/>
          <w:szCs w:val="15"/>
        </w:rPr>
        <w:t>/</w:t>
      </w:r>
      <w:r w:rsidR="00804B64" w:rsidRPr="00804B64">
        <w:rPr>
          <w:rFonts w:ascii="Arial" w:hAnsi="Arial" w:cs="Arial"/>
          <w:b/>
          <w:sz w:val="15"/>
          <w:szCs w:val="15"/>
        </w:rPr>
        <w:t xml:space="preserve">SWIFT </w:t>
      </w:r>
      <w:r w:rsidR="0009205F">
        <w:rPr>
          <w:rFonts w:ascii="Arial" w:hAnsi="Arial" w:cs="Arial"/>
          <w:sz w:val="15"/>
          <w:szCs w:val="15"/>
        </w:rPr>
        <w:t>-</w:t>
      </w:r>
      <w:r w:rsidRPr="00DB17C1">
        <w:rPr>
          <w:rFonts w:ascii="Arial" w:hAnsi="Arial" w:cs="Arial"/>
          <w:sz w:val="15"/>
          <w:szCs w:val="15"/>
        </w:rPr>
        <w:t xml:space="preserve"> kod identyfikujący bank, który jest uczestnikiem </w:t>
      </w:r>
      <w:r w:rsidR="00A97172" w:rsidRPr="00DB17C1">
        <w:rPr>
          <w:rFonts w:ascii="Arial" w:hAnsi="Arial" w:cs="Arial"/>
          <w:sz w:val="15"/>
          <w:szCs w:val="15"/>
        </w:rPr>
        <w:t>organizacji</w:t>
      </w:r>
      <w:r w:rsidRPr="00DB17C1">
        <w:rPr>
          <w:rFonts w:ascii="Arial" w:hAnsi="Arial" w:cs="Arial"/>
          <w:sz w:val="15"/>
          <w:szCs w:val="15"/>
        </w:rPr>
        <w:t xml:space="preserve"> SWIFT. Kod BIC BOŚ</w:t>
      </w:r>
      <w:r w:rsidR="004A018D" w:rsidRPr="00DB17C1">
        <w:rPr>
          <w:rFonts w:ascii="Arial" w:hAnsi="Arial" w:cs="Arial"/>
          <w:sz w:val="15"/>
          <w:szCs w:val="15"/>
        </w:rPr>
        <w:t xml:space="preserve"> S.A.</w:t>
      </w:r>
      <w:r w:rsidR="00B41877" w:rsidRPr="00DB17C1">
        <w:rPr>
          <w:rFonts w:ascii="Arial" w:hAnsi="Arial" w:cs="Arial"/>
          <w:sz w:val="15"/>
          <w:szCs w:val="15"/>
        </w:rPr>
        <w:t xml:space="preserve"> </w:t>
      </w:r>
      <w:r w:rsidRPr="00DB17C1">
        <w:rPr>
          <w:rFonts w:ascii="Arial" w:hAnsi="Arial" w:cs="Arial"/>
          <w:sz w:val="15"/>
          <w:szCs w:val="15"/>
        </w:rPr>
        <w:t>to: EBOSPLPWXXX,</w:t>
      </w:r>
    </w:p>
    <w:p w14:paraId="0E68CAEE" w14:textId="77777777" w:rsidR="00A068DD" w:rsidRPr="00DB17C1" w:rsidRDefault="00A068DD">
      <w:pPr>
        <w:jc w:val="both"/>
        <w:rPr>
          <w:rFonts w:ascii="Arial" w:hAnsi="Arial" w:cs="Arial"/>
          <w:sz w:val="15"/>
          <w:szCs w:val="15"/>
        </w:rPr>
      </w:pPr>
    </w:p>
    <w:p w14:paraId="653DC5B4" w14:textId="77777777" w:rsidR="00F05789" w:rsidRPr="00DB17C1" w:rsidRDefault="00F05789">
      <w:pPr>
        <w:jc w:val="both"/>
        <w:rPr>
          <w:rFonts w:ascii="Arial" w:hAnsi="Arial" w:cs="Arial"/>
          <w:b/>
          <w:sz w:val="15"/>
          <w:szCs w:val="15"/>
        </w:rPr>
      </w:pPr>
      <w:r w:rsidRPr="00DB17C1">
        <w:rPr>
          <w:rFonts w:ascii="Arial" w:hAnsi="Arial" w:cs="Arial"/>
          <w:b/>
          <w:bCs/>
          <w:sz w:val="15"/>
          <w:szCs w:val="15"/>
        </w:rPr>
        <w:t xml:space="preserve">Komunikat </w:t>
      </w:r>
      <w:r w:rsidR="00354ED9" w:rsidRPr="00DB17C1">
        <w:rPr>
          <w:rFonts w:ascii="Arial" w:hAnsi="Arial" w:cs="Arial"/>
          <w:b/>
          <w:bCs/>
          <w:sz w:val="15"/>
          <w:szCs w:val="15"/>
        </w:rPr>
        <w:t>dla posiadaczy K</w:t>
      </w:r>
      <w:r w:rsidRPr="00DB17C1">
        <w:rPr>
          <w:rFonts w:ascii="Arial" w:hAnsi="Arial" w:cs="Arial"/>
          <w:b/>
          <w:bCs/>
          <w:sz w:val="15"/>
          <w:szCs w:val="15"/>
        </w:rPr>
        <w:t xml:space="preserve">arty </w:t>
      </w:r>
      <w:r w:rsidR="0009205F">
        <w:rPr>
          <w:rFonts w:ascii="Arial" w:hAnsi="Arial" w:cs="Arial"/>
          <w:sz w:val="15"/>
          <w:szCs w:val="15"/>
        </w:rPr>
        <w:t>-</w:t>
      </w:r>
      <w:r w:rsidRPr="00DB17C1">
        <w:rPr>
          <w:rFonts w:ascii="Arial" w:hAnsi="Arial" w:cs="Arial"/>
          <w:sz w:val="15"/>
          <w:szCs w:val="15"/>
        </w:rPr>
        <w:t xml:space="preserve"> Komunikat Banku Ochrony </w:t>
      </w:r>
      <w:r w:rsidR="00354ED9" w:rsidRPr="00DB17C1">
        <w:rPr>
          <w:rFonts w:ascii="Arial" w:hAnsi="Arial" w:cs="Arial"/>
          <w:sz w:val="15"/>
          <w:szCs w:val="15"/>
        </w:rPr>
        <w:t xml:space="preserve">Środowiska S.A. dla Posiadaczy </w:t>
      </w:r>
      <w:r w:rsidR="00825C84" w:rsidRPr="00DB17C1">
        <w:rPr>
          <w:rFonts w:ascii="Arial" w:hAnsi="Arial" w:cs="Arial"/>
          <w:sz w:val="15"/>
          <w:szCs w:val="15"/>
        </w:rPr>
        <w:t>Rachunku/</w:t>
      </w:r>
      <w:r w:rsidR="00357615" w:rsidRPr="00DB17C1">
        <w:rPr>
          <w:rFonts w:ascii="Arial" w:hAnsi="Arial" w:cs="Arial"/>
          <w:sz w:val="15"/>
          <w:szCs w:val="15"/>
        </w:rPr>
        <w:t>u</w:t>
      </w:r>
      <w:r w:rsidR="00825C84" w:rsidRPr="00DB17C1">
        <w:rPr>
          <w:rFonts w:ascii="Arial" w:hAnsi="Arial" w:cs="Arial"/>
          <w:sz w:val="15"/>
          <w:szCs w:val="15"/>
        </w:rPr>
        <w:t xml:space="preserve">żytkownika </w:t>
      </w:r>
      <w:r w:rsidR="00354ED9" w:rsidRPr="00DB17C1">
        <w:rPr>
          <w:rFonts w:ascii="Arial" w:hAnsi="Arial" w:cs="Arial"/>
          <w:sz w:val="15"/>
          <w:szCs w:val="15"/>
        </w:rPr>
        <w:t>K</w:t>
      </w:r>
      <w:r w:rsidRPr="00DB17C1">
        <w:rPr>
          <w:rFonts w:ascii="Arial" w:hAnsi="Arial" w:cs="Arial"/>
          <w:sz w:val="15"/>
          <w:szCs w:val="15"/>
        </w:rPr>
        <w:t>arty, stanowiący integralną część Regulaminu wydawania i użytkowania karty kredytowej dla klientów segmentu korporacyjnego i segmentu finansów publicznych</w:t>
      </w:r>
      <w:r w:rsidR="00C41BD7" w:rsidRPr="00DB17C1">
        <w:rPr>
          <w:rFonts w:ascii="Arial" w:hAnsi="Arial" w:cs="Arial"/>
          <w:sz w:val="15"/>
          <w:szCs w:val="15"/>
        </w:rPr>
        <w:t>,</w:t>
      </w:r>
    </w:p>
    <w:p w14:paraId="0DD681E8" w14:textId="77777777" w:rsidR="00F05789" w:rsidRPr="00DB17C1" w:rsidRDefault="00F05789">
      <w:pPr>
        <w:jc w:val="both"/>
        <w:rPr>
          <w:rFonts w:ascii="Arial" w:hAnsi="Arial" w:cs="Arial"/>
          <w:b/>
          <w:sz w:val="15"/>
          <w:szCs w:val="15"/>
        </w:rPr>
      </w:pPr>
    </w:p>
    <w:p w14:paraId="794249E4" w14:textId="122FA819" w:rsidR="00A068DD" w:rsidRPr="00DB17C1" w:rsidRDefault="00A068DD">
      <w:pPr>
        <w:jc w:val="both"/>
        <w:rPr>
          <w:rFonts w:ascii="Arial" w:hAnsi="Arial" w:cs="Arial"/>
          <w:sz w:val="15"/>
          <w:szCs w:val="15"/>
        </w:rPr>
      </w:pPr>
      <w:r w:rsidRPr="00DB17C1">
        <w:rPr>
          <w:rFonts w:ascii="Arial" w:hAnsi="Arial" w:cs="Arial"/>
          <w:b/>
          <w:sz w:val="15"/>
          <w:szCs w:val="15"/>
        </w:rPr>
        <w:t>Komunikat o godzinach granicznych</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„Komunikat o godzinach granicznych dla </w:t>
      </w:r>
      <w:r w:rsidR="00E05A63" w:rsidRPr="00DB17C1">
        <w:rPr>
          <w:rFonts w:ascii="Arial" w:hAnsi="Arial" w:cs="Arial"/>
          <w:sz w:val="15"/>
          <w:szCs w:val="15"/>
        </w:rPr>
        <w:t>przelewów</w:t>
      </w:r>
      <w:r w:rsidR="00357615" w:rsidRPr="00DB17C1">
        <w:rPr>
          <w:rFonts w:ascii="Arial" w:hAnsi="Arial" w:cs="Arial"/>
          <w:sz w:val="15"/>
          <w:szCs w:val="15"/>
        </w:rPr>
        <w:t xml:space="preserve"> </w:t>
      </w:r>
      <w:r w:rsidRPr="00DB17C1">
        <w:rPr>
          <w:rFonts w:ascii="Arial" w:hAnsi="Arial" w:cs="Arial"/>
          <w:sz w:val="15"/>
          <w:szCs w:val="15"/>
        </w:rPr>
        <w:t>w obrocie krajowym i zagranicznym</w:t>
      </w:r>
      <w:r w:rsidR="00E05A63" w:rsidRPr="00DB17C1">
        <w:rPr>
          <w:rFonts w:ascii="Arial" w:hAnsi="Arial" w:cs="Arial"/>
          <w:sz w:val="15"/>
          <w:szCs w:val="15"/>
        </w:rPr>
        <w:t xml:space="preserve"> dla </w:t>
      </w:r>
      <w:r w:rsidR="005E09A8">
        <w:rPr>
          <w:rFonts w:ascii="Arial" w:hAnsi="Arial" w:cs="Arial"/>
          <w:sz w:val="15"/>
          <w:szCs w:val="15"/>
        </w:rPr>
        <w:t>Klientów instytucjonalnych</w:t>
      </w:r>
      <w:r w:rsidRPr="00DB17C1">
        <w:rPr>
          <w:rFonts w:ascii="Arial" w:hAnsi="Arial" w:cs="Arial"/>
          <w:sz w:val="15"/>
          <w:szCs w:val="15"/>
        </w:rPr>
        <w:t xml:space="preserve">”, zamieszczony na stronie internetowej http:// </w:t>
      </w:r>
      <w:hyperlink r:id="rId14" w:history="1">
        <w:r w:rsidRPr="00DB17C1">
          <w:rPr>
            <w:rStyle w:val="Hipercze"/>
            <w:rFonts w:ascii="Arial" w:hAnsi="Arial" w:cs="Arial"/>
            <w:sz w:val="15"/>
            <w:szCs w:val="15"/>
          </w:rPr>
          <w:t>www.bosbank.pl</w:t>
        </w:r>
      </w:hyperlink>
      <w:r w:rsidRPr="00DB17C1">
        <w:rPr>
          <w:rFonts w:ascii="Arial" w:hAnsi="Arial" w:cs="Arial"/>
          <w:sz w:val="15"/>
          <w:szCs w:val="15"/>
        </w:rPr>
        <w:t xml:space="preserve"> oraz w Placówkach Banku</w:t>
      </w:r>
      <w:r w:rsidR="00BA5D7D" w:rsidRPr="00DB17C1">
        <w:rPr>
          <w:rFonts w:ascii="Arial" w:hAnsi="Arial" w:cs="Arial"/>
          <w:sz w:val="15"/>
          <w:szCs w:val="15"/>
        </w:rPr>
        <w:t>,</w:t>
      </w:r>
    </w:p>
    <w:p w14:paraId="7F199AE6" w14:textId="77777777" w:rsidR="00A068DD" w:rsidRPr="00DB17C1" w:rsidRDefault="00A068DD">
      <w:pPr>
        <w:jc w:val="both"/>
        <w:rPr>
          <w:rFonts w:ascii="Arial" w:hAnsi="Arial" w:cs="Arial"/>
          <w:sz w:val="15"/>
          <w:szCs w:val="15"/>
        </w:rPr>
      </w:pPr>
    </w:p>
    <w:p w14:paraId="14585920" w14:textId="77777777" w:rsidR="00A068DD" w:rsidRPr="00DB17C1" w:rsidRDefault="00A068DD">
      <w:pPr>
        <w:jc w:val="both"/>
        <w:rPr>
          <w:rFonts w:ascii="Arial" w:hAnsi="Arial" w:cs="Arial"/>
          <w:sz w:val="15"/>
          <w:szCs w:val="15"/>
        </w:rPr>
      </w:pPr>
      <w:r w:rsidRPr="00DB17C1">
        <w:rPr>
          <w:rFonts w:ascii="Arial" w:hAnsi="Arial" w:cs="Arial"/>
          <w:b/>
          <w:sz w:val="15"/>
          <w:szCs w:val="15"/>
        </w:rPr>
        <w:t>Kurs referencyjny</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kurs wymiany walut publikowany w Tabeli kursowej BOŚ S.A. lub kurs wymiany walut publikowany w Tabelach kursowych instytucji uczestniczących w rozliczeniu </w:t>
      </w:r>
      <w:r w:rsidR="007A1C27" w:rsidRPr="00DB17C1">
        <w:rPr>
          <w:rFonts w:ascii="Arial" w:hAnsi="Arial" w:cs="Arial"/>
          <w:sz w:val="15"/>
          <w:szCs w:val="15"/>
        </w:rPr>
        <w:t>T</w:t>
      </w:r>
      <w:r w:rsidRPr="00DB17C1">
        <w:rPr>
          <w:rFonts w:ascii="Arial" w:hAnsi="Arial" w:cs="Arial"/>
          <w:sz w:val="15"/>
          <w:szCs w:val="15"/>
        </w:rPr>
        <w:t>ransakcji</w:t>
      </w:r>
      <w:r w:rsidR="00BA5D7D" w:rsidRPr="00DB17C1">
        <w:rPr>
          <w:rFonts w:ascii="Arial" w:hAnsi="Arial" w:cs="Arial"/>
          <w:sz w:val="15"/>
          <w:szCs w:val="15"/>
        </w:rPr>
        <w:t>,</w:t>
      </w:r>
    </w:p>
    <w:p w14:paraId="1C5FE5F0" w14:textId="77777777" w:rsidR="00A068DD" w:rsidRPr="00DB17C1" w:rsidRDefault="00A068DD">
      <w:pPr>
        <w:jc w:val="both"/>
        <w:rPr>
          <w:rFonts w:ascii="Arial" w:hAnsi="Arial" w:cs="Arial"/>
          <w:sz w:val="15"/>
          <w:szCs w:val="15"/>
        </w:rPr>
      </w:pPr>
    </w:p>
    <w:p w14:paraId="23F420D7" w14:textId="77777777" w:rsidR="00BF7999" w:rsidRDefault="00BF7999" w:rsidP="00D908CC">
      <w:pPr>
        <w:spacing w:line="220" w:lineRule="exact"/>
        <w:jc w:val="both"/>
        <w:rPr>
          <w:rFonts w:ascii="Arial" w:hAnsi="Arial" w:cs="Arial"/>
          <w:b/>
          <w:bCs/>
          <w:sz w:val="15"/>
          <w:szCs w:val="15"/>
        </w:rPr>
      </w:pPr>
    </w:p>
    <w:p w14:paraId="19A6D76B" w14:textId="68DE1563" w:rsidR="00407FBA" w:rsidRDefault="006422AA" w:rsidP="00407FBA">
      <w:pPr>
        <w:tabs>
          <w:tab w:val="left" w:pos="0"/>
        </w:tabs>
        <w:spacing w:line="276" w:lineRule="auto"/>
        <w:jc w:val="both"/>
        <w:rPr>
          <w:rFonts w:ascii="Arial" w:hAnsi="Arial" w:cs="Arial"/>
          <w:b/>
          <w:bCs/>
          <w:sz w:val="15"/>
          <w:szCs w:val="15"/>
        </w:rPr>
      </w:pPr>
      <w:bookmarkStart w:id="1" w:name="_Hlk26444871"/>
      <w:r>
        <w:rPr>
          <w:rFonts w:ascii="Arial" w:hAnsi="Arial" w:cs="Arial"/>
          <w:b/>
          <w:bCs/>
          <w:sz w:val="15"/>
          <w:szCs w:val="15"/>
        </w:rPr>
        <w:lastRenderedPageBreak/>
        <w:t>k</w:t>
      </w:r>
      <w:r w:rsidR="00407FBA">
        <w:rPr>
          <w:rFonts w:ascii="Arial" w:hAnsi="Arial" w:cs="Arial"/>
          <w:b/>
          <w:bCs/>
          <w:sz w:val="15"/>
          <w:szCs w:val="15"/>
        </w:rPr>
        <w:t xml:space="preserve">wota podatku VAT, kwota VAT </w:t>
      </w:r>
      <w:r w:rsidR="00407FBA" w:rsidRPr="00C909A1">
        <w:rPr>
          <w:rFonts w:ascii="Arial" w:hAnsi="Arial" w:cs="Arial"/>
          <w:bCs/>
          <w:sz w:val="15"/>
          <w:szCs w:val="15"/>
        </w:rPr>
        <w:t>– kwota podatku VAT</w:t>
      </w:r>
      <w:r w:rsidR="00407FBA">
        <w:rPr>
          <w:rFonts w:ascii="Arial" w:hAnsi="Arial" w:cs="Arial"/>
          <w:bCs/>
          <w:sz w:val="15"/>
          <w:szCs w:val="15"/>
        </w:rPr>
        <w:t xml:space="preserve"> określona w zleceniu płatniczym realizowanym w Mechanizmie</w:t>
      </w:r>
      <w:r w:rsidR="00407FBA" w:rsidRPr="00C909A1">
        <w:rPr>
          <w:rFonts w:ascii="Arial" w:hAnsi="Arial" w:cs="Arial"/>
          <w:bCs/>
          <w:sz w:val="15"/>
          <w:szCs w:val="15"/>
        </w:rPr>
        <w:t xml:space="preserve"> </w:t>
      </w:r>
      <w:r w:rsidR="00407FBA">
        <w:rPr>
          <w:rFonts w:ascii="Arial" w:hAnsi="Arial" w:cs="Arial"/>
          <w:bCs/>
          <w:sz w:val="15"/>
          <w:szCs w:val="15"/>
        </w:rPr>
        <w:t>podzielonej płatności lub</w:t>
      </w:r>
      <w:r w:rsidR="00407FBA" w:rsidRPr="00C909A1">
        <w:rPr>
          <w:rFonts w:ascii="Arial" w:hAnsi="Arial" w:cs="Arial"/>
          <w:bCs/>
          <w:sz w:val="15"/>
          <w:szCs w:val="15"/>
        </w:rPr>
        <w:t xml:space="preserve"> kwota </w:t>
      </w:r>
      <w:r w:rsidR="00407FBA">
        <w:rPr>
          <w:rFonts w:ascii="Arial" w:hAnsi="Arial" w:cs="Arial"/>
          <w:bCs/>
          <w:sz w:val="15"/>
          <w:szCs w:val="15"/>
        </w:rPr>
        <w:t>innego Zlecenia płatniczego</w:t>
      </w:r>
      <w:r w:rsidR="00407FBA" w:rsidRPr="00C909A1">
        <w:rPr>
          <w:rFonts w:ascii="Arial" w:hAnsi="Arial" w:cs="Arial"/>
          <w:bCs/>
          <w:sz w:val="15"/>
          <w:szCs w:val="15"/>
        </w:rPr>
        <w:t>, określon</w:t>
      </w:r>
      <w:r w:rsidR="00407FBA">
        <w:rPr>
          <w:rFonts w:ascii="Arial" w:hAnsi="Arial" w:cs="Arial"/>
          <w:bCs/>
          <w:sz w:val="15"/>
          <w:szCs w:val="15"/>
        </w:rPr>
        <w:t>ego</w:t>
      </w:r>
      <w:r w:rsidR="00407FBA" w:rsidRPr="00C909A1">
        <w:rPr>
          <w:rFonts w:ascii="Arial" w:hAnsi="Arial" w:cs="Arial"/>
          <w:bCs/>
          <w:sz w:val="15"/>
          <w:szCs w:val="15"/>
        </w:rPr>
        <w:t xml:space="preserve"> w przepisach prawa, realizowan</w:t>
      </w:r>
      <w:r w:rsidR="00407FBA">
        <w:rPr>
          <w:rFonts w:ascii="Arial" w:hAnsi="Arial" w:cs="Arial"/>
          <w:bCs/>
          <w:sz w:val="15"/>
          <w:szCs w:val="15"/>
        </w:rPr>
        <w:t>ego</w:t>
      </w:r>
      <w:r w:rsidR="00407FBA" w:rsidRPr="00C909A1">
        <w:rPr>
          <w:rFonts w:ascii="Arial" w:hAnsi="Arial" w:cs="Arial"/>
          <w:bCs/>
          <w:sz w:val="15"/>
          <w:szCs w:val="15"/>
        </w:rPr>
        <w:t xml:space="preserve"> </w:t>
      </w:r>
      <w:r w:rsidR="00407FBA">
        <w:rPr>
          <w:rFonts w:ascii="Arial" w:hAnsi="Arial" w:cs="Arial"/>
          <w:bCs/>
          <w:sz w:val="15"/>
          <w:szCs w:val="15"/>
        </w:rPr>
        <w:t xml:space="preserve">w całości lub części </w:t>
      </w:r>
      <w:r w:rsidR="00407FBA" w:rsidRPr="00C909A1">
        <w:rPr>
          <w:rFonts w:ascii="Arial" w:hAnsi="Arial" w:cs="Arial"/>
          <w:bCs/>
          <w:sz w:val="15"/>
          <w:szCs w:val="15"/>
        </w:rPr>
        <w:t>ze środków zgromadzonych na rachunku VAT,</w:t>
      </w:r>
    </w:p>
    <w:bookmarkEnd w:id="1"/>
    <w:p w14:paraId="5B908EB9" w14:textId="77777777" w:rsidR="00F46B7F" w:rsidRDefault="00F46B7F" w:rsidP="00F46B7F">
      <w:pPr>
        <w:autoSpaceDE w:val="0"/>
        <w:autoSpaceDN w:val="0"/>
        <w:rPr>
          <w:rFonts w:ascii="Arial" w:hAnsi="Arial" w:cs="Arial"/>
          <w:sz w:val="16"/>
          <w:szCs w:val="16"/>
        </w:rPr>
      </w:pPr>
    </w:p>
    <w:p w14:paraId="725C637E" w14:textId="37748352" w:rsidR="00F46B7F" w:rsidRPr="00F46B7F" w:rsidRDefault="00F46B7F" w:rsidP="00F46B7F">
      <w:pPr>
        <w:tabs>
          <w:tab w:val="left" w:pos="0"/>
        </w:tabs>
        <w:spacing w:line="276" w:lineRule="auto"/>
        <w:jc w:val="both"/>
        <w:rPr>
          <w:rFonts w:ascii="Arial" w:hAnsi="Arial" w:cs="Arial"/>
          <w:bCs/>
          <w:sz w:val="15"/>
          <w:szCs w:val="15"/>
        </w:rPr>
      </w:pPr>
      <w:proofErr w:type="spellStart"/>
      <w:r w:rsidRPr="00F46B7F">
        <w:rPr>
          <w:rFonts w:ascii="Arial" w:hAnsi="Arial" w:cs="Arial"/>
          <w:b/>
          <w:bCs/>
          <w:sz w:val="15"/>
          <w:szCs w:val="15"/>
        </w:rPr>
        <w:t>Liczarnia</w:t>
      </w:r>
      <w:proofErr w:type="spellEnd"/>
      <w:r w:rsidRPr="00F46B7F">
        <w:rPr>
          <w:rFonts w:ascii="Arial" w:hAnsi="Arial" w:cs="Arial"/>
          <w:bCs/>
          <w:sz w:val="15"/>
          <w:szCs w:val="15"/>
        </w:rPr>
        <w:t xml:space="preserve"> - Lokalizacja jednostki organizacyjnej podwykonawcy Banku, w której dochodzi do czynności liczenia, sortowania, przechowywania oraz weryfikacji autentyczności pieniędzy we wpłatach gotówkowych. </w:t>
      </w:r>
    </w:p>
    <w:p w14:paraId="28A7D106" w14:textId="77777777" w:rsidR="00F46B7F" w:rsidRDefault="00F46B7F" w:rsidP="00D908CC">
      <w:pPr>
        <w:spacing w:line="220" w:lineRule="exact"/>
        <w:jc w:val="both"/>
        <w:rPr>
          <w:rFonts w:ascii="Arial" w:hAnsi="Arial" w:cs="Arial"/>
          <w:b/>
          <w:bCs/>
          <w:sz w:val="15"/>
          <w:szCs w:val="15"/>
        </w:rPr>
      </w:pPr>
    </w:p>
    <w:p w14:paraId="4977F562" w14:textId="6368057F" w:rsidR="00D908CC" w:rsidRDefault="00D908CC" w:rsidP="00D908CC">
      <w:pPr>
        <w:spacing w:line="220" w:lineRule="exact"/>
        <w:jc w:val="both"/>
        <w:rPr>
          <w:rFonts w:ascii="Arial" w:hAnsi="Arial" w:cs="Arial"/>
          <w:sz w:val="15"/>
          <w:szCs w:val="15"/>
        </w:rPr>
      </w:pPr>
      <w:r>
        <w:rPr>
          <w:rFonts w:ascii="Arial" w:hAnsi="Arial" w:cs="Arial"/>
          <w:b/>
          <w:bCs/>
          <w:sz w:val="15"/>
          <w:szCs w:val="15"/>
        </w:rPr>
        <w:t xml:space="preserve">Mechanizm podzielonej płatności – </w:t>
      </w:r>
      <w:r>
        <w:rPr>
          <w:rFonts w:ascii="Arial" w:hAnsi="Arial" w:cs="Arial"/>
          <w:sz w:val="15"/>
          <w:szCs w:val="15"/>
        </w:rPr>
        <w:t xml:space="preserve">mechanizm stosowany przy realizacji płatności za faktury z wykazaną kwotą podatku </w:t>
      </w:r>
      <w:r w:rsidR="00351E9A">
        <w:rPr>
          <w:rFonts w:ascii="Arial" w:hAnsi="Arial" w:cs="Arial"/>
          <w:sz w:val="15"/>
          <w:szCs w:val="15"/>
        </w:rPr>
        <w:t xml:space="preserve">VAT </w:t>
      </w:r>
      <w:r>
        <w:rPr>
          <w:rFonts w:ascii="Arial" w:hAnsi="Arial" w:cs="Arial"/>
          <w:sz w:val="15"/>
          <w:szCs w:val="15"/>
        </w:rPr>
        <w:t>polegający na tym, że zapłata kwoty odpowiadającej całości albo części kwoty podatku wynikającej z otrzymanej faktury jest dokonywana na rachunek VAT, a zapłata całości albo części kwoty odpowiadającej wartości sprzedaży netto wynikającej z otrzymanej faktury jest dokonywan</w:t>
      </w:r>
      <w:r w:rsidR="00A34E46">
        <w:rPr>
          <w:rFonts w:ascii="Arial" w:hAnsi="Arial" w:cs="Arial"/>
          <w:sz w:val="15"/>
          <w:szCs w:val="15"/>
        </w:rPr>
        <w:t>a na rachunek bankowy, dla którego</w:t>
      </w:r>
      <w:r>
        <w:rPr>
          <w:rFonts w:ascii="Arial" w:hAnsi="Arial" w:cs="Arial"/>
          <w:sz w:val="15"/>
          <w:szCs w:val="15"/>
        </w:rPr>
        <w:t xml:space="preserve"> jest prowadzony rachunek VAT.</w:t>
      </w:r>
    </w:p>
    <w:p w14:paraId="2385B945" w14:textId="0BED8F1E" w:rsidR="000458D4" w:rsidRDefault="000458D4" w:rsidP="00C41BD7">
      <w:pPr>
        <w:tabs>
          <w:tab w:val="num" w:pos="0"/>
        </w:tabs>
        <w:spacing w:line="220" w:lineRule="exact"/>
        <w:jc w:val="both"/>
        <w:rPr>
          <w:rFonts w:ascii="Arial" w:hAnsi="Arial" w:cs="Arial"/>
          <w:b/>
          <w:sz w:val="15"/>
          <w:szCs w:val="15"/>
        </w:rPr>
      </w:pPr>
    </w:p>
    <w:p w14:paraId="5C21405D" w14:textId="77777777" w:rsidR="00A068DD" w:rsidRPr="00DB17C1" w:rsidRDefault="00A068DD" w:rsidP="00C41BD7">
      <w:pPr>
        <w:tabs>
          <w:tab w:val="num" w:pos="0"/>
        </w:tabs>
        <w:spacing w:line="220" w:lineRule="exact"/>
        <w:jc w:val="both"/>
        <w:rPr>
          <w:rFonts w:ascii="Arial" w:hAnsi="Arial" w:cs="Arial"/>
          <w:sz w:val="15"/>
          <w:szCs w:val="15"/>
        </w:rPr>
      </w:pPr>
      <w:r w:rsidRPr="00DB17C1">
        <w:rPr>
          <w:rFonts w:ascii="Arial" w:hAnsi="Arial" w:cs="Arial"/>
          <w:b/>
          <w:sz w:val="15"/>
          <w:szCs w:val="15"/>
        </w:rPr>
        <w:t>NIP</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Numer Identyfikacji Podatkowej,</w:t>
      </w:r>
      <w:r w:rsidR="00C41BD7" w:rsidRPr="00DB17C1">
        <w:rPr>
          <w:rFonts w:ascii="Arial" w:hAnsi="Arial" w:cs="Arial"/>
          <w:sz w:val="15"/>
          <w:szCs w:val="15"/>
        </w:rPr>
        <w:t xml:space="preserve"> </w:t>
      </w:r>
      <w:r w:rsidR="00357615" w:rsidRPr="00DB17C1">
        <w:rPr>
          <w:rFonts w:ascii="Arial" w:hAnsi="Arial" w:cs="Arial"/>
          <w:sz w:val="15"/>
          <w:szCs w:val="15"/>
        </w:rPr>
        <w:t>stanowiący U</w:t>
      </w:r>
      <w:r w:rsidR="00C41BD7" w:rsidRPr="00DB17C1">
        <w:rPr>
          <w:rFonts w:ascii="Arial" w:hAnsi="Arial" w:cs="Arial"/>
          <w:sz w:val="15"/>
          <w:szCs w:val="15"/>
        </w:rPr>
        <w:t>nikatowy identyfikator Odbiorcy Polecenia zapłaty,</w:t>
      </w:r>
    </w:p>
    <w:p w14:paraId="02AF27C0" w14:textId="77777777" w:rsidR="00A068DD" w:rsidRPr="00DB17C1" w:rsidRDefault="00A068DD">
      <w:pPr>
        <w:tabs>
          <w:tab w:val="left" w:pos="0"/>
        </w:tabs>
        <w:jc w:val="both"/>
        <w:rPr>
          <w:rFonts w:ascii="Arial" w:hAnsi="Arial" w:cs="Arial"/>
          <w:sz w:val="15"/>
          <w:szCs w:val="15"/>
        </w:rPr>
      </w:pPr>
    </w:p>
    <w:p w14:paraId="14949CD0" w14:textId="77777777" w:rsidR="00A068DD" w:rsidRPr="00DB17C1" w:rsidRDefault="00A068DD" w:rsidP="00C41BD7">
      <w:pPr>
        <w:tabs>
          <w:tab w:val="num" w:pos="0"/>
        </w:tabs>
        <w:spacing w:line="220" w:lineRule="exact"/>
        <w:jc w:val="both"/>
        <w:rPr>
          <w:rFonts w:ascii="Arial" w:hAnsi="Arial" w:cs="Arial"/>
          <w:sz w:val="15"/>
          <w:szCs w:val="15"/>
        </w:rPr>
      </w:pPr>
      <w:r w:rsidRPr="00DB17C1">
        <w:rPr>
          <w:rFonts w:ascii="Arial" w:hAnsi="Arial" w:cs="Arial"/>
          <w:b/>
          <w:sz w:val="15"/>
          <w:szCs w:val="15"/>
        </w:rPr>
        <w:t>NIW</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Numer Identyfikacji Odbiorcy </w:t>
      </w:r>
      <w:r w:rsidR="002930BA" w:rsidRPr="00DB17C1">
        <w:rPr>
          <w:rFonts w:ascii="Arial" w:hAnsi="Arial" w:cs="Arial"/>
          <w:sz w:val="15"/>
          <w:szCs w:val="15"/>
        </w:rPr>
        <w:t>P</w:t>
      </w:r>
      <w:r w:rsidRPr="00DB17C1">
        <w:rPr>
          <w:rFonts w:ascii="Arial" w:hAnsi="Arial" w:cs="Arial"/>
          <w:sz w:val="15"/>
          <w:szCs w:val="15"/>
        </w:rPr>
        <w:t>olecenia zapłaty,</w:t>
      </w:r>
      <w:r w:rsidR="00C41BD7" w:rsidRPr="00DB17C1">
        <w:rPr>
          <w:rFonts w:ascii="Arial" w:hAnsi="Arial" w:cs="Arial"/>
          <w:sz w:val="15"/>
          <w:szCs w:val="15"/>
        </w:rPr>
        <w:t xml:space="preserve"> </w:t>
      </w:r>
      <w:r w:rsidR="00357615" w:rsidRPr="00DB17C1">
        <w:rPr>
          <w:rFonts w:ascii="Arial" w:hAnsi="Arial" w:cs="Arial"/>
          <w:sz w:val="15"/>
          <w:szCs w:val="15"/>
        </w:rPr>
        <w:t>stanowiący U</w:t>
      </w:r>
      <w:r w:rsidR="00C41BD7" w:rsidRPr="00DB17C1">
        <w:rPr>
          <w:rFonts w:ascii="Arial" w:hAnsi="Arial" w:cs="Arial"/>
          <w:sz w:val="15"/>
          <w:szCs w:val="15"/>
        </w:rPr>
        <w:t>nikatowy identyfikator Odbiorcy Polecenia zapłaty,</w:t>
      </w:r>
    </w:p>
    <w:p w14:paraId="2450838D" w14:textId="77777777" w:rsidR="00A068DD" w:rsidRPr="00DB17C1" w:rsidRDefault="00A068DD">
      <w:pPr>
        <w:jc w:val="both"/>
        <w:rPr>
          <w:rFonts w:ascii="Arial" w:hAnsi="Arial" w:cs="Arial"/>
          <w:b/>
          <w:sz w:val="15"/>
          <w:szCs w:val="15"/>
        </w:rPr>
      </w:pPr>
    </w:p>
    <w:p w14:paraId="3FD3743E" w14:textId="77777777" w:rsidR="00A068DD" w:rsidRPr="00DB17C1" w:rsidRDefault="00A068DD">
      <w:pPr>
        <w:jc w:val="both"/>
        <w:rPr>
          <w:rFonts w:ascii="Arial" w:hAnsi="Arial" w:cs="Arial"/>
          <w:sz w:val="15"/>
          <w:szCs w:val="15"/>
        </w:rPr>
      </w:pPr>
      <w:r w:rsidRPr="00DB17C1">
        <w:rPr>
          <w:rFonts w:ascii="Arial" w:hAnsi="Arial" w:cs="Arial"/>
          <w:b/>
          <w:sz w:val="15"/>
          <w:szCs w:val="15"/>
        </w:rPr>
        <w:t xml:space="preserve">NRB </w:t>
      </w:r>
      <w:r w:rsidR="0009205F">
        <w:rPr>
          <w:rFonts w:ascii="Arial" w:hAnsi="Arial" w:cs="Arial"/>
          <w:sz w:val="15"/>
          <w:szCs w:val="15"/>
        </w:rPr>
        <w:t>-</w:t>
      </w:r>
      <w:r w:rsidRPr="00DB17C1">
        <w:rPr>
          <w:rFonts w:ascii="Arial" w:hAnsi="Arial" w:cs="Arial"/>
          <w:sz w:val="15"/>
          <w:szCs w:val="15"/>
        </w:rPr>
        <w:t xml:space="preserve"> Numer Rachunku Bankowego </w:t>
      </w:r>
      <w:r w:rsidR="00D223C1" w:rsidRPr="00DB17C1">
        <w:rPr>
          <w:rFonts w:ascii="Arial" w:hAnsi="Arial" w:cs="Arial"/>
          <w:sz w:val="15"/>
          <w:szCs w:val="15"/>
        </w:rPr>
        <w:t xml:space="preserve">stosowany dla celów prawidłowej identyfikacji </w:t>
      </w:r>
      <w:r w:rsidR="00357615" w:rsidRPr="00DB17C1">
        <w:rPr>
          <w:rFonts w:ascii="Arial" w:hAnsi="Arial" w:cs="Arial"/>
          <w:sz w:val="15"/>
          <w:szCs w:val="15"/>
        </w:rPr>
        <w:t>Rachunku,</w:t>
      </w:r>
      <w:r w:rsidR="00D223C1" w:rsidRPr="00DB17C1">
        <w:rPr>
          <w:rFonts w:ascii="Arial" w:hAnsi="Arial" w:cs="Arial"/>
          <w:sz w:val="15"/>
          <w:szCs w:val="15"/>
        </w:rPr>
        <w:t xml:space="preserve"> </w:t>
      </w:r>
      <w:r w:rsidRPr="00DB17C1">
        <w:rPr>
          <w:rFonts w:ascii="Arial" w:hAnsi="Arial" w:cs="Arial"/>
          <w:sz w:val="15"/>
          <w:szCs w:val="15"/>
        </w:rPr>
        <w:t>używany w</w:t>
      </w:r>
      <w:r w:rsidR="00BA5D7D" w:rsidRPr="00DB17C1">
        <w:rPr>
          <w:rFonts w:ascii="Arial" w:hAnsi="Arial" w:cs="Arial"/>
          <w:sz w:val="15"/>
          <w:szCs w:val="15"/>
        </w:rPr>
        <w:t xml:space="preserve"> rozliczeniach krajowych w </w:t>
      </w:r>
      <w:r w:rsidR="00D73E06" w:rsidRPr="00DB17C1">
        <w:rPr>
          <w:rFonts w:ascii="Arial" w:hAnsi="Arial" w:cs="Arial"/>
          <w:sz w:val="15"/>
          <w:szCs w:val="15"/>
        </w:rPr>
        <w:t>złotych</w:t>
      </w:r>
      <w:r w:rsidR="00BA5D7D" w:rsidRPr="00DB17C1">
        <w:rPr>
          <w:rFonts w:ascii="Arial" w:hAnsi="Arial" w:cs="Arial"/>
          <w:sz w:val="15"/>
          <w:szCs w:val="15"/>
        </w:rPr>
        <w:t>,</w:t>
      </w:r>
      <w:r w:rsidR="00D223C1" w:rsidRPr="00DB17C1">
        <w:rPr>
          <w:rFonts w:ascii="Arial" w:hAnsi="Arial" w:cs="Arial"/>
          <w:sz w:val="15"/>
          <w:szCs w:val="15"/>
        </w:rPr>
        <w:t xml:space="preserve"> </w:t>
      </w:r>
      <w:r w:rsidR="00357615" w:rsidRPr="00DB17C1">
        <w:rPr>
          <w:rFonts w:ascii="Arial" w:hAnsi="Arial" w:cs="Arial"/>
          <w:sz w:val="15"/>
          <w:szCs w:val="15"/>
        </w:rPr>
        <w:t>stanowiący U</w:t>
      </w:r>
      <w:r w:rsidR="00D223C1" w:rsidRPr="00DB17C1">
        <w:rPr>
          <w:rFonts w:ascii="Arial" w:hAnsi="Arial" w:cs="Arial"/>
          <w:sz w:val="15"/>
          <w:szCs w:val="15"/>
        </w:rPr>
        <w:t>nikatowy identyfikator Płatnika Polecenia zapłaty,</w:t>
      </w:r>
    </w:p>
    <w:p w14:paraId="2E1F34F5" w14:textId="77777777" w:rsidR="00A068DD" w:rsidRPr="00DB17C1" w:rsidRDefault="00A068DD">
      <w:pPr>
        <w:jc w:val="both"/>
        <w:rPr>
          <w:rFonts w:ascii="Arial" w:hAnsi="Arial" w:cs="Arial"/>
          <w:b/>
          <w:sz w:val="15"/>
          <w:szCs w:val="15"/>
        </w:rPr>
      </w:pPr>
    </w:p>
    <w:p w14:paraId="7E3F6AF3" w14:textId="77777777" w:rsidR="00A068DD" w:rsidRPr="00DB17C1" w:rsidRDefault="00A068DD">
      <w:pPr>
        <w:jc w:val="both"/>
        <w:rPr>
          <w:rFonts w:ascii="Arial" w:hAnsi="Arial" w:cs="Arial"/>
          <w:sz w:val="15"/>
          <w:szCs w:val="15"/>
        </w:rPr>
      </w:pPr>
      <w:r w:rsidRPr="00DB17C1">
        <w:rPr>
          <w:rFonts w:ascii="Arial" w:hAnsi="Arial" w:cs="Arial"/>
          <w:b/>
          <w:sz w:val="15"/>
          <w:szCs w:val="15"/>
        </w:rPr>
        <w:t>Odbiorca</w:t>
      </w:r>
      <w:r w:rsidRPr="00DB17C1">
        <w:rPr>
          <w:rFonts w:ascii="Arial" w:hAnsi="Arial" w:cs="Arial"/>
          <w:sz w:val="15"/>
          <w:szCs w:val="15"/>
        </w:rPr>
        <w:t xml:space="preserve"> </w:t>
      </w:r>
      <w:r w:rsidR="0009205F">
        <w:rPr>
          <w:rFonts w:ascii="Arial" w:hAnsi="Arial" w:cs="Arial"/>
          <w:sz w:val="15"/>
          <w:szCs w:val="15"/>
        </w:rPr>
        <w:t>-</w:t>
      </w:r>
      <w:r w:rsidR="00C13746" w:rsidRPr="00DB17C1">
        <w:rPr>
          <w:rFonts w:ascii="Arial" w:hAnsi="Arial" w:cs="Arial"/>
          <w:sz w:val="15"/>
          <w:szCs w:val="15"/>
        </w:rPr>
        <w:t xml:space="preserve"> </w:t>
      </w:r>
      <w:r w:rsidRPr="00DB17C1">
        <w:rPr>
          <w:rFonts w:ascii="Arial" w:hAnsi="Arial" w:cs="Arial"/>
          <w:sz w:val="15"/>
          <w:szCs w:val="15"/>
        </w:rPr>
        <w:t>osoba fizyczna, prawna</w:t>
      </w:r>
      <w:r w:rsidR="00807A54" w:rsidRPr="00DB17C1">
        <w:rPr>
          <w:rFonts w:ascii="Arial" w:hAnsi="Arial" w:cs="Arial"/>
          <w:sz w:val="15"/>
          <w:szCs w:val="15"/>
        </w:rPr>
        <w:t xml:space="preserve"> oraz jednostka organizacyjna niebędąca osobą prawną, posiadająca zdolność</w:t>
      </w:r>
      <w:r w:rsidRPr="00DB17C1">
        <w:rPr>
          <w:rFonts w:ascii="Arial" w:hAnsi="Arial" w:cs="Arial"/>
          <w:sz w:val="15"/>
          <w:szCs w:val="15"/>
        </w:rPr>
        <w:t xml:space="preserve"> </w:t>
      </w:r>
      <w:r w:rsidR="00807A54" w:rsidRPr="00DB17C1">
        <w:rPr>
          <w:rFonts w:ascii="Arial" w:hAnsi="Arial" w:cs="Arial"/>
          <w:sz w:val="15"/>
          <w:szCs w:val="15"/>
        </w:rPr>
        <w:t>prawną</w:t>
      </w:r>
      <w:r w:rsidRPr="00DB17C1">
        <w:rPr>
          <w:rFonts w:ascii="Arial" w:hAnsi="Arial" w:cs="Arial"/>
          <w:sz w:val="15"/>
          <w:szCs w:val="15"/>
        </w:rPr>
        <w:t>, będąc</w:t>
      </w:r>
      <w:r w:rsidR="00807A54" w:rsidRPr="00DB17C1">
        <w:rPr>
          <w:rFonts w:ascii="Arial" w:hAnsi="Arial" w:cs="Arial"/>
          <w:sz w:val="15"/>
          <w:szCs w:val="15"/>
        </w:rPr>
        <w:t>a</w:t>
      </w:r>
      <w:r w:rsidRPr="00DB17C1">
        <w:rPr>
          <w:rFonts w:ascii="Arial" w:hAnsi="Arial" w:cs="Arial"/>
          <w:sz w:val="15"/>
          <w:szCs w:val="15"/>
        </w:rPr>
        <w:t xml:space="preserve"> </w:t>
      </w:r>
      <w:r w:rsidR="00136287" w:rsidRPr="00DB17C1">
        <w:rPr>
          <w:rFonts w:ascii="Arial" w:hAnsi="Arial" w:cs="Arial"/>
          <w:sz w:val="15"/>
          <w:szCs w:val="15"/>
        </w:rPr>
        <w:t>o</w:t>
      </w:r>
      <w:r w:rsidRPr="00DB17C1">
        <w:rPr>
          <w:rFonts w:ascii="Arial" w:hAnsi="Arial" w:cs="Arial"/>
          <w:sz w:val="15"/>
          <w:szCs w:val="15"/>
        </w:rPr>
        <w:t xml:space="preserve">dbiorcą środków pieniężnych stanowiących przedmiot </w:t>
      </w:r>
      <w:r w:rsidR="00F56CE0" w:rsidRPr="00DB17C1">
        <w:rPr>
          <w:rFonts w:ascii="Arial" w:hAnsi="Arial" w:cs="Arial"/>
          <w:sz w:val="15"/>
          <w:szCs w:val="15"/>
        </w:rPr>
        <w:t>T</w:t>
      </w:r>
      <w:r w:rsidRPr="00DB17C1">
        <w:rPr>
          <w:rFonts w:ascii="Arial" w:hAnsi="Arial" w:cs="Arial"/>
          <w:sz w:val="15"/>
          <w:szCs w:val="15"/>
        </w:rPr>
        <w:t>rans</w:t>
      </w:r>
      <w:r w:rsidR="00BA5D7D" w:rsidRPr="00DB17C1">
        <w:rPr>
          <w:rFonts w:ascii="Arial" w:hAnsi="Arial" w:cs="Arial"/>
          <w:sz w:val="15"/>
          <w:szCs w:val="15"/>
        </w:rPr>
        <w:t>akcji płatniczej,</w:t>
      </w:r>
    </w:p>
    <w:p w14:paraId="61F6E536" w14:textId="77777777" w:rsidR="00A068DD" w:rsidRPr="00DB17C1" w:rsidRDefault="00A068DD">
      <w:pPr>
        <w:jc w:val="both"/>
        <w:rPr>
          <w:rFonts w:ascii="Arial" w:hAnsi="Arial" w:cs="Arial"/>
          <w:b/>
          <w:sz w:val="15"/>
          <w:szCs w:val="15"/>
        </w:rPr>
      </w:pPr>
    </w:p>
    <w:p w14:paraId="57C4290C" w14:textId="77777777" w:rsidR="00237527" w:rsidRDefault="00237527" w:rsidP="00237527">
      <w:pPr>
        <w:jc w:val="both"/>
        <w:rPr>
          <w:rFonts w:ascii="Arial" w:hAnsi="Arial" w:cs="Arial"/>
          <w:sz w:val="15"/>
          <w:szCs w:val="15"/>
        </w:rPr>
      </w:pPr>
      <w:r w:rsidRPr="00DB17C1">
        <w:rPr>
          <w:rFonts w:ascii="Arial" w:hAnsi="Arial" w:cs="Arial"/>
          <w:b/>
          <w:sz w:val="15"/>
          <w:szCs w:val="15"/>
        </w:rPr>
        <w:t xml:space="preserve">Odwołanie Polecenia zapłaty </w:t>
      </w:r>
      <w:r w:rsidR="0009205F">
        <w:rPr>
          <w:rFonts w:ascii="Arial" w:hAnsi="Arial" w:cs="Arial"/>
          <w:sz w:val="15"/>
          <w:szCs w:val="15"/>
        </w:rPr>
        <w:t>-</w:t>
      </w:r>
      <w:r w:rsidRPr="00DB17C1">
        <w:rPr>
          <w:rFonts w:ascii="Arial" w:hAnsi="Arial" w:cs="Arial"/>
          <w:sz w:val="15"/>
          <w:szCs w:val="15"/>
        </w:rPr>
        <w:t xml:space="preserve"> dyspozycja Płatnika wstrzymująca obciążenie jego Rachunku przyszłym </w:t>
      </w:r>
      <w:r w:rsidR="005B5919" w:rsidRPr="00DB17C1">
        <w:rPr>
          <w:rFonts w:ascii="Arial" w:hAnsi="Arial" w:cs="Arial"/>
          <w:sz w:val="15"/>
          <w:szCs w:val="15"/>
        </w:rPr>
        <w:t>Poleceniem zapłaty, składana w b</w:t>
      </w:r>
      <w:r w:rsidRPr="00DB17C1">
        <w:rPr>
          <w:rFonts w:ascii="Arial" w:hAnsi="Arial" w:cs="Arial"/>
          <w:sz w:val="15"/>
          <w:szCs w:val="15"/>
        </w:rPr>
        <w:t>anku</w:t>
      </w:r>
      <w:r w:rsidR="005B5919" w:rsidRPr="00DB17C1">
        <w:rPr>
          <w:rFonts w:ascii="Arial" w:hAnsi="Arial" w:cs="Arial"/>
          <w:sz w:val="15"/>
          <w:szCs w:val="15"/>
        </w:rPr>
        <w:t xml:space="preserve"> Płatnika</w:t>
      </w:r>
      <w:r w:rsidRPr="00DB17C1">
        <w:rPr>
          <w:rFonts w:ascii="Arial" w:hAnsi="Arial" w:cs="Arial"/>
          <w:sz w:val="15"/>
          <w:szCs w:val="15"/>
        </w:rPr>
        <w:t xml:space="preserve"> przed terminem </w:t>
      </w:r>
      <w:r w:rsidR="00357615" w:rsidRPr="00DB17C1">
        <w:rPr>
          <w:rFonts w:ascii="Arial" w:hAnsi="Arial" w:cs="Arial"/>
          <w:sz w:val="15"/>
          <w:szCs w:val="15"/>
        </w:rPr>
        <w:t xml:space="preserve">jego </w:t>
      </w:r>
      <w:r w:rsidRPr="00DB17C1">
        <w:rPr>
          <w:rFonts w:ascii="Arial" w:hAnsi="Arial" w:cs="Arial"/>
          <w:sz w:val="15"/>
          <w:szCs w:val="15"/>
        </w:rPr>
        <w:t>realizacji,</w:t>
      </w:r>
    </w:p>
    <w:p w14:paraId="1B67A8CC" w14:textId="77777777" w:rsidR="00625312" w:rsidRDefault="00625312" w:rsidP="00237527">
      <w:pPr>
        <w:jc w:val="both"/>
        <w:rPr>
          <w:rFonts w:ascii="Arial" w:hAnsi="Arial" w:cs="Arial"/>
          <w:sz w:val="15"/>
          <w:szCs w:val="15"/>
        </w:rPr>
      </w:pPr>
    </w:p>
    <w:p w14:paraId="4C97E1BA" w14:textId="77777777" w:rsidR="00237527" w:rsidRPr="00DB17C1" w:rsidRDefault="00237527">
      <w:pPr>
        <w:jc w:val="both"/>
        <w:rPr>
          <w:rFonts w:ascii="Arial" w:hAnsi="Arial" w:cs="Arial"/>
          <w:b/>
          <w:sz w:val="15"/>
          <w:szCs w:val="15"/>
        </w:rPr>
      </w:pPr>
    </w:p>
    <w:p w14:paraId="79BB8BB0" w14:textId="77777777" w:rsidR="00A068DD" w:rsidRPr="00DB17C1" w:rsidRDefault="00A068DD">
      <w:pPr>
        <w:jc w:val="both"/>
        <w:rPr>
          <w:rFonts w:ascii="Arial" w:hAnsi="Arial" w:cs="Arial"/>
          <w:sz w:val="15"/>
          <w:szCs w:val="15"/>
        </w:rPr>
      </w:pPr>
      <w:r w:rsidRPr="00DB17C1">
        <w:rPr>
          <w:rFonts w:ascii="Arial" w:hAnsi="Arial" w:cs="Arial"/>
          <w:b/>
          <w:sz w:val="15"/>
          <w:szCs w:val="15"/>
        </w:rPr>
        <w:t>Opcja kosztowa</w:t>
      </w:r>
      <w:r w:rsidR="00C13746"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wskazany przez Płatnika podział kosztów</w:t>
      </w:r>
      <w:r w:rsidR="003B4579" w:rsidRPr="00DB17C1">
        <w:rPr>
          <w:rFonts w:ascii="Arial" w:hAnsi="Arial" w:cs="Arial"/>
          <w:sz w:val="15"/>
          <w:szCs w:val="15"/>
        </w:rPr>
        <w:t>,</w:t>
      </w:r>
    </w:p>
    <w:p w14:paraId="2AEAC717" w14:textId="77777777" w:rsidR="003B4579" w:rsidRPr="00DB17C1" w:rsidRDefault="003B4579">
      <w:pPr>
        <w:jc w:val="both"/>
        <w:rPr>
          <w:rFonts w:ascii="Arial" w:hAnsi="Arial" w:cs="Arial"/>
          <w:sz w:val="15"/>
          <w:szCs w:val="15"/>
        </w:rPr>
      </w:pPr>
    </w:p>
    <w:p w14:paraId="0BE4836B" w14:textId="77777777" w:rsidR="00A068DD" w:rsidRPr="00DB17C1" w:rsidRDefault="003B4579">
      <w:pPr>
        <w:jc w:val="both"/>
        <w:rPr>
          <w:rFonts w:ascii="Arial" w:hAnsi="Arial" w:cs="Arial"/>
          <w:sz w:val="15"/>
          <w:szCs w:val="15"/>
        </w:rPr>
      </w:pPr>
      <w:r w:rsidRPr="00DB17C1">
        <w:rPr>
          <w:rFonts w:ascii="Arial" w:hAnsi="Arial" w:cs="Arial"/>
          <w:b/>
          <w:sz w:val="15"/>
          <w:szCs w:val="15"/>
        </w:rPr>
        <w:t>Opcja kosztowa</w:t>
      </w:r>
      <w:r w:rsidRPr="00DB17C1">
        <w:rPr>
          <w:rFonts w:ascii="Arial" w:hAnsi="Arial" w:cs="Arial"/>
          <w:sz w:val="15"/>
          <w:szCs w:val="15"/>
        </w:rPr>
        <w:t xml:space="preserve"> </w:t>
      </w:r>
      <w:r w:rsidR="00A068DD" w:rsidRPr="00DB17C1">
        <w:rPr>
          <w:rFonts w:ascii="Arial" w:hAnsi="Arial" w:cs="Arial"/>
          <w:b/>
          <w:sz w:val="15"/>
          <w:szCs w:val="15"/>
        </w:rPr>
        <w:t>SHA</w:t>
      </w:r>
      <w:r w:rsidR="00A068DD"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t>
      </w:r>
      <w:r w:rsidR="00A068DD" w:rsidRPr="00DB17C1">
        <w:rPr>
          <w:rFonts w:ascii="Arial" w:hAnsi="Arial" w:cs="Arial"/>
          <w:sz w:val="15"/>
          <w:szCs w:val="15"/>
        </w:rPr>
        <w:t xml:space="preserve">instrukcja kosztowa określająca, że opłaty i prowizje banku Płatnika pokrywa Płatnik, zaś koszty </w:t>
      </w:r>
      <w:r w:rsidR="00324AD7" w:rsidRPr="00DB17C1">
        <w:rPr>
          <w:rFonts w:ascii="Arial" w:hAnsi="Arial" w:cs="Arial"/>
          <w:sz w:val="15"/>
          <w:szCs w:val="15"/>
        </w:rPr>
        <w:t>banku Odbiorcy</w:t>
      </w:r>
      <w:r w:rsidR="00B41877" w:rsidRPr="00DB17C1">
        <w:rPr>
          <w:rFonts w:ascii="Arial" w:hAnsi="Arial" w:cs="Arial"/>
          <w:sz w:val="15"/>
          <w:szCs w:val="15"/>
        </w:rPr>
        <w:t xml:space="preserve"> </w:t>
      </w:r>
      <w:r w:rsidR="00A068DD" w:rsidRPr="00DB17C1">
        <w:rPr>
          <w:rFonts w:ascii="Arial" w:hAnsi="Arial" w:cs="Arial"/>
          <w:sz w:val="15"/>
          <w:szCs w:val="15"/>
        </w:rPr>
        <w:t>pokrywa Odbiorca,</w:t>
      </w:r>
    </w:p>
    <w:p w14:paraId="58924CFA" w14:textId="77777777" w:rsidR="003B4579" w:rsidRPr="00DB17C1" w:rsidRDefault="003B4579">
      <w:pPr>
        <w:jc w:val="both"/>
        <w:rPr>
          <w:rFonts w:ascii="Arial" w:hAnsi="Arial" w:cs="Arial"/>
          <w:sz w:val="15"/>
          <w:szCs w:val="15"/>
        </w:rPr>
      </w:pPr>
    </w:p>
    <w:p w14:paraId="7F9FF9FE" w14:textId="77777777" w:rsidR="00A068DD" w:rsidRPr="00DB17C1" w:rsidRDefault="003B4579">
      <w:pPr>
        <w:jc w:val="both"/>
        <w:rPr>
          <w:rFonts w:ascii="Arial" w:hAnsi="Arial" w:cs="Arial"/>
          <w:sz w:val="15"/>
          <w:szCs w:val="15"/>
        </w:rPr>
      </w:pPr>
      <w:r w:rsidRPr="00DB17C1">
        <w:rPr>
          <w:rFonts w:ascii="Arial" w:hAnsi="Arial" w:cs="Arial"/>
          <w:b/>
          <w:sz w:val="15"/>
          <w:szCs w:val="15"/>
        </w:rPr>
        <w:t>Opcja kosztowa</w:t>
      </w:r>
      <w:r w:rsidRPr="00DB17C1">
        <w:rPr>
          <w:rFonts w:ascii="Arial" w:hAnsi="Arial" w:cs="Arial"/>
          <w:sz w:val="15"/>
          <w:szCs w:val="15"/>
        </w:rPr>
        <w:t xml:space="preserve"> </w:t>
      </w:r>
      <w:r w:rsidR="00A068DD" w:rsidRPr="00DB17C1">
        <w:rPr>
          <w:rFonts w:ascii="Arial" w:hAnsi="Arial" w:cs="Arial"/>
          <w:b/>
          <w:sz w:val="15"/>
          <w:szCs w:val="15"/>
        </w:rPr>
        <w:t>OUR</w:t>
      </w:r>
      <w:r w:rsidR="00A068DD"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t>
      </w:r>
      <w:r w:rsidR="00A068DD" w:rsidRPr="00DB17C1">
        <w:rPr>
          <w:rFonts w:ascii="Arial" w:hAnsi="Arial" w:cs="Arial"/>
          <w:sz w:val="15"/>
          <w:szCs w:val="15"/>
        </w:rPr>
        <w:t>instrukcja kosztowa określająca, że Płatnik zobowiązuje się do zapłaty opłat i prowizji banku Płatnika oraz koszt</w:t>
      </w:r>
      <w:r w:rsidR="00E23063" w:rsidRPr="00DB17C1">
        <w:rPr>
          <w:rFonts w:ascii="Arial" w:hAnsi="Arial" w:cs="Arial"/>
          <w:sz w:val="15"/>
          <w:szCs w:val="15"/>
        </w:rPr>
        <w:t>ów</w:t>
      </w:r>
      <w:r w:rsidR="00A068DD" w:rsidRPr="00DB17C1">
        <w:rPr>
          <w:rFonts w:ascii="Arial" w:hAnsi="Arial" w:cs="Arial"/>
          <w:sz w:val="15"/>
          <w:szCs w:val="15"/>
        </w:rPr>
        <w:t xml:space="preserve"> pozostałych banków biorącyc</w:t>
      </w:r>
      <w:r w:rsidR="00BA5D7D" w:rsidRPr="00DB17C1">
        <w:rPr>
          <w:rFonts w:ascii="Arial" w:hAnsi="Arial" w:cs="Arial"/>
          <w:sz w:val="15"/>
          <w:szCs w:val="15"/>
        </w:rPr>
        <w:t xml:space="preserve">h udział w realizacji </w:t>
      </w:r>
      <w:r w:rsidR="00230AC2" w:rsidRPr="00DB17C1">
        <w:rPr>
          <w:rFonts w:ascii="Arial" w:hAnsi="Arial" w:cs="Arial"/>
          <w:sz w:val="15"/>
          <w:szCs w:val="15"/>
        </w:rPr>
        <w:t>P</w:t>
      </w:r>
      <w:r w:rsidR="00BA5D7D" w:rsidRPr="00DB17C1">
        <w:rPr>
          <w:rFonts w:ascii="Arial" w:hAnsi="Arial" w:cs="Arial"/>
          <w:sz w:val="15"/>
          <w:szCs w:val="15"/>
        </w:rPr>
        <w:t>rzelewu,</w:t>
      </w:r>
    </w:p>
    <w:p w14:paraId="37468A0C" w14:textId="77777777" w:rsidR="00A068DD" w:rsidRPr="00DB17C1" w:rsidRDefault="00A068DD">
      <w:pPr>
        <w:tabs>
          <w:tab w:val="left" w:pos="0"/>
        </w:tabs>
        <w:rPr>
          <w:rFonts w:ascii="Arial" w:hAnsi="Arial" w:cs="Arial"/>
          <w:b/>
          <w:bCs/>
          <w:sz w:val="15"/>
          <w:szCs w:val="15"/>
        </w:rPr>
      </w:pPr>
    </w:p>
    <w:p w14:paraId="282AC31B" w14:textId="77777777" w:rsidR="00A068DD" w:rsidRPr="00DB17C1" w:rsidRDefault="00A068DD" w:rsidP="00E3560E">
      <w:pPr>
        <w:tabs>
          <w:tab w:val="left" w:pos="0"/>
        </w:tabs>
        <w:jc w:val="both"/>
        <w:rPr>
          <w:rFonts w:ascii="Arial" w:hAnsi="Arial" w:cs="Arial"/>
          <w:bCs/>
          <w:sz w:val="15"/>
          <w:szCs w:val="15"/>
        </w:rPr>
      </w:pPr>
      <w:r w:rsidRPr="00DB17C1">
        <w:rPr>
          <w:rFonts w:ascii="Arial" w:hAnsi="Arial" w:cs="Arial"/>
          <w:b/>
          <w:bCs/>
          <w:sz w:val="15"/>
          <w:szCs w:val="15"/>
        </w:rPr>
        <w:t xml:space="preserve">Państwo Członkowskie </w:t>
      </w:r>
      <w:r w:rsidR="0009205F">
        <w:rPr>
          <w:rFonts w:ascii="Arial" w:hAnsi="Arial" w:cs="Arial"/>
          <w:b/>
          <w:bCs/>
          <w:sz w:val="15"/>
          <w:szCs w:val="15"/>
        </w:rPr>
        <w:t>-</w:t>
      </w:r>
      <w:r w:rsidRPr="00DB17C1">
        <w:rPr>
          <w:rFonts w:ascii="Arial" w:hAnsi="Arial" w:cs="Arial"/>
          <w:b/>
          <w:bCs/>
          <w:sz w:val="15"/>
          <w:szCs w:val="15"/>
        </w:rPr>
        <w:t xml:space="preserve"> </w:t>
      </w:r>
      <w:r w:rsidRPr="00DB17C1">
        <w:rPr>
          <w:rFonts w:ascii="Arial" w:hAnsi="Arial" w:cs="Arial"/>
          <w:bCs/>
          <w:sz w:val="15"/>
          <w:szCs w:val="15"/>
        </w:rPr>
        <w:t xml:space="preserve">państwo członkowskie Unii Europejskiej albo państwo członkowskie Europejskiego Porozumienia o Wolnym Handlu (EFTA) </w:t>
      </w:r>
      <w:r w:rsidR="0009205F">
        <w:rPr>
          <w:rFonts w:ascii="Arial" w:hAnsi="Arial" w:cs="Arial"/>
          <w:bCs/>
          <w:sz w:val="15"/>
          <w:szCs w:val="15"/>
        </w:rPr>
        <w:t>-</w:t>
      </w:r>
      <w:r w:rsidRPr="00DB17C1">
        <w:rPr>
          <w:rFonts w:ascii="Arial" w:hAnsi="Arial" w:cs="Arial"/>
          <w:bCs/>
          <w:sz w:val="15"/>
          <w:szCs w:val="15"/>
        </w:rPr>
        <w:t xml:space="preserve"> strona umowy o Eu</w:t>
      </w:r>
      <w:r w:rsidR="00BA5D7D" w:rsidRPr="00DB17C1">
        <w:rPr>
          <w:rFonts w:ascii="Arial" w:hAnsi="Arial" w:cs="Arial"/>
          <w:bCs/>
          <w:sz w:val="15"/>
          <w:szCs w:val="15"/>
        </w:rPr>
        <w:t>ropejskim Obszarze Gospodarczym,</w:t>
      </w:r>
    </w:p>
    <w:p w14:paraId="0B8BA6FF" w14:textId="77777777" w:rsidR="00A068DD" w:rsidRPr="00DB17C1" w:rsidRDefault="00A068DD" w:rsidP="00E3560E">
      <w:pPr>
        <w:tabs>
          <w:tab w:val="left" w:pos="0"/>
        </w:tabs>
        <w:jc w:val="both"/>
        <w:rPr>
          <w:rFonts w:ascii="Arial" w:hAnsi="Arial" w:cs="Arial"/>
          <w:b/>
          <w:bCs/>
          <w:sz w:val="15"/>
          <w:szCs w:val="15"/>
        </w:rPr>
      </w:pPr>
    </w:p>
    <w:p w14:paraId="0792435B" w14:textId="77777777" w:rsidR="00A068DD" w:rsidRPr="00DB17C1" w:rsidRDefault="00A068DD" w:rsidP="00E3560E">
      <w:pPr>
        <w:tabs>
          <w:tab w:val="left" w:pos="0"/>
        </w:tabs>
        <w:jc w:val="both"/>
        <w:rPr>
          <w:rFonts w:ascii="Arial" w:hAnsi="Arial" w:cs="Arial"/>
          <w:b/>
          <w:bCs/>
          <w:sz w:val="15"/>
          <w:szCs w:val="15"/>
        </w:rPr>
      </w:pPr>
      <w:r w:rsidRPr="00DB17C1">
        <w:rPr>
          <w:rFonts w:ascii="Arial" w:hAnsi="Arial" w:cs="Arial"/>
          <w:b/>
          <w:bCs/>
          <w:sz w:val="15"/>
          <w:szCs w:val="15"/>
        </w:rPr>
        <w:t xml:space="preserve">PIN </w:t>
      </w:r>
      <w:r w:rsidR="0009205F">
        <w:rPr>
          <w:rFonts w:ascii="Arial" w:hAnsi="Arial" w:cs="Arial"/>
          <w:sz w:val="15"/>
          <w:szCs w:val="15"/>
        </w:rPr>
        <w:t>-</w:t>
      </w:r>
      <w:r w:rsidRPr="00DB17C1">
        <w:rPr>
          <w:rFonts w:ascii="Arial" w:hAnsi="Arial" w:cs="Arial"/>
          <w:b/>
          <w:bCs/>
          <w:sz w:val="15"/>
          <w:szCs w:val="15"/>
        </w:rPr>
        <w:t xml:space="preserve"> </w:t>
      </w:r>
      <w:r w:rsidRPr="00DB17C1">
        <w:rPr>
          <w:rFonts w:ascii="Arial" w:hAnsi="Arial" w:cs="Arial"/>
          <w:bCs/>
          <w:sz w:val="15"/>
          <w:szCs w:val="15"/>
        </w:rPr>
        <w:t xml:space="preserve">poufny, osobisty numer identyfikacyjny podlegający szczególnej ochronie, generowany indywidualnie dla każdego </w:t>
      </w:r>
      <w:r w:rsidR="00E85C2A" w:rsidRPr="00DB17C1">
        <w:rPr>
          <w:rFonts w:ascii="Arial" w:hAnsi="Arial" w:cs="Arial"/>
          <w:bCs/>
          <w:sz w:val="15"/>
          <w:szCs w:val="15"/>
        </w:rPr>
        <w:t>użytkownika</w:t>
      </w:r>
      <w:r w:rsidRPr="00DB17C1">
        <w:rPr>
          <w:rFonts w:ascii="Arial" w:hAnsi="Arial" w:cs="Arial"/>
          <w:bCs/>
          <w:sz w:val="15"/>
          <w:szCs w:val="15"/>
        </w:rPr>
        <w:t xml:space="preserve"> </w:t>
      </w:r>
      <w:r w:rsidR="00906780" w:rsidRPr="00DB17C1">
        <w:rPr>
          <w:rFonts w:ascii="Arial" w:hAnsi="Arial" w:cs="Arial"/>
          <w:bCs/>
          <w:sz w:val="15"/>
          <w:szCs w:val="15"/>
        </w:rPr>
        <w:t>K</w:t>
      </w:r>
      <w:r w:rsidRPr="00DB17C1">
        <w:rPr>
          <w:rFonts w:ascii="Arial" w:hAnsi="Arial" w:cs="Arial"/>
          <w:bCs/>
          <w:sz w:val="15"/>
          <w:szCs w:val="15"/>
        </w:rPr>
        <w:t>arty</w:t>
      </w:r>
      <w:r w:rsidR="00BA5D7D" w:rsidRPr="00DB17C1">
        <w:rPr>
          <w:rFonts w:ascii="Arial" w:hAnsi="Arial" w:cs="Arial"/>
          <w:bCs/>
          <w:sz w:val="15"/>
          <w:szCs w:val="15"/>
        </w:rPr>
        <w:t>,</w:t>
      </w:r>
      <w:r w:rsidR="00252931" w:rsidRPr="00DB17C1">
        <w:rPr>
          <w:rFonts w:ascii="Arial" w:hAnsi="Arial" w:cs="Arial"/>
          <w:bCs/>
          <w:sz w:val="15"/>
          <w:szCs w:val="15"/>
        </w:rPr>
        <w:t xml:space="preserve"> </w:t>
      </w:r>
      <w:r w:rsidR="00252931" w:rsidRPr="00DB17C1">
        <w:rPr>
          <w:rFonts w:ascii="Arial" w:hAnsi="Arial" w:cs="Arial"/>
          <w:sz w:val="15"/>
          <w:szCs w:val="15"/>
        </w:rPr>
        <w:t xml:space="preserve">służący do weryfikacji Klienta podczas dokonywania </w:t>
      </w:r>
      <w:r w:rsidR="000C0C89" w:rsidRPr="00DB17C1">
        <w:rPr>
          <w:rFonts w:ascii="Arial" w:hAnsi="Arial" w:cs="Arial"/>
          <w:sz w:val="15"/>
          <w:szCs w:val="15"/>
        </w:rPr>
        <w:t>T</w:t>
      </w:r>
      <w:r w:rsidR="00252931" w:rsidRPr="00DB17C1">
        <w:rPr>
          <w:rFonts w:ascii="Arial" w:hAnsi="Arial" w:cs="Arial"/>
          <w:sz w:val="15"/>
          <w:szCs w:val="15"/>
        </w:rPr>
        <w:t>ransakcji,</w:t>
      </w:r>
    </w:p>
    <w:p w14:paraId="112EAED0" w14:textId="77777777" w:rsidR="00A068DD" w:rsidRPr="00DB17C1" w:rsidRDefault="00A068DD" w:rsidP="00E3560E">
      <w:pPr>
        <w:tabs>
          <w:tab w:val="left" w:pos="0"/>
        </w:tabs>
        <w:jc w:val="both"/>
        <w:rPr>
          <w:rFonts w:ascii="Arial" w:hAnsi="Arial" w:cs="Arial"/>
          <w:b/>
          <w:bCs/>
          <w:sz w:val="15"/>
          <w:szCs w:val="15"/>
        </w:rPr>
      </w:pPr>
    </w:p>
    <w:p w14:paraId="46F5103E" w14:textId="3FB1E8CB" w:rsidR="00A068DD" w:rsidRPr="004E2D2F" w:rsidRDefault="00A068DD" w:rsidP="004E2D2F">
      <w:pPr>
        <w:tabs>
          <w:tab w:val="left" w:pos="0"/>
        </w:tabs>
        <w:jc w:val="both"/>
        <w:rPr>
          <w:rFonts w:ascii="Arial" w:hAnsi="Arial" w:cs="Arial"/>
          <w:color w:val="000000" w:themeColor="text1"/>
          <w:sz w:val="15"/>
          <w:szCs w:val="15"/>
        </w:rPr>
      </w:pPr>
      <w:r w:rsidRPr="00DB17C1">
        <w:rPr>
          <w:rFonts w:ascii="Arial" w:hAnsi="Arial" w:cs="Arial"/>
          <w:b/>
          <w:bCs/>
          <w:sz w:val="15"/>
          <w:szCs w:val="15"/>
        </w:rPr>
        <w:t>Placówka Banku</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t>
      </w:r>
      <w:r w:rsidR="004E2D2F" w:rsidRPr="000D53BE">
        <w:rPr>
          <w:rFonts w:ascii="Arial" w:hAnsi="Arial" w:cs="Arial"/>
          <w:color w:val="000000" w:themeColor="text1"/>
          <w:sz w:val="15"/>
          <w:szCs w:val="15"/>
        </w:rPr>
        <w:t>wyodrębniona organizacyjnie i funkcjonalnie jednostka Banku realizująca sprzedaż i obsługę produktów i usług tj. Centrum Biznesowe / oddział operacyjny</w:t>
      </w:r>
      <w:r w:rsidRPr="00DB17C1">
        <w:rPr>
          <w:rFonts w:ascii="Arial" w:hAnsi="Arial" w:cs="Arial"/>
          <w:sz w:val="15"/>
          <w:szCs w:val="15"/>
        </w:rPr>
        <w:t>,</w:t>
      </w:r>
    </w:p>
    <w:p w14:paraId="427CFA95" w14:textId="77777777" w:rsidR="00A068DD" w:rsidRPr="00DB17C1" w:rsidRDefault="00A068DD">
      <w:pPr>
        <w:jc w:val="both"/>
        <w:rPr>
          <w:rFonts w:ascii="Arial" w:hAnsi="Arial" w:cs="Arial"/>
          <w:b/>
          <w:sz w:val="15"/>
          <w:szCs w:val="15"/>
        </w:rPr>
      </w:pPr>
    </w:p>
    <w:p w14:paraId="4FA5FAB9" w14:textId="77777777" w:rsidR="00A068DD" w:rsidRPr="00DB17C1" w:rsidRDefault="00A068DD">
      <w:pPr>
        <w:jc w:val="both"/>
        <w:rPr>
          <w:rFonts w:ascii="Arial" w:hAnsi="Arial" w:cs="Arial"/>
          <w:sz w:val="15"/>
          <w:szCs w:val="15"/>
        </w:rPr>
      </w:pPr>
      <w:r w:rsidRPr="00DB17C1">
        <w:rPr>
          <w:rFonts w:ascii="Arial" w:hAnsi="Arial" w:cs="Arial"/>
          <w:b/>
          <w:sz w:val="15"/>
          <w:szCs w:val="15"/>
        </w:rPr>
        <w:t>Płatnik</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osoba fizyczna</w:t>
      </w:r>
      <w:r w:rsidR="00906780" w:rsidRPr="00DB17C1">
        <w:rPr>
          <w:rFonts w:ascii="Arial" w:hAnsi="Arial" w:cs="Arial"/>
          <w:sz w:val="15"/>
          <w:szCs w:val="15"/>
        </w:rPr>
        <w:t>,</w:t>
      </w:r>
      <w:r w:rsidRPr="00DB17C1">
        <w:rPr>
          <w:rFonts w:ascii="Arial" w:hAnsi="Arial" w:cs="Arial"/>
          <w:sz w:val="15"/>
          <w:szCs w:val="15"/>
        </w:rPr>
        <w:t xml:space="preserve"> prawna </w:t>
      </w:r>
      <w:r w:rsidR="00906780" w:rsidRPr="00DB17C1">
        <w:rPr>
          <w:rFonts w:ascii="Arial" w:hAnsi="Arial" w:cs="Arial"/>
          <w:sz w:val="15"/>
          <w:szCs w:val="15"/>
        </w:rPr>
        <w:t>oraz jednostka organizacyjna niebędąca osobą prawną, posiadająca zdolność prawną</w:t>
      </w:r>
      <w:r w:rsidRPr="00DB17C1">
        <w:rPr>
          <w:rFonts w:ascii="Arial" w:hAnsi="Arial" w:cs="Arial"/>
          <w:sz w:val="15"/>
          <w:szCs w:val="15"/>
        </w:rPr>
        <w:t>, składając</w:t>
      </w:r>
      <w:r w:rsidR="00906780" w:rsidRPr="00DB17C1">
        <w:rPr>
          <w:rFonts w:ascii="Arial" w:hAnsi="Arial" w:cs="Arial"/>
          <w:sz w:val="15"/>
          <w:szCs w:val="15"/>
        </w:rPr>
        <w:t>a</w:t>
      </w:r>
      <w:r w:rsidRPr="00DB17C1">
        <w:rPr>
          <w:rFonts w:ascii="Arial" w:hAnsi="Arial" w:cs="Arial"/>
          <w:sz w:val="15"/>
          <w:szCs w:val="15"/>
        </w:rPr>
        <w:t xml:space="preserve"> </w:t>
      </w:r>
      <w:r w:rsidR="00EB6731" w:rsidRPr="00DB17C1">
        <w:rPr>
          <w:rFonts w:ascii="Arial" w:hAnsi="Arial" w:cs="Arial"/>
          <w:sz w:val="15"/>
          <w:szCs w:val="15"/>
        </w:rPr>
        <w:t>Z</w:t>
      </w:r>
      <w:r w:rsidRPr="00DB17C1">
        <w:rPr>
          <w:rFonts w:ascii="Arial" w:hAnsi="Arial" w:cs="Arial"/>
          <w:sz w:val="15"/>
          <w:szCs w:val="15"/>
        </w:rPr>
        <w:t>lecenie płatnicze,</w:t>
      </w:r>
    </w:p>
    <w:p w14:paraId="2D9067D2" w14:textId="77777777" w:rsidR="00A068DD" w:rsidRPr="00DB17C1" w:rsidRDefault="00A068DD">
      <w:pPr>
        <w:jc w:val="both"/>
        <w:rPr>
          <w:rFonts w:ascii="Arial" w:hAnsi="Arial" w:cs="Arial"/>
          <w:b/>
          <w:sz w:val="15"/>
          <w:szCs w:val="15"/>
        </w:rPr>
      </w:pPr>
    </w:p>
    <w:p w14:paraId="17EBAA40" w14:textId="584D66EA" w:rsidR="00A068DD" w:rsidRPr="00DB17C1" w:rsidRDefault="00A068DD">
      <w:pPr>
        <w:jc w:val="both"/>
        <w:rPr>
          <w:rFonts w:ascii="Arial" w:hAnsi="Arial" w:cs="Arial"/>
          <w:sz w:val="15"/>
          <w:szCs w:val="15"/>
        </w:rPr>
      </w:pPr>
      <w:r w:rsidRPr="00DB17C1">
        <w:rPr>
          <w:rFonts w:ascii="Arial" w:hAnsi="Arial" w:cs="Arial"/>
          <w:b/>
          <w:sz w:val="15"/>
          <w:szCs w:val="15"/>
        </w:rPr>
        <w:t>Polecenie zapłaty</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t>
      </w:r>
      <w:r w:rsidR="00506CDC" w:rsidRPr="00DB17C1">
        <w:rPr>
          <w:rFonts w:ascii="Arial" w:hAnsi="Arial" w:cs="Arial"/>
          <w:sz w:val="15"/>
          <w:szCs w:val="15"/>
        </w:rPr>
        <w:t>Usługa płatnicza polegająca na obciążeniu określoną kwot</w:t>
      </w:r>
      <w:r w:rsidR="001C5C7F" w:rsidRPr="00DB17C1">
        <w:rPr>
          <w:rFonts w:ascii="Arial" w:hAnsi="Arial" w:cs="Arial"/>
          <w:sz w:val="15"/>
          <w:szCs w:val="15"/>
        </w:rPr>
        <w:t>ą R</w:t>
      </w:r>
      <w:r w:rsidR="00506CDC" w:rsidRPr="00DB17C1">
        <w:rPr>
          <w:rFonts w:ascii="Arial" w:hAnsi="Arial" w:cs="Arial"/>
          <w:sz w:val="15"/>
          <w:szCs w:val="15"/>
        </w:rPr>
        <w:t xml:space="preserve">achunku płatniczego Płatnika na skutek Transakcji płatniczej zainicjowanej przez Odbiorcę, dokonywanej na podstawie </w:t>
      </w:r>
      <w:r w:rsidR="00F8448D" w:rsidRPr="00DB17C1">
        <w:rPr>
          <w:rFonts w:ascii="Arial" w:hAnsi="Arial" w:cs="Arial"/>
          <w:sz w:val="15"/>
          <w:szCs w:val="15"/>
        </w:rPr>
        <w:t>Z</w:t>
      </w:r>
      <w:r w:rsidR="00506CDC" w:rsidRPr="00DB17C1">
        <w:rPr>
          <w:rFonts w:ascii="Arial" w:hAnsi="Arial" w:cs="Arial"/>
          <w:sz w:val="15"/>
          <w:szCs w:val="15"/>
        </w:rPr>
        <w:t>gody, której Płatnik udzielił Odbiorcy, Dostawcy Odbiorcy lub Dostawcy Płatnika</w:t>
      </w:r>
      <w:r w:rsidR="00BA5D7D" w:rsidRPr="00DB17C1">
        <w:rPr>
          <w:rFonts w:ascii="Arial" w:hAnsi="Arial" w:cs="Arial"/>
          <w:sz w:val="15"/>
          <w:szCs w:val="15"/>
        </w:rPr>
        <w:t>,</w:t>
      </w:r>
    </w:p>
    <w:p w14:paraId="46EF0D40" w14:textId="77777777" w:rsidR="00A068DD" w:rsidRPr="00DB17C1" w:rsidRDefault="00A068DD">
      <w:pPr>
        <w:jc w:val="both"/>
        <w:rPr>
          <w:rFonts w:ascii="Arial" w:hAnsi="Arial" w:cs="Arial"/>
          <w:b/>
          <w:sz w:val="15"/>
          <w:szCs w:val="15"/>
        </w:rPr>
      </w:pPr>
    </w:p>
    <w:p w14:paraId="5BDC2C56" w14:textId="77777777" w:rsidR="00C34643" w:rsidRPr="00DB17C1" w:rsidRDefault="00C34643" w:rsidP="00C34643">
      <w:pPr>
        <w:jc w:val="both"/>
        <w:rPr>
          <w:rFonts w:ascii="Arial" w:hAnsi="Arial" w:cs="Arial"/>
          <w:sz w:val="15"/>
          <w:szCs w:val="15"/>
        </w:rPr>
      </w:pPr>
      <w:r w:rsidRPr="00DB17C1">
        <w:rPr>
          <w:rFonts w:ascii="Arial" w:hAnsi="Arial" w:cs="Arial"/>
          <w:b/>
          <w:sz w:val="15"/>
          <w:szCs w:val="15"/>
        </w:rPr>
        <w:t>Przelew</w:t>
      </w:r>
      <w:r w:rsidR="00523ED7" w:rsidRPr="00DB17C1">
        <w:rPr>
          <w:rFonts w:ascii="Arial" w:hAnsi="Arial" w:cs="Arial"/>
          <w:b/>
          <w:sz w:val="15"/>
          <w:szCs w:val="15"/>
        </w:rPr>
        <w:t xml:space="preserve"> </w:t>
      </w:r>
      <w:r w:rsidR="0009205F">
        <w:rPr>
          <w:rFonts w:ascii="Arial" w:hAnsi="Arial" w:cs="Arial"/>
          <w:sz w:val="15"/>
          <w:szCs w:val="15"/>
        </w:rPr>
        <w:t>-</w:t>
      </w:r>
      <w:r w:rsidRPr="00DB17C1">
        <w:rPr>
          <w:rFonts w:ascii="Arial" w:hAnsi="Arial" w:cs="Arial"/>
          <w:sz w:val="15"/>
          <w:szCs w:val="15"/>
        </w:rPr>
        <w:t xml:space="preserve"> dyspozycja Płatnika obciążenia przez Bank jego Rachunku określoną kwotą środków i przekazania tych środków na Rachunek Odbiorcy,</w:t>
      </w:r>
    </w:p>
    <w:p w14:paraId="289DC226" w14:textId="77777777" w:rsidR="00C34643" w:rsidRPr="00DB17C1" w:rsidRDefault="00C34643" w:rsidP="00E249FE">
      <w:pPr>
        <w:jc w:val="both"/>
        <w:rPr>
          <w:rFonts w:ascii="Arial" w:hAnsi="Arial" w:cs="Arial"/>
          <w:b/>
          <w:sz w:val="15"/>
          <w:szCs w:val="15"/>
        </w:rPr>
      </w:pPr>
    </w:p>
    <w:p w14:paraId="472DFCA7" w14:textId="77777777" w:rsidR="00E249FE" w:rsidRPr="00DB17C1" w:rsidRDefault="00E249FE" w:rsidP="00E249FE">
      <w:pPr>
        <w:jc w:val="both"/>
        <w:rPr>
          <w:rFonts w:ascii="Arial" w:hAnsi="Arial" w:cs="Arial"/>
          <w:sz w:val="15"/>
          <w:szCs w:val="15"/>
        </w:rPr>
      </w:pPr>
      <w:r w:rsidRPr="00DB17C1">
        <w:rPr>
          <w:rFonts w:ascii="Arial" w:hAnsi="Arial" w:cs="Arial"/>
          <w:b/>
          <w:sz w:val="15"/>
          <w:szCs w:val="15"/>
        </w:rPr>
        <w:t xml:space="preserve">Przelew </w:t>
      </w:r>
      <w:r w:rsidR="00C34643" w:rsidRPr="00DB17C1">
        <w:rPr>
          <w:rFonts w:ascii="Arial" w:hAnsi="Arial" w:cs="Arial"/>
          <w:b/>
          <w:sz w:val="15"/>
          <w:szCs w:val="15"/>
        </w:rPr>
        <w:t>krajowy</w:t>
      </w:r>
      <w:r w:rsidR="00C34643"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dyspozycja Płatnika obciążenia przez Bank jego Rachunku kwotą w złotych i przekazania środków na Rachunek Odbiorcy w innym banku krajowym,</w:t>
      </w:r>
    </w:p>
    <w:p w14:paraId="4A426C22" w14:textId="77777777" w:rsidR="00E249FE" w:rsidRPr="00DB17C1" w:rsidRDefault="00E249FE" w:rsidP="00E249FE">
      <w:pPr>
        <w:jc w:val="both"/>
        <w:rPr>
          <w:rFonts w:ascii="Arial" w:hAnsi="Arial" w:cs="Arial"/>
          <w:sz w:val="15"/>
          <w:szCs w:val="15"/>
        </w:rPr>
      </w:pPr>
    </w:p>
    <w:p w14:paraId="713B298B" w14:textId="77777777" w:rsidR="00A068DD" w:rsidRPr="00DB17C1" w:rsidRDefault="00A068DD">
      <w:pPr>
        <w:jc w:val="both"/>
        <w:rPr>
          <w:rFonts w:ascii="Arial" w:hAnsi="Arial" w:cs="Arial"/>
          <w:sz w:val="15"/>
          <w:szCs w:val="15"/>
        </w:rPr>
      </w:pPr>
      <w:r w:rsidRPr="00DB17C1">
        <w:rPr>
          <w:rFonts w:ascii="Arial" w:hAnsi="Arial" w:cs="Arial"/>
          <w:b/>
          <w:sz w:val="15"/>
          <w:szCs w:val="15"/>
        </w:rPr>
        <w:t>Przelew SEPA</w:t>
      </w:r>
      <w:r w:rsidRPr="00DB17C1">
        <w:rPr>
          <w:rFonts w:ascii="Arial" w:hAnsi="Arial" w:cs="Arial"/>
          <w:sz w:val="15"/>
          <w:szCs w:val="15"/>
        </w:rPr>
        <w:t xml:space="preserve"> </w:t>
      </w:r>
      <w:r w:rsidR="0009205F">
        <w:rPr>
          <w:rFonts w:ascii="Arial" w:hAnsi="Arial" w:cs="Arial"/>
          <w:sz w:val="15"/>
          <w:szCs w:val="15"/>
        </w:rPr>
        <w:t>-</w:t>
      </w:r>
      <w:r w:rsidR="00E3560E" w:rsidRPr="00DB17C1">
        <w:rPr>
          <w:rFonts w:ascii="Arial" w:hAnsi="Arial" w:cs="Arial"/>
          <w:sz w:val="15"/>
          <w:szCs w:val="15"/>
        </w:rPr>
        <w:t xml:space="preserve"> </w:t>
      </w:r>
      <w:r w:rsidR="00230AC2" w:rsidRPr="00DB17C1">
        <w:rPr>
          <w:rFonts w:ascii="Arial" w:hAnsi="Arial" w:cs="Arial"/>
          <w:sz w:val="15"/>
          <w:szCs w:val="15"/>
        </w:rPr>
        <w:t>P</w:t>
      </w:r>
      <w:r w:rsidRPr="00DB17C1">
        <w:rPr>
          <w:rFonts w:ascii="Arial" w:hAnsi="Arial" w:cs="Arial"/>
          <w:sz w:val="15"/>
          <w:szCs w:val="15"/>
        </w:rPr>
        <w:t>rze</w:t>
      </w:r>
      <w:r w:rsidR="008D26EB" w:rsidRPr="00DB17C1">
        <w:rPr>
          <w:rFonts w:ascii="Arial" w:hAnsi="Arial" w:cs="Arial"/>
          <w:sz w:val="15"/>
          <w:szCs w:val="15"/>
        </w:rPr>
        <w:t>lew zagraniczn</w:t>
      </w:r>
      <w:r w:rsidR="00E3560E" w:rsidRPr="00DB17C1">
        <w:rPr>
          <w:rFonts w:ascii="Arial" w:hAnsi="Arial" w:cs="Arial"/>
          <w:sz w:val="15"/>
          <w:szCs w:val="15"/>
        </w:rPr>
        <w:t>y</w:t>
      </w:r>
      <w:r w:rsidR="008D26EB" w:rsidRPr="00DB17C1">
        <w:rPr>
          <w:rFonts w:ascii="Arial" w:hAnsi="Arial" w:cs="Arial"/>
          <w:sz w:val="15"/>
          <w:szCs w:val="15"/>
        </w:rPr>
        <w:t xml:space="preserve"> w euro</w:t>
      </w:r>
      <w:r w:rsidRPr="00DB17C1">
        <w:rPr>
          <w:rFonts w:ascii="Arial" w:hAnsi="Arial" w:cs="Arial"/>
          <w:sz w:val="15"/>
          <w:szCs w:val="15"/>
        </w:rPr>
        <w:t xml:space="preserve"> realizowany w ramach strefy krajów Unii Europejskiej oraz </w:t>
      </w:r>
      <w:r w:rsidR="001E4AB1" w:rsidRPr="00DB17C1">
        <w:rPr>
          <w:rFonts w:ascii="Arial" w:hAnsi="Arial" w:cs="Arial"/>
          <w:sz w:val="15"/>
          <w:szCs w:val="15"/>
        </w:rPr>
        <w:t xml:space="preserve">w </w:t>
      </w:r>
      <w:r w:rsidRPr="00DB17C1">
        <w:rPr>
          <w:rFonts w:ascii="Arial" w:hAnsi="Arial" w:cs="Arial"/>
          <w:sz w:val="15"/>
          <w:szCs w:val="15"/>
        </w:rPr>
        <w:t xml:space="preserve">Islandii, Lichtensteinie, Norwegii i Szwajcarii, pomiędzy bankami, które przystąpiły do </w:t>
      </w:r>
      <w:r w:rsidR="002930BA" w:rsidRPr="00DB17C1">
        <w:rPr>
          <w:rFonts w:ascii="Arial" w:hAnsi="Arial" w:cs="Arial"/>
          <w:sz w:val="15"/>
          <w:szCs w:val="15"/>
        </w:rPr>
        <w:t>P</w:t>
      </w:r>
      <w:r w:rsidRPr="00DB17C1">
        <w:rPr>
          <w:rFonts w:ascii="Arial" w:hAnsi="Arial" w:cs="Arial"/>
          <w:sz w:val="15"/>
          <w:szCs w:val="15"/>
        </w:rPr>
        <w:t xml:space="preserve">olecenia </w:t>
      </w:r>
      <w:r w:rsidR="002930BA" w:rsidRPr="00DB17C1">
        <w:rPr>
          <w:rFonts w:ascii="Arial" w:hAnsi="Arial" w:cs="Arial"/>
          <w:sz w:val="15"/>
          <w:szCs w:val="15"/>
        </w:rPr>
        <w:t>P</w:t>
      </w:r>
      <w:r w:rsidRPr="00DB17C1">
        <w:rPr>
          <w:rFonts w:ascii="Arial" w:hAnsi="Arial" w:cs="Arial"/>
          <w:sz w:val="15"/>
          <w:szCs w:val="15"/>
        </w:rPr>
        <w:t>rzelewu SEPA,</w:t>
      </w:r>
    </w:p>
    <w:p w14:paraId="05B5A77F" w14:textId="77777777" w:rsidR="00A068DD" w:rsidRPr="00DB17C1" w:rsidRDefault="00A068DD">
      <w:pPr>
        <w:jc w:val="both"/>
        <w:rPr>
          <w:rFonts w:ascii="Arial" w:hAnsi="Arial" w:cs="Arial"/>
          <w:b/>
          <w:sz w:val="15"/>
          <w:szCs w:val="15"/>
        </w:rPr>
      </w:pPr>
    </w:p>
    <w:p w14:paraId="24E75921" w14:textId="77777777" w:rsidR="00A068DD" w:rsidRPr="00DB17C1" w:rsidRDefault="00A068DD">
      <w:pPr>
        <w:jc w:val="both"/>
        <w:rPr>
          <w:rFonts w:ascii="Arial" w:hAnsi="Arial" w:cs="Arial"/>
          <w:sz w:val="15"/>
          <w:szCs w:val="15"/>
        </w:rPr>
      </w:pPr>
      <w:r w:rsidRPr="00DB17C1">
        <w:rPr>
          <w:rFonts w:ascii="Arial" w:hAnsi="Arial" w:cs="Arial"/>
          <w:b/>
          <w:sz w:val="15"/>
          <w:szCs w:val="15"/>
        </w:rPr>
        <w:t>Przelew wewnętrzny</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dyspozycja Płatnika obciążenia przez Bank jego </w:t>
      </w:r>
      <w:r w:rsidR="001E4AB1" w:rsidRPr="00DB17C1">
        <w:rPr>
          <w:rFonts w:ascii="Arial" w:hAnsi="Arial" w:cs="Arial"/>
          <w:sz w:val="15"/>
          <w:szCs w:val="15"/>
        </w:rPr>
        <w:t>R</w:t>
      </w:r>
      <w:r w:rsidRPr="00DB17C1">
        <w:rPr>
          <w:rFonts w:ascii="Arial" w:hAnsi="Arial" w:cs="Arial"/>
          <w:sz w:val="15"/>
          <w:szCs w:val="15"/>
        </w:rPr>
        <w:t xml:space="preserve">achunku i uznania innego </w:t>
      </w:r>
      <w:r w:rsidR="001E4AB1" w:rsidRPr="00DB17C1">
        <w:rPr>
          <w:rFonts w:ascii="Arial" w:hAnsi="Arial" w:cs="Arial"/>
          <w:sz w:val="15"/>
          <w:szCs w:val="15"/>
        </w:rPr>
        <w:t>R</w:t>
      </w:r>
      <w:r w:rsidRPr="00DB17C1">
        <w:rPr>
          <w:rFonts w:ascii="Arial" w:hAnsi="Arial" w:cs="Arial"/>
          <w:sz w:val="15"/>
          <w:szCs w:val="15"/>
        </w:rPr>
        <w:t>achunku prowadzonego w BOŚ</w:t>
      </w:r>
      <w:r w:rsidR="006016E5" w:rsidRPr="00DB17C1">
        <w:rPr>
          <w:rFonts w:ascii="Arial" w:hAnsi="Arial" w:cs="Arial"/>
          <w:sz w:val="15"/>
          <w:szCs w:val="15"/>
        </w:rPr>
        <w:t xml:space="preserve"> S.A</w:t>
      </w:r>
      <w:r w:rsidRPr="00DB17C1">
        <w:rPr>
          <w:rFonts w:ascii="Arial" w:hAnsi="Arial" w:cs="Arial"/>
          <w:sz w:val="15"/>
          <w:szCs w:val="15"/>
        </w:rPr>
        <w:t>.</w:t>
      </w:r>
      <w:r w:rsidR="006016E5" w:rsidRPr="00DB17C1">
        <w:rPr>
          <w:rFonts w:ascii="Arial" w:hAnsi="Arial" w:cs="Arial"/>
          <w:sz w:val="15"/>
          <w:szCs w:val="15"/>
        </w:rPr>
        <w:t>,</w:t>
      </w:r>
    </w:p>
    <w:p w14:paraId="5A52FDFC" w14:textId="77777777" w:rsidR="00A068DD" w:rsidRPr="00DB17C1" w:rsidRDefault="00A068DD">
      <w:pPr>
        <w:jc w:val="both"/>
        <w:rPr>
          <w:rFonts w:ascii="Arial" w:hAnsi="Arial" w:cs="Arial"/>
          <w:b/>
          <w:sz w:val="15"/>
          <w:szCs w:val="15"/>
        </w:rPr>
      </w:pPr>
    </w:p>
    <w:p w14:paraId="3CE692D3" w14:textId="77777777" w:rsidR="00A068DD" w:rsidRPr="00DB17C1" w:rsidRDefault="00A068DD">
      <w:pPr>
        <w:jc w:val="both"/>
        <w:rPr>
          <w:rFonts w:ascii="Arial" w:hAnsi="Arial" w:cs="Arial"/>
          <w:b/>
          <w:sz w:val="15"/>
          <w:szCs w:val="15"/>
        </w:rPr>
      </w:pPr>
      <w:r w:rsidRPr="00DB17C1">
        <w:rPr>
          <w:rFonts w:ascii="Arial" w:hAnsi="Arial" w:cs="Arial"/>
          <w:b/>
          <w:sz w:val="15"/>
          <w:szCs w:val="15"/>
        </w:rPr>
        <w:t>Przelew wspólnotowy</w:t>
      </w:r>
      <w:r w:rsidRPr="00DB17C1">
        <w:rPr>
          <w:rFonts w:ascii="Arial" w:hAnsi="Arial" w:cs="Arial"/>
          <w:sz w:val="15"/>
          <w:szCs w:val="15"/>
        </w:rPr>
        <w:t xml:space="preserve"> </w:t>
      </w:r>
      <w:r w:rsidR="0009205F">
        <w:rPr>
          <w:rFonts w:ascii="Arial" w:hAnsi="Arial" w:cs="Arial"/>
          <w:sz w:val="15"/>
          <w:szCs w:val="15"/>
        </w:rPr>
        <w:t>-</w:t>
      </w:r>
      <w:r w:rsidR="00B41877" w:rsidRPr="00DB17C1">
        <w:rPr>
          <w:rFonts w:ascii="Arial" w:hAnsi="Arial" w:cs="Arial"/>
          <w:sz w:val="15"/>
          <w:szCs w:val="15"/>
        </w:rPr>
        <w:t xml:space="preserve"> </w:t>
      </w:r>
      <w:r w:rsidR="00230AC2" w:rsidRPr="00DB17C1">
        <w:rPr>
          <w:rFonts w:ascii="Arial" w:hAnsi="Arial" w:cs="Arial"/>
          <w:sz w:val="15"/>
          <w:szCs w:val="15"/>
        </w:rPr>
        <w:t>P</w:t>
      </w:r>
      <w:r w:rsidRPr="00DB17C1">
        <w:rPr>
          <w:rFonts w:ascii="Arial" w:hAnsi="Arial" w:cs="Arial"/>
          <w:sz w:val="15"/>
          <w:szCs w:val="15"/>
        </w:rPr>
        <w:t xml:space="preserve">rzelew realizowany w walutach Państw Członkowskich w </w:t>
      </w:r>
      <w:r w:rsidR="00296D6E" w:rsidRPr="00DB17C1">
        <w:rPr>
          <w:rFonts w:ascii="Arial" w:hAnsi="Arial" w:cs="Arial"/>
          <w:sz w:val="15"/>
          <w:szCs w:val="15"/>
        </w:rPr>
        <w:t xml:space="preserve">obrocie z krajami </w:t>
      </w:r>
      <w:r w:rsidRPr="00DB17C1">
        <w:rPr>
          <w:rFonts w:ascii="Arial" w:hAnsi="Arial" w:cs="Arial"/>
          <w:sz w:val="15"/>
          <w:szCs w:val="15"/>
        </w:rPr>
        <w:t>Europejskiego Obszaru Gospodarczeg</w:t>
      </w:r>
      <w:r w:rsidR="00296D6E" w:rsidRPr="00DB17C1">
        <w:rPr>
          <w:rFonts w:ascii="Arial" w:hAnsi="Arial" w:cs="Arial"/>
          <w:sz w:val="15"/>
          <w:szCs w:val="15"/>
        </w:rPr>
        <w:t xml:space="preserve">o lub na terenie </w:t>
      </w:r>
      <w:r w:rsidR="00F12AE0" w:rsidRPr="00DB17C1">
        <w:rPr>
          <w:rFonts w:ascii="Arial" w:hAnsi="Arial" w:cs="Arial"/>
          <w:sz w:val="15"/>
          <w:szCs w:val="15"/>
        </w:rPr>
        <w:t>Polski</w:t>
      </w:r>
      <w:r w:rsidR="00BA5D7D" w:rsidRPr="00DB17C1">
        <w:rPr>
          <w:rFonts w:ascii="Arial" w:hAnsi="Arial" w:cs="Arial"/>
          <w:sz w:val="15"/>
          <w:szCs w:val="15"/>
        </w:rPr>
        <w:t>,</w:t>
      </w:r>
    </w:p>
    <w:p w14:paraId="749B802A" w14:textId="77777777" w:rsidR="00A068DD" w:rsidRPr="00DB17C1" w:rsidRDefault="00A068DD">
      <w:pPr>
        <w:jc w:val="both"/>
        <w:rPr>
          <w:rFonts w:ascii="Arial" w:hAnsi="Arial" w:cs="Arial"/>
          <w:b/>
          <w:sz w:val="15"/>
          <w:szCs w:val="15"/>
        </w:rPr>
      </w:pPr>
    </w:p>
    <w:p w14:paraId="0C90D175" w14:textId="77777777" w:rsidR="00A068DD" w:rsidRPr="00DB17C1" w:rsidRDefault="00A068DD">
      <w:pPr>
        <w:jc w:val="both"/>
        <w:rPr>
          <w:rFonts w:ascii="Arial" w:hAnsi="Arial" w:cs="Arial"/>
          <w:sz w:val="15"/>
          <w:szCs w:val="15"/>
        </w:rPr>
      </w:pPr>
      <w:r w:rsidRPr="00DB17C1">
        <w:rPr>
          <w:rFonts w:ascii="Arial" w:hAnsi="Arial" w:cs="Arial"/>
          <w:b/>
          <w:sz w:val="15"/>
          <w:szCs w:val="15"/>
        </w:rPr>
        <w:t>Rachunek płatniczy</w:t>
      </w:r>
      <w:r w:rsidR="00557FB9" w:rsidRPr="00DB17C1">
        <w:rPr>
          <w:rFonts w:ascii="Arial" w:hAnsi="Arial" w:cs="Arial"/>
          <w:b/>
          <w:sz w:val="15"/>
          <w:szCs w:val="15"/>
        </w:rPr>
        <w:t xml:space="preserve"> (Rachunek)</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rachunek bankowy prowadzony w złotych lub walutach wymienialnych, służący do wyk</w:t>
      </w:r>
      <w:r w:rsidR="00BA5D7D" w:rsidRPr="00DB17C1">
        <w:rPr>
          <w:rFonts w:ascii="Arial" w:hAnsi="Arial" w:cs="Arial"/>
          <w:sz w:val="15"/>
          <w:szCs w:val="15"/>
        </w:rPr>
        <w:t xml:space="preserve">onywania </w:t>
      </w:r>
      <w:r w:rsidR="00F8448D" w:rsidRPr="00DB17C1">
        <w:rPr>
          <w:rFonts w:ascii="Arial" w:hAnsi="Arial" w:cs="Arial"/>
          <w:sz w:val="15"/>
          <w:szCs w:val="15"/>
        </w:rPr>
        <w:t>T</w:t>
      </w:r>
      <w:r w:rsidR="00BA5D7D" w:rsidRPr="00DB17C1">
        <w:rPr>
          <w:rFonts w:ascii="Arial" w:hAnsi="Arial" w:cs="Arial"/>
          <w:sz w:val="15"/>
          <w:szCs w:val="15"/>
        </w:rPr>
        <w:t>ransakcji płatniczych,</w:t>
      </w:r>
    </w:p>
    <w:p w14:paraId="2AC03545" w14:textId="77777777" w:rsidR="00A068DD" w:rsidRPr="00DB17C1" w:rsidRDefault="00A068DD">
      <w:pPr>
        <w:jc w:val="both"/>
        <w:rPr>
          <w:rFonts w:ascii="Arial" w:hAnsi="Arial" w:cs="Arial"/>
          <w:b/>
          <w:bCs/>
          <w:sz w:val="15"/>
          <w:szCs w:val="15"/>
        </w:rPr>
      </w:pPr>
    </w:p>
    <w:p w14:paraId="2AC861A6" w14:textId="273C79BB" w:rsidR="00A068DD" w:rsidRPr="00DB17C1" w:rsidRDefault="00A068DD">
      <w:pPr>
        <w:jc w:val="both"/>
        <w:rPr>
          <w:rFonts w:ascii="Arial" w:hAnsi="Arial" w:cs="Arial"/>
          <w:sz w:val="15"/>
          <w:szCs w:val="15"/>
        </w:rPr>
      </w:pPr>
      <w:r w:rsidRPr="00DB17C1">
        <w:rPr>
          <w:rFonts w:ascii="Arial" w:hAnsi="Arial" w:cs="Arial"/>
          <w:b/>
          <w:bCs/>
          <w:sz w:val="15"/>
          <w:szCs w:val="15"/>
        </w:rPr>
        <w:t>Regulamin</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Regulamin </w:t>
      </w:r>
      <w:r w:rsidR="00733893" w:rsidRPr="00DB17C1">
        <w:rPr>
          <w:rFonts w:ascii="Arial" w:hAnsi="Arial" w:cs="Arial"/>
          <w:sz w:val="15"/>
          <w:szCs w:val="15"/>
        </w:rPr>
        <w:t xml:space="preserve">świadczenia </w:t>
      </w:r>
      <w:r w:rsidRPr="00DB17C1">
        <w:rPr>
          <w:rFonts w:ascii="Arial" w:hAnsi="Arial" w:cs="Arial"/>
          <w:sz w:val="15"/>
          <w:szCs w:val="15"/>
        </w:rPr>
        <w:t xml:space="preserve">usług płatniczych </w:t>
      </w:r>
      <w:r w:rsidRPr="00351E9A">
        <w:rPr>
          <w:rFonts w:ascii="Arial" w:hAnsi="Arial" w:cs="Arial"/>
          <w:strike/>
          <w:sz w:val="15"/>
          <w:szCs w:val="15"/>
        </w:rPr>
        <w:t>dla</w:t>
      </w:r>
      <w:r w:rsidRPr="00DB17C1">
        <w:rPr>
          <w:rFonts w:ascii="Arial" w:hAnsi="Arial" w:cs="Arial"/>
          <w:sz w:val="15"/>
          <w:szCs w:val="15"/>
        </w:rPr>
        <w:t xml:space="preserve"> </w:t>
      </w:r>
      <w:r w:rsidR="005E09A8">
        <w:rPr>
          <w:rFonts w:ascii="Arial" w:hAnsi="Arial" w:cs="Arial"/>
          <w:sz w:val="15"/>
          <w:szCs w:val="15"/>
        </w:rPr>
        <w:t>Klientów instytucjonalnych</w:t>
      </w:r>
      <w:r w:rsidRPr="00DB17C1">
        <w:rPr>
          <w:rFonts w:ascii="Arial" w:hAnsi="Arial" w:cs="Arial"/>
          <w:sz w:val="15"/>
          <w:szCs w:val="15"/>
        </w:rPr>
        <w:t xml:space="preserve"> w BOŚ S.A.</w:t>
      </w:r>
      <w:r w:rsidR="00BA5D7D" w:rsidRPr="00DB17C1">
        <w:rPr>
          <w:rFonts w:ascii="Arial" w:hAnsi="Arial" w:cs="Arial"/>
          <w:sz w:val="15"/>
          <w:szCs w:val="15"/>
        </w:rPr>
        <w:t>,</w:t>
      </w:r>
    </w:p>
    <w:p w14:paraId="6456DF04" w14:textId="77777777" w:rsidR="00A068DD" w:rsidRPr="00DB17C1" w:rsidRDefault="00A068DD">
      <w:pPr>
        <w:jc w:val="both"/>
        <w:rPr>
          <w:rFonts w:ascii="Arial" w:hAnsi="Arial" w:cs="Arial"/>
          <w:sz w:val="15"/>
          <w:szCs w:val="15"/>
        </w:rPr>
      </w:pPr>
    </w:p>
    <w:p w14:paraId="73B681C1" w14:textId="77777777" w:rsidR="00A068DD" w:rsidRPr="00DB17C1" w:rsidRDefault="00A068DD">
      <w:pPr>
        <w:jc w:val="both"/>
        <w:rPr>
          <w:rFonts w:ascii="Arial" w:hAnsi="Arial" w:cs="Arial"/>
          <w:sz w:val="15"/>
          <w:szCs w:val="15"/>
        </w:rPr>
      </w:pPr>
      <w:r w:rsidRPr="00DB17C1">
        <w:rPr>
          <w:rFonts w:ascii="Arial" w:hAnsi="Arial" w:cs="Arial"/>
          <w:b/>
          <w:sz w:val="15"/>
          <w:szCs w:val="15"/>
        </w:rPr>
        <w:t xml:space="preserve">Siła wyższa </w:t>
      </w:r>
      <w:r w:rsidR="0009205F">
        <w:rPr>
          <w:rFonts w:ascii="Arial" w:hAnsi="Arial" w:cs="Arial"/>
          <w:sz w:val="15"/>
          <w:szCs w:val="15"/>
        </w:rPr>
        <w:t>-</w:t>
      </w:r>
      <w:r w:rsidRPr="00DB17C1">
        <w:rPr>
          <w:rFonts w:ascii="Arial" w:hAnsi="Arial" w:cs="Arial"/>
          <w:b/>
          <w:sz w:val="15"/>
          <w:szCs w:val="15"/>
        </w:rPr>
        <w:t xml:space="preserve"> </w:t>
      </w:r>
      <w:r w:rsidRPr="00DB17C1">
        <w:rPr>
          <w:rFonts w:ascii="Arial" w:hAnsi="Arial" w:cs="Arial"/>
          <w:sz w:val="15"/>
          <w:szCs w:val="15"/>
        </w:rPr>
        <w:t>okoliczności nieprzewidywalne i niezależne od Banku, których skutkom nie można zapobiec,</w:t>
      </w:r>
    </w:p>
    <w:p w14:paraId="3B9CB922" w14:textId="77777777" w:rsidR="00BB0CCF" w:rsidRPr="00DB17C1" w:rsidRDefault="00BB0CCF">
      <w:pPr>
        <w:jc w:val="both"/>
        <w:rPr>
          <w:rFonts w:ascii="Arial" w:hAnsi="Arial" w:cs="Arial"/>
          <w:sz w:val="15"/>
          <w:szCs w:val="15"/>
        </w:rPr>
      </w:pPr>
    </w:p>
    <w:p w14:paraId="0677161C" w14:textId="77777777" w:rsidR="00BB0CCF" w:rsidRPr="00DB17C1" w:rsidRDefault="00BB0CCF">
      <w:pPr>
        <w:jc w:val="both"/>
        <w:rPr>
          <w:rFonts w:ascii="Arial" w:hAnsi="Arial" w:cs="Arial"/>
          <w:sz w:val="15"/>
          <w:szCs w:val="15"/>
        </w:rPr>
      </w:pPr>
      <w:r w:rsidRPr="00DB17C1">
        <w:rPr>
          <w:rFonts w:ascii="Arial" w:hAnsi="Arial" w:cs="Arial"/>
          <w:b/>
          <w:sz w:val="15"/>
          <w:szCs w:val="15"/>
        </w:rPr>
        <w:t xml:space="preserve">Strony </w:t>
      </w:r>
      <w:r w:rsidR="0009205F">
        <w:rPr>
          <w:rFonts w:ascii="Arial" w:hAnsi="Arial" w:cs="Arial"/>
          <w:sz w:val="15"/>
          <w:szCs w:val="15"/>
        </w:rPr>
        <w:t>-</w:t>
      </w:r>
      <w:r w:rsidR="001A7A1C" w:rsidRPr="00DB17C1">
        <w:rPr>
          <w:rFonts w:ascii="Arial" w:hAnsi="Arial" w:cs="Arial"/>
          <w:sz w:val="15"/>
          <w:szCs w:val="15"/>
        </w:rPr>
        <w:t xml:space="preserve"> </w:t>
      </w:r>
      <w:r w:rsidRPr="00DB17C1">
        <w:rPr>
          <w:rFonts w:ascii="Arial" w:hAnsi="Arial" w:cs="Arial"/>
          <w:sz w:val="15"/>
          <w:szCs w:val="15"/>
        </w:rPr>
        <w:t>Bank i Klient,</w:t>
      </w:r>
    </w:p>
    <w:p w14:paraId="2197F1F6" w14:textId="77777777" w:rsidR="005903DD" w:rsidRPr="00DB17C1" w:rsidRDefault="005903DD">
      <w:pPr>
        <w:jc w:val="both"/>
        <w:rPr>
          <w:rFonts w:ascii="Arial" w:hAnsi="Arial" w:cs="Arial"/>
          <w:sz w:val="15"/>
          <w:szCs w:val="15"/>
        </w:rPr>
      </w:pPr>
    </w:p>
    <w:p w14:paraId="5D2A3046" w14:textId="77777777" w:rsidR="005903DD" w:rsidRPr="00DB17C1" w:rsidRDefault="005903DD">
      <w:pPr>
        <w:jc w:val="both"/>
        <w:rPr>
          <w:rFonts w:ascii="Arial" w:hAnsi="Arial" w:cs="Arial"/>
          <w:sz w:val="15"/>
          <w:szCs w:val="15"/>
        </w:rPr>
      </w:pPr>
      <w:r w:rsidRPr="00DB17C1">
        <w:rPr>
          <w:rFonts w:ascii="Arial" w:hAnsi="Arial" w:cs="Arial"/>
          <w:b/>
          <w:sz w:val="15"/>
          <w:szCs w:val="15"/>
        </w:rPr>
        <w:t xml:space="preserve">SWIFT </w:t>
      </w:r>
      <w:r w:rsidR="0009205F">
        <w:rPr>
          <w:rFonts w:ascii="Arial" w:hAnsi="Arial" w:cs="Arial"/>
          <w:sz w:val="15"/>
          <w:szCs w:val="15"/>
        </w:rPr>
        <w:t>-</w:t>
      </w:r>
      <w:r w:rsidRPr="00DB17C1">
        <w:rPr>
          <w:rFonts w:ascii="Arial" w:hAnsi="Arial" w:cs="Arial"/>
          <w:sz w:val="15"/>
          <w:szCs w:val="15"/>
        </w:rPr>
        <w:t xml:space="preserve"> (ang. </w:t>
      </w:r>
      <w:proofErr w:type="spellStart"/>
      <w:r w:rsidRPr="00DB17C1">
        <w:rPr>
          <w:rFonts w:ascii="Arial" w:hAnsi="Arial" w:cs="Arial"/>
          <w:sz w:val="15"/>
          <w:szCs w:val="15"/>
        </w:rPr>
        <w:t>Society</w:t>
      </w:r>
      <w:proofErr w:type="spellEnd"/>
      <w:r w:rsidRPr="00DB17C1">
        <w:rPr>
          <w:rFonts w:ascii="Arial" w:hAnsi="Arial" w:cs="Arial"/>
          <w:sz w:val="15"/>
          <w:szCs w:val="15"/>
        </w:rPr>
        <w:t xml:space="preserve"> for </w:t>
      </w:r>
      <w:proofErr w:type="spellStart"/>
      <w:r w:rsidRPr="00DB17C1">
        <w:rPr>
          <w:rFonts w:ascii="Arial" w:hAnsi="Arial" w:cs="Arial"/>
          <w:sz w:val="15"/>
          <w:szCs w:val="15"/>
        </w:rPr>
        <w:t>Worldwide</w:t>
      </w:r>
      <w:proofErr w:type="spellEnd"/>
      <w:r w:rsidRPr="00DB17C1">
        <w:rPr>
          <w:rFonts w:ascii="Arial" w:hAnsi="Arial" w:cs="Arial"/>
          <w:sz w:val="15"/>
          <w:szCs w:val="15"/>
        </w:rPr>
        <w:t xml:space="preserve"> Interbank Financial </w:t>
      </w:r>
      <w:proofErr w:type="spellStart"/>
      <w:r w:rsidRPr="00DB17C1">
        <w:rPr>
          <w:rFonts w:ascii="Arial" w:hAnsi="Arial" w:cs="Arial"/>
          <w:sz w:val="15"/>
          <w:szCs w:val="15"/>
        </w:rPr>
        <w:t>Telecommunication</w:t>
      </w:r>
      <w:proofErr w:type="spellEnd"/>
      <w:r w:rsidRPr="00DB17C1">
        <w:rPr>
          <w:rFonts w:ascii="Arial" w:hAnsi="Arial" w:cs="Arial"/>
          <w:sz w:val="15"/>
          <w:szCs w:val="15"/>
        </w:rPr>
        <w:t xml:space="preserve">) </w:t>
      </w:r>
      <w:r w:rsidR="001A7A1C"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Stowarzyszenie na Rzecz Międzybankowej Telekomunikacji Finansowej, system telekomunikacyjny obsługujący banki i inne instytucje finansowe, zaangażowane w realizację operacji na rynku krajowym i międzynarodowym</w:t>
      </w:r>
      <w:r w:rsidR="001A7A1C" w:rsidRPr="00DB17C1">
        <w:rPr>
          <w:rFonts w:ascii="Arial" w:hAnsi="Arial" w:cs="Arial"/>
          <w:sz w:val="15"/>
          <w:szCs w:val="15"/>
        </w:rPr>
        <w:t>,</w:t>
      </w:r>
    </w:p>
    <w:p w14:paraId="368AD954" w14:textId="77777777" w:rsidR="00A068DD" w:rsidRPr="00DB17C1" w:rsidRDefault="00A068DD">
      <w:pPr>
        <w:jc w:val="both"/>
        <w:rPr>
          <w:rFonts w:ascii="Arial" w:hAnsi="Arial" w:cs="Arial"/>
          <w:sz w:val="15"/>
          <w:szCs w:val="15"/>
        </w:rPr>
      </w:pPr>
    </w:p>
    <w:p w14:paraId="07C03493" w14:textId="77777777" w:rsidR="00A068DD" w:rsidRPr="00DB17C1" w:rsidRDefault="00A068DD">
      <w:pPr>
        <w:jc w:val="both"/>
        <w:rPr>
          <w:rFonts w:ascii="Arial" w:hAnsi="Arial" w:cs="Arial"/>
          <w:sz w:val="15"/>
          <w:szCs w:val="15"/>
        </w:rPr>
      </w:pPr>
      <w:r w:rsidRPr="00DB17C1">
        <w:rPr>
          <w:rFonts w:ascii="Arial" w:hAnsi="Arial" w:cs="Arial"/>
          <w:b/>
          <w:bCs/>
          <w:sz w:val="15"/>
          <w:szCs w:val="15"/>
        </w:rPr>
        <w:t>Szybki Przelew TARGET2</w:t>
      </w:r>
      <w:r w:rsidR="00B41877" w:rsidRPr="00DB17C1">
        <w:rPr>
          <w:rFonts w:ascii="Arial" w:hAnsi="Arial" w:cs="Arial"/>
          <w:sz w:val="15"/>
          <w:szCs w:val="15"/>
        </w:rPr>
        <w:t xml:space="preserve"> </w:t>
      </w:r>
      <w:r w:rsidR="0009205F">
        <w:rPr>
          <w:rFonts w:ascii="Arial" w:hAnsi="Arial" w:cs="Arial"/>
          <w:sz w:val="15"/>
          <w:szCs w:val="15"/>
        </w:rPr>
        <w:t>-</w:t>
      </w:r>
      <w:r w:rsidR="00B41877" w:rsidRPr="00DB17C1">
        <w:rPr>
          <w:rFonts w:ascii="Arial" w:hAnsi="Arial" w:cs="Arial"/>
          <w:sz w:val="15"/>
          <w:szCs w:val="15"/>
        </w:rPr>
        <w:t xml:space="preserve"> </w:t>
      </w:r>
      <w:r w:rsidR="00230AC2" w:rsidRPr="00DB17C1">
        <w:rPr>
          <w:rFonts w:ascii="Arial" w:hAnsi="Arial" w:cs="Arial"/>
          <w:sz w:val="15"/>
          <w:szCs w:val="15"/>
        </w:rPr>
        <w:t>P</w:t>
      </w:r>
      <w:r w:rsidRPr="00DB17C1">
        <w:rPr>
          <w:rFonts w:ascii="Arial" w:hAnsi="Arial" w:cs="Arial"/>
          <w:sz w:val="15"/>
          <w:szCs w:val="15"/>
        </w:rPr>
        <w:t xml:space="preserve">rzelew w </w:t>
      </w:r>
      <w:r w:rsidR="00122889" w:rsidRPr="00DB17C1">
        <w:rPr>
          <w:rFonts w:ascii="Arial" w:hAnsi="Arial" w:cs="Arial"/>
          <w:sz w:val="15"/>
          <w:szCs w:val="15"/>
        </w:rPr>
        <w:t>euro</w:t>
      </w:r>
      <w:r w:rsidRPr="00DB17C1">
        <w:rPr>
          <w:rFonts w:ascii="Arial" w:hAnsi="Arial" w:cs="Arial"/>
          <w:sz w:val="15"/>
          <w:szCs w:val="15"/>
        </w:rPr>
        <w:t xml:space="preserve"> wysyłany do banku uczestniczącego w systemie </w:t>
      </w:r>
      <w:r w:rsidR="00557FB9" w:rsidRPr="00DB17C1">
        <w:rPr>
          <w:rFonts w:ascii="Arial" w:hAnsi="Arial" w:cs="Arial"/>
          <w:sz w:val="15"/>
          <w:szCs w:val="15"/>
        </w:rPr>
        <w:t>TARGET2</w:t>
      </w:r>
      <w:r w:rsidRPr="00DB17C1">
        <w:rPr>
          <w:rFonts w:ascii="Arial" w:hAnsi="Arial" w:cs="Arial"/>
          <w:sz w:val="15"/>
          <w:szCs w:val="15"/>
        </w:rPr>
        <w:t>, rozliczany</w:t>
      </w:r>
      <w:r w:rsidR="007B4E34" w:rsidRPr="00DB17C1">
        <w:rPr>
          <w:rFonts w:ascii="Arial" w:hAnsi="Arial" w:cs="Arial"/>
          <w:sz w:val="15"/>
          <w:szCs w:val="15"/>
        </w:rPr>
        <w:t xml:space="preserve"> w</w:t>
      </w:r>
      <w:r w:rsidRPr="00DB17C1">
        <w:rPr>
          <w:rFonts w:ascii="Arial" w:hAnsi="Arial" w:cs="Arial"/>
          <w:sz w:val="15"/>
          <w:szCs w:val="15"/>
        </w:rPr>
        <w:t xml:space="preserve"> „czasie rzeczywistym”, </w:t>
      </w:r>
    </w:p>
    <w:p w14:paraId="73ADA2B2" w14:textId="77777777" w:rsidR="00A068DD" w:rsidRPr="00DB17C1" w:rsidRDefault="00A068DD">
      <w:pPr>
        <w:tabs>
          <w:tab w:val="left" w:pos="0"/>
        </w:tabs>
        <w:jc w:val="both"/>
        <w:rPr>
          <w:rFonts w:ascii="Arial" w:hAnsi="Arial" w:cs="Arial"/>
          <w:b/>
          <w:bCs/>
          <w:sz w:val="15"/>
          <w:szCs w:val="15"/>
        </w:rPr>
      </w:pPr>
    </w:p>
    <w:p w14:paraId="674788D0" w14:textId="77777777" w:rsidR="00A068DD" w:rsidRPr="00DB17C1" w:rsidRDefault="00A068DD">
      <w:pPr>
        <w:tabs>
          <w:tab w:val="left" w:pos="0"/>
        </w:tabs>
        <w:jc w:val="both"/>
        <w:rPr>
          <w:rFonts w:ascii="Arial" w:hAnsi="Arial" w:cs="Arial"/>
          <w:b/>
          <w:bCs/>
          <w:sz w:val="15"/>
          <w:szCs w:val="15"/>
        </w:rPr>
      </w:pPr>
      <w:r w:rsidRPr="00DB17C1">
        <w:rPr>
          <w:rFonts w:ascii="Arial" w:hAnsi="Arial" w:cs="Arial"/>
          <w:b/>
          <w:bCs/>
          <w:sz w:val="15"/>
          <w:szCs w:val="15"/>
        </w:rPr>
        <w:t xml:space="preserve">Tabela kursowa BOŚ S.A. </w:t>
      </w:r>
      <w:r w:rsidR="0009205F">
        <w:rPr>
          <w:rFonts w:ascii="Arial" w:hAnsi="Arial" w:cs="Arial"/>
          <w:bCs/>
          <w:sz w:val="15"/>
          <w:szCs w:val="15"/>
        </w:rPr>
        <w:t>-</w:t>
      </w:r>
      <w:r w:rsidRPr="00DB17C1">
        <w:rPr>
          <w:rFonts w:ascii="Arial" w:hAnsi="Arial" w:cs="Arial"/>
          <w:bCs/>
          <w:sz w:val="15"/>
          <w:szCs w:val="15"/>
        </w:rPr>
        <w:t xml:space="preserve"> tabela kursów walutowych ogłaszana przez BOŚ S.A</w:t>
      </w:r>
      <w:r w:rsidR="00122889" w:rsidRPr="00DB17C1">
        <w:rPr>
          <w:rFonts w:ascii="Arial" w:hAnsi="Arial" w:cs="Arial"/>
          <w:bCs/>
          <w:sz w:val="15"/>
          <w:szCs w:val="15"/>
        </w:rPr>
        <w:t>.,</w:t>
      </w:r>
      <w:r w:rsidR="00D223C1" w:rsidRPr="00DB17C1">
        <w:rPr>
          <w:rFonts w:ascii="Arial" w:hAnsi="Arial" w:cs="Arial"/>
          <w:bCs/>
          <w:sz w:val="15"/>
          <w:szCs w:val="15"/>
        </w:rPr>
        <w:t xml:space="preserve"> dostępna </w:t>
      </w:r>
      <w:r w:rsidR="00D223C1" w:rsidRPr="00DB17C1">
        <w:rPr>
          <w:rFonts w:ascii="Arial" w:hAnsi="Arial" w:cs="Arial"/>
          <w:sz w:val="15"/>
          <w:szCs w:val="15"/>
        </w:rPr>
        <w:t xml:space="preserve">na stronie internetowej http:// </w:t>
      </w:r>
      <w:hyperlink r:id="rId15" w:history="1">
        <w:r w:rsidR="00D223C1" w:rsidRPr="00DB17C1">
          <w:rPr>
            <w:rStyle w:val="Hipercze"/>
            <w:rFonts w:ascii="Arial" w:hAnsi="Arial" w:cs="Arial"/>
            <w:sz w:val="15"/>
            <w:szCs w:val="15"/>
          </w:rPr>
          <w:t>www.bosbank.pl</w:t>
        </w:r>
      </w:hyperlink>
      <w:r w:rsidR="00D223C1" w:rsidRPr="00DB17C1">
        <w:rPr>
          <w:rFonts w:ascii="Arial" w:hAnsi="Arial" w:cs="Arial"/>
          <w:sz w:val="15"/>
          <w:szCs w:val="15"/>
        </w:rPr>
        <w:t xml:space="preserve"> oraz w Placówkach Banku,</w:t>
      </w:r>
    </w:p>
    <w:p w14:paraId="3E588108" w14:textId="77777777" w:rsidR="00A068DD" w:rsidRPr="00DB17C1" w:rsidRDefault="00A068DD">
      <w:pPr>
        <w:tabs>
          <w:tab w:val="left" w:pos="0"/>
        </w:tabs>
        <w:jc w:val="both"/>
        <w:rPr>
          <w:rFonts w:ascii="Arial" w:hAnsi="Arial" w:cs="Arial"/>
          <w:b/>
          <w:bCs/>
          <w:sz w:val="15"/>
          <w:szCs w:val="15"/>
        </w:rPr>
      </w:pPr>
    </w:p>
    <w:p w14:paraId="645AF834" w14:textId="77777777" w:rsidR="00A068DD" w:rsidRPr="00DB17C1" w:rsidRDefault="00A068DD">
      <w:pPr>
        <w:tabs>
          <w:tab w:val="left" w:pos="0"/>
        </w:tabs>
        <w:jc w:val="both"/>
        <w:rPr>
          <w:rFonts w:ascii="Arial" w:hAnsi="Arial" w:cs="Arial"/>
          <w:sz w:val="15"/>
          <w:szCs w:val="15"/>
        </w:rPr>
      </w:pPr>
      <w:r w:rsidRPr="00DB17C1">
        <w:rPr>
          <w:rFonts w:ascii="Arial" w:hAnsi="Arial" w:cs="Arial"/>
          <w:b/>
          <w:bCs/>
          <w:sz w:val="15"/>
          <w:szCs w:val="15"/>
        </w:rPr>
        <w:t xml:space="preserve">Taryfa opłat i prowizji/Taryfa </w:t>
      </w:r>
      <w:r w:rsidR="0009205F">
        <w:rPr>
          <w:rFonts w:ascii="Arial" w:hAnsi="Arial" w:cs="Arial"/>
          <w:sz w:val="15"/>
          <w:szCs w:val="15"/>
        </w:rPr>
        <w:t>-</w:t>
      </w:r>
      <w:r w:rsidRPr="00DB17C1">
        <w:rPr>
          <w:rFonts w:ascii="Arial" w:hAnsi="Arial" w:cs="Arial"/>
          <w:sz w:val="15"/>
          <w:szCs w:val="15"/>
        </w:rPr>
        <w:t xml:space="preserve"> Taryfa opłat i prowizji Banku Ochrony Środowiska S.A. za czynności bankowe w obrocie krajowym i zagranicznym dla korporacji i finansów publiczny</w:t>
      </w:r>
      <w:r w:rsidR="00BA5D7D" w:rsidRPr="00DB17C1">
        <w:rPr>
          <w:rFonts w:ascii="Arial" w:hAnsi="Arial" w:cs="Arial"/>
          <w:sz w:val="15"/>
          <w:szCs w:val="15"/>
        </w:rPr>
        <w:t>ch</w:t>
      </w:r>
      <w:r w:rsidR="004E2D2F">
        <w:rPr>
          <w:rFonts w:ascii="Arial" w:hAnsi="Arial" w:cs="Arial"/>
          <w:sz w:val="15"/>
          <w:szCs w:val="15"/>
        </w:rPr>
        <w:t xml:space="preserve"> lub </w:t>
      </w:r>
      <w:r w:rsidR="004E2D2F" w:rsidRPr="000D53BE">
        <w:rPr>
          <w:rFonts w:ascii="Arial" w:hAnsi="Arial" w:cs="Arial"/>
          <w:color w:val="000000" w:themeColor="text1"/>
          <w:sz w:val="15"/>
          <w:szCs w:val="15"/>
        </w:rPr>
        <w:t>Taryfa opłat i prowizji Banku Ochrony Środowiska S.A. za czynności bankowe w obrocie krajowym i zagranicznym dla mikroprzedsiębiorstw, wspólnot mieszkaniowych i organizacji pozarządowych</w:t>
      </w:r>
      <w:r w:rsidR="00BA5D7D" w:rsidRPr="00DB17C1">
        <w:rPr>
          <w:rFonts w:ascii="Arial" w:hAnsi="Arial" w:cs="Arial"/>
          <w:sz w:val="15"/>
          <w:szCs w:val="15"/>
        </w:rPr>
        <w:t>,</w:t>
      </w:r>
    </w:p>
    <w:p w14:paraId="10F0DD1A" w14:textId="77777777" w:rsidR="00A068DD" w:rsidRPr="00DB17C1" w:rsidRDefault="00A068DD">
      <w:pPr>
        <w:tabs>
          <w:tab w:val="left" w:pos="0"/>
        </w:tabs>
        <w:jc w:val="both"/>
        <w:rPr>
          <w:rFonts w:ascii="Arial" w:hAnsi="Arial" w:cs="Arial"/>
          <w:sz w:val="15"/>
          <w:szCs w:val="15"/>
        </w:rPr>
      </w:pPr>
    </w:p>
    <w:p w14:paraId="035EEBBE" w14:textId="77777777" w:rsidR="00540613" w:rsidRPr="00DB17C1" w:rsidRDefault="00A068DD">
      <w:pPr>
        <w:tabs>
          <w:tab w:val="left" w:pos="0"/>
        </w:tabs>
        <w:jc w:val="both"/>
        <w:rPr>
          <w:rFonts w:ascii="Arial" w:hAnsi="Arial" w:cs="Arial"/>
          <w:sz w:val="15"/>
          <w:szCs w:val="15"/>
        </w:rPr>
      </w:pPr>
      <w:r w:rsidRPr="00DB17C1">
        <w:rPr>
          <w:rFonts w:ascii="Arial" w:hAnsi="Arial" w:cs="Arial"/>
          <w:b/>
          <w:sz w:val="15"/>
          <w:szCs w:val="15"/>
        </w:rPr>
        <w:t>Transakcja płatnicza</w:t>
      </w:r>
      <w:r w:rsidR="00382F16" w:rsidRPr="00DB17C1">
        <w:rPr>
          <w:rFonts w:ascii="Arial" w:hAnsi="Arial" w:cs="Arial"/>
          <w:b/>
          <w:sz w:val="15"/>
          <w:szCs w:val="15"/>
        </w:rPr>
        <w:t xml:space="preserve"> (Transa</w:t>
      </w:r>
      <w:r w:rsidR="00D64FD0" w:rsidRPr="00DB17C1">
        <w:rPr>
          <w:rFonts w:ascii="Arial" w:hAnsi="Arial" w:cs="Arial"/>
          <w:b/>
          <w:sz w:val="15"/>
          <w:szCs w:val="15"/>
        </w:rPr>
        <w:t>k</w:t>
      </w:r>
      <w:r w:rsidR="00382F16" w:rsidRPr="00DB17C1">
        <w:rPr>
          <w:rFonts w:ascii="Arial" w:hAnsi="Arial" w:cs="Arial"/>
          <w:b/>
          <w:sz w:val="15"/>
          <w:szCs w:val="15"/>
        </w:rPr>
        <w:t>cja)</w:t>
      </w:r>
      <w:r w:rsidRPr="00DB17C1">
        <w:rPr>
          <w:rFonts w:ascii="Arial" w:hAnsi="Arial" w:cs="Arial"/>
          <w:b/>
          <w:sz w:val="15"/>
          <w:szCs w:val="15"/>
        </w:rPr>
        <w:t xml:space="preserve"> </w:t>
      </w:r>
      <w:r w:rsidR="001A7A1C"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b/>
          <w:sz w:val="15"/>
          <w:szCs w:val="15"/>
        </w:rPr>
        <w:t xml:space="preserve"> </w:t>
      </w:r>
      <w:r w:rsidRPr="00DB17C1">
        <w:rPr>
          <w:rFonts w:ascii="Arial" w:hAnsi="Arial" w:cs="Arial"/>
          <w:sz w:val="15"/>
          <w:szCs w:val="15"/>
        </w:rPr>
        <w:t>zainicjowana przez Płatnika lub Odbiorcę wpłata, transfer lub wypłata środków pieniężnych</w:t>
      </w:r>
      <w:r w:rsidR="00540613" w:rsidRPr="00DB17C1">
        <w:rPr>
          <w:rFonts w:ascii="Arial" w:hAnsi="Arial" w:cs="Arial"/>
          <w:sz w:val="15"/>
          <w:szCs w:val="15"/>
        </w:rPr>
        <w:t>,</w:t>
      </w:r>
    </w:p>
    <w:p w14:paraId="6B867B76" w14:textId="77777777" w:rsidR="00540613" w:rsidRPr="00DB17C1" w:rsidRDefault="00540613">
      <w:pPr>
        <w:tabs>
          <w:tab w:val="left" w:pos="0"/>
        </w:tabs>
        <w:jc w:val="both"/>
        <w:rPr>
          <w:rFonts w:ascii="Arial" w:hAnsi="Arial" w:cs="Arial"/>
          <w:sz w:val="15"/>
          <w:szCs w:val="15"/>
        </w:rPr>
      </w:pPr>
    </w:p>
    <w:p w14:paraId="213B5ADA" w14:textId="77777777" w:rsidR="00A068DD" w:rsidRPr="00DB17C1" w:rsidRDefault="00540613">
      <w:pPr>
        <w:tabs>
          <w:tab w:val="left" w:pos="0"/>
        </w:tabs>
        <w:jc w:val="both"/>
        <w:rPr>
          <w:rFonts w:ascii="Arial" w:hAnsi="Arial" w:cs="Arial"/>
          <w:b/>
          <w:sz w:val="15"/>
          <w:szCs w:val="15"/>
        </w:rPr>
      </w:pPr>
      <w:r w:rsidRPr="00DB17C1">
        <w:rPr>
          <w:rFonts w:ascii="Arial" w:hAnsi="Arial" w:cs="Arial"/>
          <w:b/>
          <w:sz w:val="15"/>
          <w:szCs w:val="15"/>
        </w:rPr>
        <w:lastRenderedPageBreak/>
        <w:t>Trwały nośnik informacji</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nośnik umożliwiają</w:t>
      </w:r>
      <w:r w:rsidR="007622D3" w:rsidRPr="00DB17C1">
        <w:rPr>
          <w:rFonts w:ascii="Arial" w:hAnsi="Arial" w:cs="Arial"/>
          <w:sz w:val="15"/>
          <w:szCs w:val="15"/>
        </w:rPr>
        <w:t>cy Użytkownikowi przechowywanie</w:t>
      </w:r>
      <w:r w:rsidRPr="00DB17C1">
        <w:rPr>
          <w:rFonts w:ascii="Arial" w:hAnsi="Arial" w:cs="Arial"/>
          <w:sz w:val="15"/>
          <w:szCs w:val="15"/>
        </w:rPr>
        <w:t xml:space="preserve"> adresowanych do niego informacji w sposób umożliwiający dostęp do nich przez okres odpowiedni do celów sporządzenia tych informacji </w:t>
      </w:r>
      <w:r w:rsidR="000B4CF3" w:rsidRPr="00DB17C1">
        <w:rPr>
          <w:rFonts w:ascii="Arial" w:hAnsi="Arial" w:cs="Arial"/>
          <w:sz w:val="15"/>
          <w:szCs w:val="15"/>
        </w:rPr>
        <w:t xml:space="preserve">i pozwalający na odtworzenie </w:t>
      </w:r>
      <w:r w:rsidR="00E372BE" w:rsidRPr="00DB17C1">
        <w:rPr>
          <w:rFonts w:ascii="Arial" w:hAnsi="Arial" w:cs="Arial"/>
          <w:sz w:val="15"/>
          <w:szCs w:val="15"/>
        </w:rPr>
        <w:t>przechowywanych informacji w niezmienionej postaci,</w:t>
      </w:r>
    </w:p>
    <w:p w14:paraId="7D190FC5" w14:textId="77777777" w:rsidR="00A068DD" w:rsidRPr="00DB17C1" w:rsidRDefault="00A068DD">
      <w:pPr>
        <w:jc w:val="both"/>
        <w:rPr>
          <w:rFonts w:ascii="Arial" w:hAnsi="Arial" w:cs="Arial"/>
          <w:b/>
          <w:sz w:val="15"/>
          <w:szCs w:val="15"/>
        </w:rPr>
      </w:pPr>
    </w:p>
    <w:p w14:paraId="457EE9B5" w14:textId="77777777" w:rsidR="00A068DD" w:rsidRPr="00DB17C1" w:rsidRDefault="00A068DD">
      <w:pPr>
        <w:jc w:val="both"/>
        <w:rPr>
          <w:rFonts w:ascii="Arial" w:hAnsi="Arial" w:cs="Arial"/>
          <w:b/>
          <w:sz w:val="15"/>
          <w:szCs w:val="15"/>
        </w:rPr>
      </w:pPr>
      <w:r w:rsidRPr="00DB17C1">
        <w:rPr>
          <w:rFonts w:ascii="Arial" w:hAnsi="Arial" w:cs="Arial"/>
          <w:b/>
          <w:sz w:val="15"/>
          <w:szCs w:val="15"/>
        </w:rPr>
        <w:t xml:space="preserve">Umowa </w:t>
      </w:r>
      <w:r w:rsidR="0009205F">
        <w:rPr>
          <w:rFonts w:ascii="Arial" w:hAnsi="Arial" w:cs="Arial"/>
          <w:sz w:val="15"/>
          <w:szCs w:val="15"/>
        </w:rPr>
        <w:t>-</w:t>
      </w:r>
      <w:r w:rsidRPr="00DB17C1">
        <w:rPr>
          <w:rFonts w:ascii="Arial" w:hAnsi="Arial" w:cs="Arial"/>
          <w:b/>
          <w:sz w:val="15"/>
          <w:szCs w:val="15"/>
        </w:rPr>
        <w:t xml:space="preserve"> </w:t>
      </w:r>
      <w:r w:rsidRPr="00DB17C1">
        <w:rPr>
          <w:rFonts w:ascii="Arial" w:hAnsi="Arial" w:cs="Arial"/>
          <w:sz w:val="15"/>
          <w:szCs w:val="15"/>
        </w:rPr>
        <w:t>Um</w:t>
      </w:r>
      <w:r w:rsidR="00BA5D7D" w:rsidRPr="00DB17C1">
        <w:rPr>
          <w:rFonts w:ascii="Arial" w:hAnsi="Arial" w:cs="Arial"/>
          <w:sz w:val="15"/>
          <w:szCs w:val="15"/>
        </w:rPr>
        <w:t>owa obsługi rachunków bankowych,</w:t>
      </w:r>
    </w:p>
    <w:p w14:paraId="30D8A962" w14:textId="77777777" w:rsidR="00A068DD" w:rsidRPr="00DB17C1" w:rsidRDefault="00A068DD">
      <w:pPr>
        <w:jc w:val="both"/>
        <w:rPr>
          <w:rFonts w:ascii="Arial" w:hAnsi="Arial" w:cs="Arial"/>
          <w:b/>
          <w:sz w:val="15"/>
          <w:szCs w:val="15"/>
        </w:rPr>
      </w:pPr>
    </w:p>
    <w:p w14:paraId="02E6EC46" w14:textId="77777777" w:rsidR="00A068DD" w:rsidRPr="00DB17C1" w:rsidRDefault="00A068DD">
      <w:pPr>
        <w:jc w:val="both"/>
        <w:rPr>
          <w:rFonts w:ascii="Arial" w:hAnsi="Arial" w:cs="Arial"/>
          <w:sz w:val="15"/>
          <w:szCs w:val="15"/>
        </w:rPr>
      </w:pPr>
      <w:r w:rsidRPr="00DB17C1">
        <w:rPr>
          <w:rFonts w:ascii="Arial" w:hAnsi="Arial" w:cs="Arial"/>
          <w:b/>
          <w:sz w:val="15"/>
          <w:szCs w:val="15"/>
        </w:rPr>
        <w:t xml:space="preserve">Unikatowy </w:t>
      </w:r>
      <w:r w:rsidR="00D54533" w:rsidRPr="00DB17C1">
        <w:rPr>
          <w:rFonts w:ascii="Arial" w:hAnsi="Arial" w:cs="Arial"/>
          <w:b/>
          <w:sz w:val="15"/>
          <w:szCs w:val="15"/>
        </w:rPr>
        <w:t>i</w:t>
      </w:r>
      <w:r w:rsidRPr="00DB17C1">
        <w:rPr>
          <w:rFonts w:ascii="Arial" w:hAnsi="Arial" w:cs="Arial"/>
          <w:b/>
          <w:sz w:val="15"/>
          <w:szCs w:val="15"/>
        </w:rPr>
        <w:t>dentyfikator</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kombinacja liter, liczb lub symboli, określona przez </w:t>
      </w:r>
      <w:r w:rsidR="001C5C7F" w:rsidRPr="00DB17C1">
        <w:rPr>
          <w:rFonts w:ascii="Arial" w:hAnsi="Arial" w:cs="Arial"/>
          <w:sz w:val="15"/>
          <w:szCs w:val="15"/>
        </w:rPr>
        <w:t>D</w:t>
      </w:r>
      <w:r w:rsidRPr="00DB17C1">
        <w:rPr>
          <w:rFonts w:ascii="Arial" w:hAnsi="Arial" w:cs="Arial"/>
          <w:sz w:val="15"/>
          <w:szCs w:val="15"/>
        </w:rPr>
        <w:t xml:space="preserve">ostawcę dla </w:t>
      </w:r>
      <w:r w:rsidR="001C5C7F" w:rsidRPr="00DB17C1">
        <w:rPr>
          <w:rFonts w:ascii="Arial" w:hAnsi="Arial" w:cs="Arial"/>
          <w:sz w:val="15"/>
          <w:szCs w:val="15"/>
        </w:rPr>
        <w:t>U</w:t>
      </w:r>
      <w:r w:rsidRPr="00DB17C1">
        <w:rPr>
          <w:rFonts w:ascii="Arial" w:hAnsi="Arial" w:cs="Arial"/>
          <w:sz w:val="15"/>
          <w:szCs w:val="15"/>
        </w:rPr>
        <w:t xml:space="preserve">żytkownika </w:t>
      </w:r>
      <w:r w:rsidR="001C5C7F" w:rsidRPr="00DB17C1">
        <w:rPr>
          <w:rFonts w:ascii="Arial" w:hAnsi="Arial" w:cs="Arial"/>
          <w:sz w:val="15"/>
          <w:szCs w:val="15"/>
        </w:rPr>
        <w:t>U</w:t>
      </w:r>
      <w:r w:rsidRPr="00DB17C1">
        <w:rPr>
          <w:rFonts w:ascii="Arial" w:hAnsi="Arial" w:cs="Arial"/>
          <w:sz w:val="15"/>
          <w:szCs w:val="15"/>
        </w:rPr>
        <w:t>sług płatniczych,</w:t>
      </w:r>
      <w:r w:rsidR="00382F16" w:rsidRPr="00DB17C1">
        <w:rPr>
          <w:rFonts w:ascii="Arial" w:hAnsi="Arial" w:cs="Arial"/>
          <w:sz w:val="15"/>
          <w:szCs w:val="15"/>
        </w:rPr>
        <w:t xml:space="preserve"> która jest dostarczana przez jednego Użytkownika w celu jednoznacznego zidentyfikowania drugiego biorącego udział w danej Transakcji Użytkownika lub jego Rachunku</w:t>
      </w:r>
      <w:r w:rsidRPr="00DB17C1">
        <w:rPr>
          <w:rFonts w:ascii="Arial" w:hAnsi="Arial" w:cs="Arial"/>
          <w:sz w:val="15"/>
          <w:szCs w:val="15"/>
        </w:rPr>
        <w:t xml:space="preserve">; o ile nie uzgodniono inaczej w szczegółowych warunkach realizacji poszczególnych typów </w:t>
      </w:r>
      <w:r w:rsidR="00130C43" w:rsidRPr="00DB17C1">
        <w:rPr>
          <w:rFonts w:ascii="Arial" w:hAnsi="Arial" w:cs="Arial"/>
          <w:sz w:val="15"/>
          <w:szCs w:val="15"/>
        </w:rPr>
        <w:t>Z</w:t>
      </w:r>
      <w:r w:rsidRPr="00DB17C1">
        <w:rPr>
          <w:rFonts w:ascii="Arial" w:hAnsi="Arial" w:cs="Arial"/>
          <w:sz w:val="15"/>
          <w:szCs w:val="15"/>
        </w:rPr>
        <w:t>leceń płatniczych,</w:t>
      </w:r>
      <w:r w:rsidR="00B41877" w:rsidRPr="00DB17C1">
        <w:rPr>
          <w:rFonts w:ascii="Arial" w:hAnsi="Arial" w:cs="Arial"/>
          <w:sz w:val="15"/>
          <w:szCs w:val="15"/>
        </w:rPr>
        <w:t xml:space="preserve"> </w:t>
      </w:r>
      <w:r w:rsidR="001C5C7F" w:rsidRPr="00DB17C1">
        <w:rPr>
          <w:rFonts w:ascii="Arial" w:hAnsi="Arial" w:cs="Arial"/>
          <w:sz w:val="15"/>
          <w:szCs w:val="15"/>
        </w:rPr>
        <w:t>U</w:t>
      </w:r>
      <w:r w:rsidRPr="00DB17C1">
        <w:rPr>
          <w:rFonts w:ascii="Arial" w:hAnsi="Arial" w:cs="Arial"/>
          <w:sz w:val="15"/>
          <w:szCs w:val="15"/>
        </w:rPr>
        <w:t>nikatowy</w:t>
      </w:r>
      <w:r w:rsidR="00B41877" w:rsidRPr="00DB17C1">
        <w:rPr>
          <w:rFonts w:ascii="Arial" w:hAnsi="Arial" w:cs="Arial"/>
          <w:sz w:val="15"/>
          <w:szCs w:val="15"/>
        </w:rPr>
        <w:t xml:space="preserve"> </w:t>
      </w:r>
      <w:r w:rsidRPr="00DB17C1">
        <w:rPr>
          <w:rFonts w:ascii="Arial" w:hAnsi="Arial" w:cs="Arial"/>
          <w:sz w:val="15"/>
          <w:szCs w:val="15"/>
        </w:rPr>
        <w:t xml:space="preserve">identyfikator </w:t>
      </w:r>
      <w:r w:rsidR="00130C43" w:rsidRPr="00DB17C1">
        <w:rPr>
          <w:rFonts w:ascii="Arial" w:hAnsi="Arial" w:cs="Arial"/>
          <w:sz w:val="15"/>
          <w:szCs w:val="15"/>
        </w:rPr>
        <w:t>stanowi</w:t>
      </w:r>
      <w:r w:rsidRPr="00DB17C1">
        <w:rPr>
          <w:rFonts w:ascii="Arial" w:hAnsi="Arial" w:cs="Arial"/>
          <w:sz w:val="15"/>
          <w:szCs w:val="15"/>
        </w:rPr>
        <w:t xml:space="preserve"> numer </w:t>
      </w:r>
      <w:r w:rsidR="00320B86" w:rsidRPr="00DB17C1">
        <w:rPr>
          <w:rFonts w:ascii="Arial" w:hAnsi="Arial" w:cs="Arial"/>
          <w:sz w:val="15"/>
          <w:szCs w:val="15"/>
        </w:rPr>
        <w:t>R</w:t>
      </w:r>
      <w:r w:rsidRPr="00DB17C1">
        <w:rPr>
          <w:rFonts w:ascii="Arial" w:hAnsi="Arial" w:cs="Arial"/>
          <w:sz w:val="15"/>
          <w:szCs w:val="15"/>
        </w:rPr>
        <w:t>achu</w:t>
      </w:r>
      <w:r w:rsidR="00BA5D7D" w:rsidRPr="00DB17C1">
        <w:rPr>
          <w:rFonts w:ascii="Arial" w:hAnsi="Arial" w:cs="Arial"/>
          <w:sz w:val="15"/>
          <w:szCs w:val="15"/>
        </w:rPr>
        <w:t>nku Klienta w formacie IBAN/NRB,</w:t>
      </w:r>
    </w:p>
    <w:p w14:paraId="7002DA78" w14:textId="77777777" w:rsidR="00A068DD" w:rsidRPr="00DB17C1" w:rsidRDefault="00A068DD">
      <w:pPr>
        <w:jc w:val="both"/>
        <w:rPr>
          <w:rFonts w:ascii="Arial" w:hAnsi="Arial" w:cs="Arial"/>
          <w:sz w:val="15"/>
          <w:szCs w:val="15"/>
        </w:rPr>
      </w:pPr>
    </w:p>
    <w:p w14:paraId="388431C5" w14:textId="77777777" w:rsidR="00A068DD" w:rsidRPr="00DB17C1" w:rsidRDefault="00A068DD">
      <w:pPr>
        <w:jc w:val="both"/>
        <w:rPr>
          <w:rFonts w:ascii="Arial" w:hAnsi="Arial" w:cs="Arial"/>
          <w:sz w:val="15"/>
          <w:szCs w:val="15"/>
        </w:rPr>
      </w:pPr>
      <w:r w:rsidRPr="00DB17C1">
        <w:rPr>
          <w:rFonts w:ascii="Arial" w:hAnsi="Arial" w:cs="Arial"/>
          <w:b/>
          <w:bCs/>
          <w:sz w:val="15"/>
          <w:szCs w:val="15"/>
        </w:rPr>
        <w:t>Usługa płatnicza</w:t>
      </w:r>
      <w:r w:rsidR="006D7D98" w:rsidRPr="00DB17C1">
        <w:rPr>
          <w:rFonts w:ascii="Arial" w:hAnsi="Arial" w:cs="Arial"/>
          <w:b/>
          <w:bCs/>
          <w:sz w:val="15"/>
          <w:szCs w:val="15"/>
        </w:rPr>
        <w:t xml:space="preserve"> (Usługa)</w:t>
      </w:r>
      <w:r w:rsidRPr="00DB17C1">
        <w:rPr>
          <w:rFonts w:ascii="Arial" w:hAnsi="Arial" w:cs="Arial"/>
          <w:sz w:val="15"/>
          <w:szCs w:val="15"/>
        </w:rPr>
        <w:t xml:space="preserve"> </w:t>
      </w:r>
      <w:r w:rsidR="0009205F">
        <w:rPr>
          <w:rFonts w:ascii="Arial" w:hAnsi="Arial" w:cs="Arial"/>
          <w:sz w:val="15"/>
          <w:szCs w:val="15"/>
        </w:rPr>
        <w:t>-</w:t>
      </w:r>
      <w:r w:rsidR="006D7D98" w:rsidRPr="00DB17C1">
        <w:rPr>
          <w:rFonts w:ascii="Arial" w:hAnsi="Arial" w:cs="Arial"/>
          <w:sz w:val="15"/>
          <w:szCs w:val="15"/>
        </w:rPr>
        <w:t xml:space="preserve"> </w:t>
      </w:r>
      <w:r w:rsidRPr="00DB17C1">
        <w:rPr>
          <w:rFonts w:ascii="Arial" w:hAnsi="Arial" w:cs="Arial"/>
          <w:sz w:val="15"/>
          <w:szCs w:val="15"/>
        </w:rPr>
        <w:t>usług</w:t>
      </w:r>
      <w:r w:rsidR="006D7D98" w:rsidRPr="00DB17C1">
        <w:rPr>
          <w:rFonts w:ascii="Arial" w:hAnsi="Arial" w:cs="Arial"/>
          <w:sz w:val="15"/>
          <w:szCs w:val="15"/>
        </w:rPr>
        <w:t>a</w:t>
      </w:r>
      <w:r w:rsidRPr="00DB17C1">
        <w:rPr>
          <w:rFonts w:ascii="Arial" w:hAnsi="Arial" w:cs="Arial"/>
          <w:sz w:val="15"/>
          <w:szCs w:val="15"/>
        </w:rPr>
        <w:t xml:space="preserve"> wymienion</w:t>
      </w:r>
      <w:r w:rsidR="006D7D98" w:rsidRPr="00DB17C1">
        <w:rPr>
          <w:rFonts w:ascii="Arial" w:hAnsi="Arial" w:cs="Arial"/>
          <w:sz w:val="15"/>
          <w:szCs w:val="15"/>
        </w:rPr>
        <w:t>a</w:t>
      </w:r>
      <w:r w:rsidRPr="00DB17C1">
        <w:rPr>
          <w:rFonts w:ascii="Arial" w:hAnsi="Arial" w:cs="Arial"/>
          <w:sz w:val="15"/>
          <w:szCs w:val="15"/>
        </w:rPr>
        <w:t xml:space="preserve"> w </w:t>
      </w:r>
      <w:r w:rsidR="003B7032" w:rsidRPr="00DB17C1">
        <w:rPr>
          <w:rFonts w:ascii="Arial" w:hAnsi="Arial" w:cs="Arial"/>
          <w:sz w:val="15"/>
          <w:szCs w:val="15"/>
        </w:rPr>
        <w:t>a</w:t>
      </w:r>
      <w:r w:rsidRPr="00DB17C1">
        <w:rPr>
          <w:rFonts w:ascii="Arial" w:hAnsi="Arial" w:cs="Arial"/>
          <w:sz w:val="15"/>
          <w:szCs w:val="15"/>
        </w:rPr>
        <w:t xml:space="preserve">rt. 3 </w:t>
      </w:r>
      <w:r w:rsidR="003B7032" w:rsidRPr="00DB17C1">
        <w:rPr>
          <w:rFonts w:ascii="Arial" w:hAnsi="Arial" w:cs="Arial"/>
          <w:sz w:val="15"/>
          <w:szCs w:val="15"/>
        </w:rPr>
        <w:t>U</w:t>
      </w:r>
      <w:r w:rsidRPr="00DB17C1">
        <w:rPr>
          <w:rFonts w:ascii="Arial" w:hAnsi="Arial" w:cs="Arial"/>
          <w:sz w:val="15"/>
          <w:szCs w:val="15"/>
        </w:rPr>
        <w:t>staw</w:t>
      </w:r>
      <w:r w:rsidR="003B7032" w:rsidRPr="00DB17C1">
        <w:rPr>
          <w:rFonts w:ascii="Arial" w:hAnsi="Arial" w:cs="Arial"/>
          <w:sz w:val="15"/>
          <w:szCs w:val="15"/>
        </w:rPr>
        <w:t>y</w:t>
      </w:r>
      <w:r w:rsidR="00BA5D7D" w:rsidRPr="00DB17C1">
        <w:rPr>
          <w:rFonts w:ascii="Arial" w:hAnsi="Arial" w:cs="Arial"/>
          <w:sz w:val="15"/>
          <w:szCs w:val="15"/>
        </w:rPr>
        <w:t>,</w:t>
      </w:r>
    </w:p>
    <w:p w14:paraId="42762D01" w14:textId="77777777" w:rsidR="003B7032" w:rsidRPr="00DB17C1" w:rsidRDefault="003B7032">
      <w:pPr>
        <w:jc w:val="both"/>
        <w:rPr>
          <w:rFonts w:ascii="Arial" w:hAnsi="Arial" w:cs="Arial"/>
          <w:b/>
          <w:sz w:val="15"/>
          <w:szCs w:val="15"/>
        </w:rPr>
      </w:pPr>
    </w:p>
    <w:p w14:paraId="4AA9626B" w14:textId="4095580E" w:rsidR="00A068DD" w:rsidRDefault="003B7032">
      <w:pPr>
        <w:jc w:val="both"/>
        <w:rPr>
          <w:rFonts w:ascii="Arial" w:hAnsi="Arial" w:cs="Arial"/>
          <w:sz w:val="15"/>
          <w:szCs w:val="15"/>
        </w:rPr>
      </w:pPr>
      <w:r w:rsidRPr="00DB17C1">
        <w:rPr>
          <w:rFonts w:ascii="Arial" w:hAnsi="Arial" w:cs="Arial"/>
          <w:b/>
          <w:sz w:val="15"/>
          <w:szCs w:val="15"/>
        </w:rPr>
        <w:t xml:space="preserve">Ustawa </w:t>
      </w:r>
      <w:r w:rsidR="0009205F">
        <w:rPr>
          <w:rFonts w:ascii="Arial" w:hAnsi="Arial" w:cs="Arial"/>
          <w:sz w:val="15"/>
          <w:szCs w:val="15"/>
        </w:rPr>
        <w:t>-</w:t>
      </w:r>
      <w:r w:rsidRPr="00DB17C1">
        <w:rPr>
          <w:rFonts w:ascii="Arial" w:hAnsi="Arial" w:cs="Arial"/>
          <w:b/>
          <w:sz w:val="15"/>
          <w:szCs w:val="15"/>
        </w:rPr>
        <w:t xml:space="preserve"> </w:t>
      </w:r>
      <w:r w:rsidRPr="00DB17C1">
        <w:rPr>
          <w:rFonts w:ascii="Arial" w:hAnsi="Arial" w:cs="Arial"/>
          <w:sz w:val="15"/>
          <w:szCs w:val="15"/>
        </w:rPr>
        <w:t>ustawa z dnia 19 sierpnia 2011</w:t>
      </w:r>
      <w:r w:rsidR="005E7BF6" w:rsidRPr="00DB17C1">
        <w:rPr>
          <w:rFonts w:ascii="Arial" w:hAnsi="Arial" w:cs="Arial"/>
          <w:sz w:val="15"/>
          <w:szCs w:val="15"/>
        </w:rPr>
        <w:t>r.</w:t>
      </w:r>
      <w:r w:rsidRPr="00DB17C1">
        <w:rPr>
          <w:rFonts w:ascii="Arial" w:hAnsi="Arial" w:cs="Arial"/>
          <w:sz w:val="15"/>
          <w:szCs w:val="15"/>
        </w:rPr>
        <w:t xml:space="preserve"> o usługach płatniczych (</w:t>
      </w:r>
      <w:r w:rsidR="00351E9A">
        <w:rPr>
          <w:rFonts w:ascii="Arial" w:hAnsi="Arial" w:cs="Arial"/>
          <w:sz w:val="15"/>
          <w:szCs w:val="15"/>
        </w:rPr>
        <w:t xml:space="preserve">j.t. </w:t>
      </w:r>
      <w:r w:rsidRPr="00DB17C1">
        <w:rPr>
          <w:rFonts w:ascii="Arial" w:hAnsi="Arial" w:cs="Arial"/>
          <w:sz w:val="15"/>
          <w:szCs w:val="15"/>
        </w:rPr>
        <w:t xml:space="preserve">Dz. U. </w:t>
      </w:r>
      <w:r w:rsidR="00E17F69" w:rsidRPr="00DB17C1">
        <w:rPr>
          <w:rFonts w:ascii="Arial" w:hAnsi="Arial" w:cs="Arial"/>
          <w:bCs/>
          <w:sz w:val="15"/>
          <w:szCs w:val="15"/>
        </w:rPr>
        <w:t>z 201</w:t>
      </w:r>
      <w:r w:rsidR="006422AA">
        <w:rPr>
          <w:rFonts w:ascii="Arial" w:hAnsi="Arial" w:cs="Arial"/>
          <w:bCs/>
          <w:sz w:val="15"/>
          <w:szCs w:val="15"/>
        </w:rPr>
        <w:t>9</w:t>
      </w:r>
      <w:r w:rsidR="00E17F69" w:rsidRPr="00DB17C1">
        <w:rPr>
          <w:rFonts w:ascii="Arial" w:hAnsi="Arial" w:cs="Arial"/>
          <w:bCs/>
          <w:sz w:val="15"/>
          <w:szCs w:val="15"/>
        </w:rPr>
        <w:t xml:space="preserve"> poz. </w:t>
      </w:r>
      <w:r w:rsidR="006422AA">
        <w:rPr>
          <w:rFonts w:ascii="Arial" w:hAnsi="Arial" w:cs="Arial"/>
          <w:bCs/>
          <w:sz w:val="15"/>
          <w:szCs w:val="15"/>
        </w:rPr>
        <w:t xml:space="preserve">659 </w:t>
      </w:r>
      <w:r w:rsidR="00E17F69" w:rsidRPr="00DB17C1">
        <w:rPr>
          <w:rFonts w:ascii="Arial" w:hAnsi="Arial" w:cs="Arial"/>
          <w:bCs/>
          <w:sz w:val="15"/>
          <w:szCs w:val="15"/>
        </w:rPr>
        <w:t>ze zm.</w:t>
      </w:r>
      <w:r w:rsidRPr="00DB17C1">
        <w:rPr>
          <w:rFonts w:ascii="Arial" w:hAnsi="Arial" w:cs="Arial"/>
          <w:sz w:val="15"/>
          <w:szCs w:val="15"/>
        </w:rPr>
        <w:t>)</w:t>
      </w:r>
      <w:r w:rsidR="00BA5D7D" w:rsidRPr="00DB17C1">
        <w:rPr>
          <w:rFonts w:ascii="Arial" w:hAnsi="Arial" w:cs="Arial"/>
          <w:sz w:val="15"/>
          <w:szCs w:val="15"/>
        </w:rPr>
        <w:t>,</w:t>
      </w:r>
      <w:r w:rsidR="00B41877" w:rsidRPr="00DB17C1">
        <w:rPr>
          <w:rFonts w:ascii="Arial" w:hAnsi="Arial" w:cs="Arial"/>
          <w:sz w:val="15"/>
          <w:szCs w:val="15"/>
        </w:rPr>
        <w:t xml:space="preserve"> </w:t>
      </w:r>
    </w:p>
    <w:p w14:paraId="01899C04" w14:textId="77777777" w:rsidR="00797C5A" w:rsidRDefault="00797C5A" w:rsidP="00797C5A">
      <w:pPr>
        <w:spacing w:line="276" w:lineRule="auto"/>
        <w:jc w:val="both"/>
        <w:rPr>
          <w:rFonts w:ascii="Arial" w:hAnsi="Arial" w:cs="Arial"/>
          <w:b/>
          <w:bCs/>
          <w:color w:val="000000" w:themeColor="text1"/>
          <w:sz w:val="15"/>
          <w:szCs w:val="15"/>
        </w:rPr>
      </w:pPr>
    </w:p>
    <w:p w14:paraId="7873BBA9" w14:textId="4820281F" w:rsidR="00797C5A" w:rsidRPr="002B330C" w:rsidRDefault="00797C5A" w:rsidP="00797C5A">
      <w:pPr>
        <w:spacing w:line="276" w:lineRule="auto"/>
        <w:jc w:val="both"/>
        <w:rPr>
          <w:rFonts w:ascii="Arial" w:hAnsi="Arial" w:cs="Arial"/>
          <w:bCs/>
          <w:color w:val="000000" w:themeColor="text1"/>
          <w:sz w:val="15"/>
          <w:szCs w:val="15"/>
        </w:rPr>
      </w:pPr>
      <w:r w:rsidRPr="002B330C">
        <w:rPr>
          <w:rFonts w:ascii="Arial" w:hAnsi="Arial" w:cs="Arial"/>
          <w:b/>
          <w:bCs/>
          <w:color w:val="000000" w:themeColor="text1"/>
          <w:sz w:val="15"/>
          <w:szCs w:val="15"/>
        </w:rPr>
        <w:t>Ustawa o VAT</w:t>
      </w:r>
      <w:r w:rsidRPr="002B330C">
        <w:rPr>
          <w:rFonts w:ascii="Arial" w:hAnsi="Arial" w:cs="Arial"/>
          <w:bCs/>
          <w:color w:val="000000" w:themeColor="text1"/>
          <w:sz w:val="15"/>
          <w:szCs w:val="15"/>
        </w:rPr>
        <w:t xml:space="preserve"> </w:t>
      </w:r>
      <w:r w:rsidRPr="00086F11">
        <w:rPr>
          <w:rFonts w:ascii="Arial" w:hAnsi="Arial" w:cs="Arial"/>
          <w:bCs/>
          <w:color w:val="000000" w:themeColor="text1"/>
          <w:sz w:val="15"/>
          <w:szCs w:val="15"/>
        </w:rPr>
        <w:t>–</w:t>
      </w:r>
      <w:r w:rsidRPr="002B330C">
        <w:rPr>
          <w:rFonts w:ascii="Arial" w:hAnsi="Arial" w:cs="Arial"/>
          <w:bCs/>
          <w:color w:val="000000" w:themeColor="text1"/>
          <w:sz w:val="15"/>
          <w:szCs w:val="15"/>
        </w:rPr>
        <w:t xml:space="preserve"> ustawa</w:t>
      </w:r>
      <w:r w:rsidRPr="00086F11">
        <w:rPr>
          <w:rFonts w:ascii="Arial" w:hAnsi="Arial" w:cs="Arial"/>
          <w:bCs/>
          <w:color w:val="000000" w:themeColor="text1"/>
          <w:sz w:val="15"/>
          <w:szCs w:val="15"/>
        </w:rPr>
        <w:t xml:space="preserve"> </w:t>
      </w:r>
      <w:r w:rsidRPr="002B330C">
        <w:rPr>
          <w:rFonts w:ascii="Arial" w:hAnsi="Arial" w:cs="Arial"/>
          <w:bCs/>
          <w:color w:val="000000" w:themeColor="text1"/>
          <w:sz w:val="15"/>
          <w:szCs w:val="15"/>
        </w:rPr>
        <w:t>z dnia 11 marca 2004 r. o podatku od towarów i usług</w:t>
      </w:r>
      <w:r w:rsidR="00351E9A">
        <w:rPr>
          <w:rFonts w:ascii="Arial" w:hAnsi="Arial" w:cs="Arial"/>
          <w:bCs/>
          <w:color w:val="000000" w:themeColor="text1"/>
          <w:sz w:val="15"/>
          <w:szCs w:val="15"/>
        </w:rPr>
        <w:t xml:space="preserve"> (j.t. Dz. U.201</w:t>
      </w:r>
      <w:r w:rsidR="006422AA">
        <w:rPr>
          <w:rFonts w:ascii="Arial" w:hAnsi="Arial" w:cs="Arial"/>
          <w:bCs/>
          <w:color w:val="000000" w:themeColor="text1"/>
          <w:sz w:val="15"/>
          <w:szCs w:val="15"/>
        </w:rPr>
        <w:t>8</w:t>
      </w:r>
      <w:r w:rsidR="00351E9A">
        <w:rPr>
          <w:rFonts w:ascii="Arial" w:hAnsi="Arial" w:cs="Arial"/>
          <w:bCs/>
          <w:color w:val="000000" w:themeColor="text1"/>
          <w:sz w:val="15"/>
          <w:szCs w:val="15"/>
        </w:rPr>
        <w:t xml:space="preserve"> poz. 21</w:t>
      </w:r>
      <w:r w:rsidR="006422AA">
        <w:rPr>
          <w:rFonts w:ascii="Arial" w:hAnsi="Arial" w:cs="Arial"/>
          <w:bCs/>
          <w:color w:val="000000" w:themeColor="text1"/>
          <w:sz w:val="15"/>
          <w:szCs w:val="15"/>
        </w:rPr>
        <w:t>74 ze zm.</w:t>
      </w:r>
      <w:r w:rsidR="00351E9A">
        <w:rPr>
          <w:rFonts w:ascii="Arial" w:hAnsi="Arial" w:cs="Arial"/>
          <w:bCs/>
          <w:color w:val="000000" w:themeColor="text1"/>
          <w:sz w:val="15"/>
          <w:szCs w:val="15"/>
        </w:rPr>
        <w:t>)</w:t>
      </w:r>
      <w:r w:rsidRPr="00086F11">
        <w:rPr>
          <w:rFonts w:ascii="Arial" w:hAnsi="Arial" w:cs="Arial"/>
          <w:bCs/>
          <w:color w:val="000000" w:themeColor="text1"/>
          <w:sz w:val="15"/>
          <w:szCs w:val="15"/>
        </w:rPr>
        <w:t>,</w:t>
      </w:r>
    </w:p>
    <w:p w14:paraId="0947DB42" w14:textId="77777777" w:rsidR="00A068DD" w:rsidRPr="00DB17C1" w:rsidRDefault="00A068DD">
      <w:pPr>
        <w:jc w:val="both"/>
        <w:rPr>
          <w:rFonts w:ascii="Arial" w:hAnsi="Arial" w:cs="Arial"/>
          <w:b/>
          <w:sz w:val="15"/>
          <w:szCs w:val="15"/>
        </w:rPr>
      </w:pPr>
      <w:r w:rsidRPr="00DB17C1">
        <w:rPr>
          <w:rFonts w:ascii="Arial" w:hAnsi="Arial" w:cs="Arial"/>
          <w:b/>
          <w:sz w:val="15"/>
          <w:szCs w:val="15"/>
        </w:rPr>
        <w:t xml:space="preserve">Użytkownik </w:t>
      </w:r>
      <w:r w:rsidR="002930BA" w:rsidRPr="00DB17C1">
        <w:rPr>
          <w:rFonts w:ascii="Arial" w:hAnsi="Arial" w:cs="Arial"/>
          <w:b/>
          <w:sz w:val="15"/>
          <w:szCs w:val="15"/>
        </w:rPr>
        <w:t>u</w:t>
      </w:r>
      <w:r w:rsidRPr="00DB17C1">
        <w:rPr>
          <w:rFonts w:ascii="Arial" w:hAnsi="Arial" w:cs="Arial"/>
          <w:b/>
          <w:sz w:val="15"/>
          <w:szCs w:val="15"/>
        </w:rPr>
        <w:t>sług płatniczych</w:t>
      </w:r>
      <w:r w:rsidR="006D7D98" w:rsidRPr="00DB17C1">
        <w:rPr>
          <w:rFonts w:ascii="Arial" w:hAnsi="Arial" w:cs="Arial"/>
          <w:b/>
          <w:sz w:val="15"/>
          <w:szCs w:val="15"/>
        </w:rPr>
        <w:t xml:space="preserve"> (Użytkownik)</w:t>
      </w:r>
      <w:r w:rsidRPr="00DB17C1">
        <w:rPr>
          <w:rFonts w:ascii="Arial" w:hAnsi="Arial" w:cs="Arial"/>
          <w:b/>
          <w:sz w:val="15"/>
          <w:szCs w:val="15"/>
        </w:rPr>
        <w:t xml:space="preserve"> </w:t>
      </w:r>
      <w:r w:rsidR="001A7A1C"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b/>
          <w:sz w:val="15"/>
          <w:szCs w:val="15"/>
        </w:rPr>
        <w:t xml:space="preserve"> </w:t>
      </w:r>
      <w:r w:rsidRPr="00DB17C1">
        <w:rPr>
          <w:rFonts w:ascii="Arial" w:hAnsi="Arial" w:cs="Arial"/>
          <w:sz w:val="15"/>
          <w:szCs w:val="15"/>
        </w:rPr>
        <w:t xml:space="preserve">osoba fizyczna, osoba prawna oraz jednostka organizacyjna niebędąca osobą prawną, posiadająca zdolność prawną, korzystająca z </w:t>
      </w:r>
      <w:r w:rsidR="006D7D98" w:rsidRPr="00DB17C1">
        <w:rPr>
          <w:rFonts w:ascii="Arial" w:hAnsi="Arial" w:cs="Arial"/>
          <w:sz w:val="15"/>
          <w:szCs w:val="15"/>
        </w:rPr>
        <w:t>U</w:t>
      </w:r>
      <w:r w:rsidRPr="00DB17C1">
        <w:rPr>
          <w:rFonts w:ascii="Arial" w:hAnsi="Arial" w:cs="Arial"/>
          <w:sz w:val="15"/>
          <w:szCs w:val="15"/>
        </w:rPr>
        <w:t>sług płatniczych w charakterze Płatnika lub Odbiorcy</w:t>
      </w:r>
      <w:r w:rsidR="00BA5D7D" w:rsidRPr="00DB17C1">
        <w:rPr>
          <w:rFonts w:ascii="Arial" w:hAnsi="Arial" w:cs="Arial"/>
          <w:sz w:val="15"/>
          <w:szCs w:val="15"/>
        </w:rPr>
        <w:t>,</w:t>
      </w:r>
    </w:p>
    <w:p w14:paraId="24B3228F" w14:textId="77777777" w:rsidR="00A068DD" w:rsidRPr="00DB17C1" w:rsidRDefault="00A068DD">
      <w:pPr>
        <w:jc w:val="both"/>
        <w:rPr>
          <w:rFonts w:ascii="Arial" w:hAnsi="Arial" w:cs="Arial"/>
          <w:b/>
          <w:sz w:val="15"/>
          <w:szCs w:val="15"/>
        </w:rPr>
      </w:pPr>
    </w:p>
    <w:p w14:paraId="0741888B" w14:textId="77777777" w:rsidR="00A068DD" w:rsidRPr="00DB17C1" w:rsidRDefault="00A068DD">
      <w:pPr>
        <w:jc w:val="both"/>
        <w:rPr>
          <w:rFonts w:ascii="Arial" w:hAnsi="Arial" w:cs="Arial"/>
          <w:sz w:val="15"/>
          <w:szCs w:val="15"/>
        </w:rPr>
      </w:pPr>
      <w:r w:rsidRPr="00DB17C1">
        <w:rPr>
          <w:rFonts w:ascii="Arial" w:hAnsi="Arial" w:cs="Arial"/>
          <w:b/>
          <w:sz w:val="15"/>
          <w:szCs w:val="15"/>
        </w:rPr>
        <w:t>Wpłata gotówkowa otwarta</w:t>
      </w:r>
      <w:r w:rsidR="009B7509" w:rsidRPr="00DB17C1">
        <w:rPr>
          <w:rFonts w:ascii="Arial" w:hAnsi="Arial" w:cs="Arial"/>
          <w:b/>
          <w:sz w:val="15"/>
          <w:szCs w:val="15"/>
        </w:rPr>
        <w:t xml:space="preserve"> (Wpłata otwarta)</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wpłata dokonana przez Klienta w Placówce</w:t>
      </w:r>
      <w:r w:rsidR="001C5802" w:rsidRPr="00DB17C1">
        <w:rPr>
          <w:rFonts w:ascii="Arial" w:hAnsi="Arial" w:cs="Arial"/>
          <w:sz w:val="15"/>
          <w:szCs w:val="15"/>
        </w:rPr>
        <w:t xml:space="preserve"> </w:t>
      </w:r>
      <w:r w:rsidRPr="00DB17C1">
        <w:rPr>
          <w:rFonts w:ascii="Arial" w:hAnsi="Arial" w:cs="Arial"/>
          <w:sz w:val="15"/>
          <w:szCs w:val="15"/>
        </w:rPr>
        <w:t>Banku zgodnie z postanowieniami Umowy</w:t>
      </w:r>
      <w:r w:rsidR="00BA5D7D" w:rsidRPr="00DB17C1">
        <w:rPr>
          <w:rFonts w:ascii="Arial" w:hAnsi="Arial" w:cs="Arial"/>
          <w:sz w:val="15"/>
          <w:szCs w:val="15"/>
        </w:rPr>
        <w:t>,</w:t>
      </w:r>
    </w:p>
    <w:p w14:paraId="781FDFA2" w14:textId="77777777" w:rsidR="00A068DD" w:rsidRPr="00DB17C1" w:rsidRDefault="00A068DD">
      <w:pPr>
        <w:jc w:val="both"/>
        <w:rPr>
          <w:rFonts w:ascii="Arial" w:hAnsi="Arial" w:cs="Arial"/>
          <w:b/>
          <w:sz w:val="15"/>
          <w:szCs w:val="15"/>
        </w:rPr>
      </w:pPr>
    </w:p>
    <w:p w14:paraId="79D35152" w14:textId="77777777" w:rsidR="00A068DD" w:rsidRPr="00DB17C1" w:rsidRDefault="00A068DD">
      <w:pPr>
        <w:jc w:val="both"/>
        <w:rPr>
          <w:rFonts w:ascii="Arial" w:hAnsi="Arial" w:cs="Arial"/>
          <w:sz w:val="15"/>
          <w:szCs w:val="15"/>
        </w:rPr>
      </w:pPr>
      <w:r w:rsidRPr="00DB17C1">
        <w:rPr>
          <w:rFonts w:ascii="Arial" w:hAnsi="Arial" w:cs="Arial"/>
          <w:b/>
          <w:sz w:val="15"/>
          <w:szCs w:val="15"/>
        </w:rPr>
        <w:t>Wpłata gotówkowa w formie zamkniętej</w:t>
      </w:r>
      <w:r w:rsidR="009B7509" w:rsidRPr="00DB17C1">
        <w:rPr>
          <w:rFonts w:ascii="Arial" w:hAnsi="Arial" w:cs="Arial"/>
          <w:b/>
          <w:sz w:val="15"/>
          <w:szCs w:val="15"/>
        </w:rPr>
        <w:t xml:space="preserve"> (Wpłata w formie zamkniętej) </w:t>
      </w:r>
      <w:r w:rsidR="0009205F">
        <w:rPr>
          <w:rFonts w:ascii="Arial" w:hAnsi="Arial" w:cs="Arial"/>
          <w:sz w:val="15"/>
          <w:szCs w:val="15"/>
        </w:rPr>
        <w:t>-</w:t>
      </w:r>
      <w:r w:rsidRPr="00DB17C1">
        <w:rPr>
          <w:rFonts w:ascii="Arial" w:hAnsi="Arial" w:cs="Arial"/>
          <w:sz w:val="15"/>
          <w:szCs w:val="15"/>
        </w:rPr>
        <w:t xml:space="preserve"> wpłata przygotowana i dokonana przez Klienta zgodnie z postanowieniami </w:t>
      </w:r>
      <w:r w:rsidR="000C1103" w:rsidRPr="00DB17C1">
        <w:rPr>
          <w:rFonts w:ascii="Arial" w:hAnsi="Arial" w:cs="Arial"/>
          <w:sz w:val="15"/>
          <w:szCs w:val="15"/>
        </w:rPr>
        <w:t>u</w:t>
      </w:r>
      <w:r w:rsidRPr="00DB17C1">
        <w:rPr>
          <w:rFonts w:ascii="Arial" w:hAnsi="Arial" w:cs="Arial"/>
          <w:sz w:val="15"/>
          <w:szCs w:val="15"/>
        </w:rPr>
        <w:t xml:space="preserve">mowy obrotu gotówkowego w formie </w:t>
      </w:r>
      <w:r w:rsidR="004A1F1C" w:rsidRPr="00DB17C1">
        <w:rPr>
          <w:rFonts w:ascii="Arial" w:hAnsi="Arial" w:cs="Arial"/>
          <w:sz w:val="15"/>
          <w:szCs w:val="15"/>
        </w:rPr>
        <w:t>z</w:t>
      </w:r>
      <w:r w:rsidRPr="00DB17C1">
        <w:rPr>
          <w:rFonts w:ascii="Arial" w:hAnsi="Arial" w:cs="Arial"/>
          <w:sz w:val="15"/>
          <w:szCs w:val="15"/>
        </w:rPr>
        <w:t>amkniętej</w:t>
      </w:r>
      <w:r w:rsidR="00BA5D7D" w:rsidRPr="00DB17C1">
        <w:rPr>
          <w:rFonts w:ascii="Arial" w:hAnsi="Arial" w:cs="Arial"/>
          <w:sz w:val="15"/>
          <w:szCs w:val="15"/>
        </w:rPr>
        <w:t>,</w:t>
      </w:r>
    </w:p>
    <w:p w14:paraId="3AE3A037" w14:textId="77777777" w:rsidR="00A068DD" w:rsidRPr="00DB17C1" w:rsidRDefault="00A068DD">
      <w:pPr>
        <w:jc w:val="both"/>
        <w:rPr>
          <w:rFonts w:ascii="Arial" w:hAnsi="Arial" w:cs="Arial"/>
          <w:b/>
          <w:sz w:val="15"/>
          <w:szCs w:val="15"/>
        </w:rPr>
      </w:pPr>
    </w:p>
    <w:p w14:paraId="49862756" w14:textId="77777777" w:rsidR="00A068DD" w:rsidRPr="00DB17C1" w:rsidRDefault="00A068DD">
      <w:pPr>
        <w:jc w:val="both"/>
        <w:rPr>
          <w:rFonts w:ascii="Arial" w:hAnsi="Arial" w:cs="Arial"/>
          <w:sz w:val="15"/>
          <w:szCs w:val="15"/>
        </w:rPr>
      </w:pPr>
      <w:r w:rsidRPr="00DB17C1">
        <w:rPr>
          <w:rFonts w:ascii="Arial" w:hAnsi="Arial" w:cs="Arial"/>
          <w:b/>
          <w:sz w:val="15"/>
          <w:szCs w:val="15"/>
        </w:rPr>
        <w:t>Wpłata gotówkowa w formie zamkniętej na numery rachunków wirtualnych</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wpłata przygotowana i dokonana przez Klienta zgodnie postanowieniami Umowy obrotu gotówkowego </w:t>
      </w:r>
      <w:r w:rsidR="009D59A0" w:rsidRPr="00DB17C1">
        <w:rPr>
          <w:rFonts w:ascii="Arial" w:hAnsi="Arial" w:cs="Arial"/>
          <w:sz w:val="15"/>
          <w:szCs w:val="15"/>
        </w:rPr>
        <w:t>w</w:t>
      </w:r>
      <w:r w:rsidRPr="00DB17C1">
        <w:rPr>
          <w:rFonts w:ascii="Arial" w:hAnsi="Arial" w:cs="Arial"/>
          <w:sz w:val="15"/>
          <w:szCs w:val="15"/>
        </w:rPr>
        <w:t xml:space="preserve"> formie zamkniętej </w:t>
      </w:r>
      <w:r w:rsidR="0009205F">
        <w:rPr>
          <w:rFonts w:ascii="Arial" w:hAnsi="Arial" w:cs="Arial"/>
          <w:sz w:val="15"/>
          <w:szCs w:val="15"/>
        </w:rPr>
        <w:t>-</w:t>
      </w:r>
      <w:r w:rsidRPr="00DB17C1">
        <w:rPr>
          <w:rFonts w:ascii="Arial" w:hAnsi="Arial" w:cs="Arial"/>
          <w:sz w:val="15"/>
          <w:szCs w:val="15"/>
        </w:rPr>
        <w:t xml:space="preserve"> wpłaty gotówkowe na numery rachunków wirtualnych</w:t>
      </w:r>
      <w:r w:rsidR="00BA5D7D" w:rsidRPr="00DB17C1">
        <w:rPr>
          <w:rFonts w:ascii="Arial" w:hAnsi="Arial" w:cs="Arial"/>
          <w:sz w:val="15"/>
          <w:szCs w:val="15"/>
        </w:rPr>
        <w:t>,</w:t>
      </w:r>
    </w:p>
    <w:p w14:paraId="3A9FE16A" w14:textId="77777777" w:rsidR="00A068DD" w:rsidRPr="00DB17C1" w:rsidRDefault="00A068DD">
      <w:pPr>
        <w:jc w:val="both"/>
        <w:rPr>
          <w:rFonts w:ascii="Arial" w:hAnsi="Arial" w:cs="Arial"/>
          <w:b/>
          <w:sz w:val="15"/>
          <w:szCs w:val="15"/>
        </w:rPr>
      </w:pPr>
    </w:p>
    <w:p w14:paraId="22976AD0" w14:textId="77777777" w:rsidR="00A068DD" w:rsidRPr="00DB17C1" w:rsidRDefault="00A068DD">
      <w:pPr>
        <w:jc w:val="both"/>
        <w:rPr>
          <w:rFonts w:ascii="Arial" w:hAnsi="Arial" w:cs="Arial"/>
          <w:sz w:val="15"/>
          <w:szCs w:val="15"/>
        </w:rPr>
      </w:pPr>
      <w:r w:rsidRPr="00DB17C1">
        <w:rPr>
          <w:rFonts w:ascii="Arial" w:hAnsi="Arial" w:cs="Arial"/>
          <w:b/>
          <w:sz w:val="15"/>
          <w:szCs w:val="15"/>
        </w:rPr>
        <w:t>Wpłata/wypłata z wykorzystaniem inkasa samochodowego</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wpłat</w:t>
      </w:r>
      <w:r w:rsidR="009D59A0" w:rsidRPr="00DB17C1">
        <w:rPr>
          <w:rFonts w:ascii="Arial" w:hAnsi="Arial" w:cs="Arial"/>
          <w:sz w:val="15"/>
          <w:szCs w:val="15"/>
        </w:rPr>
        <w:t>a</w:t>
      </w:r>
      <w:r w:rsidRPr="00DB17C1">
        <w:rPr>
          <w:rFonts w:ascii="Arial" w:hAnsi="Arial" w:cs="Arial"/>
          <w:sz w:val="15"/>
          <w:szCs w:val="15"/>
        </w:rPr>
        <w:t xml:space="preserve"> </w:t>
      </w:r>
      <w:r w:rsidR="009D59A0" w:rsidRPr="00DB17C1">
        <w:rPr>
          <w:rFonts w:ascii="Arial" w:hAnsi="Arial" w:cs="Arial"/>
          <w:sz w:val="15"/>
          <w:szCs w:val="15"/>
        </w:rPr>
        <w:t>lub</w:t>
      </w:r>
      <w:r w:rsidRPr="00DB17C1">
        <w:rPr>
          <w:rFonts w:ascii="Arial" w:hAnsi="Arial" w:cs="Arial"/>
          <w:sz w:val="15"/>
          <w:szCs w:val="15"/>
        </w:rPr>
        <w:t xml:space="preserve"> wypłat</w:t>
      </w:r>
      <w:r w:rsidR="009D59A0" w:rsidRPr="00DB17C1">
        <w:rPr>
          <w:rFonts w:ascii="Arial" w:hAnsi="Arial" w:cs="Arial"/>
          <w:sz w:val="15"/>
          <w:szCs w:val="15"/>
        </w:rPr>
        <w:t>a</w:t>
      </w:r>
      <w:r w:rsidRPr="00DB17C1">
        <w:rPr>
          <w:rFonts w:ascii="Arial" w:hAnsi="Arial" w:cs="Arial"/>
          <w:sz w:val="15"/>
          <w:szCs w:val="15"/>
        </w:rPr>
        <w:t xml:space="preserve"> gotówkow</w:t>
      </w:r>
      <w:r w:rsidR="009D59A0" w:rsidRPr="00DB17C1">
        <w:rPr>
          <w:rFonts w:ascii="Arial" w:hAnsi="Arial" w:cs="Arial"/>
          <w:sz w:val="15"/>
          <w:szCs w:val="15"/>
        </w:rPr>
        <w:t>a</w:t>
      </w:r>
      <w:r w:rsidRPr="00DB17C1">
        <w:rPr>
          <w:rFonts w:ascii="Arial" w:hAnsi="Arial" w:cs="Arial"/>
          <w:sz w:val="15"/>
          <w:szCs w:val="15"/>
        </w:rPr>
        <w:t xml:space="preserve"> w formie zamkniętej realizowan</w:t>
      </w:r>
      <w:r w:rsidR="009D59A0" w:rsidRPr="00DB17C1">
        <w:rPr>
          <w:rFonts w:ascii="Arial" w:hAnsi="Arial" w:cs="Arial"/>
          <w:sz w:val="15"/>
          <w:szCs w:val="15"/>
        </w:rPr>
        <w:t>a</w:t>
      </w:r>
      <w:r w:rsidRPr="00DB17C1">
        <w:rPr>
          <w:rFonts w:ascii="Arial" w:hAnsi="Arial" w:cs="Arial"/>
          <w:sz w:val="15"/>
          <w:szCs w:val="15"/>
        </w:rPr>
        <w:t xml:space="preserve"> przez tzw. transport chroniony </w:t>
      </w:r>
      <w:r w:rsidR="0009205F">
        <w:rPr>
          <w:rFonts w:ascii="Arial" w:hAnsi="Arial" w:cs="Arial"/>
          <w:sz w:val="15"/>
          <w:szCs w:val="15"/>
        </w:rPr>
        <w:t>-</w:t>
      </w:r>
      <w:r w:rsidRPr="00DB17C1">
        <w:rPr>
          <w:rFonts w:ascii="Arial" w:hAnsi="Arial" w:cs="Arial"/>
          <w:sz w:val="15"/>
          <w:szCs w:val="15"/>
        </w:rPr>
        <w:t xml:space="preserve"> wyspecjalizowane firmy konwojenckie będące </w:t>
      </w:r>
      <w:r w:rsidR="00EB35D4" w:rsidRPr="00DB17C1">
        <w:rPr>
          <w:rFonts w:ascii="Arial" w:hAnsi="Arial" w:cs="Arial"/>
          <w:sz w:val="15"/>
          <w:szCs w:val="15"/>
        </w:rPr>
        <w:t>p</w:t>
      </w:r>
      <w:r w:rsidRPr="00DB17C1">
        <w:rPr>
          <w:rFonts w:ascii="Arial" w:hAnsi="Arial" w:cs="Arial"/>
          <w:sz w:val="15"/>
          <w:szCs w:val="15"/>
        </w:rPr>
        <w:t>odwykonawcą Banku</w:t>
      </w:r>
      <w:r w:rsidR="00E372BE" w:rsidRPr="00DB17C1">
        <w:rPr>
          <w:rFonts w:ascii="Arial" w:hAnsi="Arial" w:cs="Arial"/>
          <w:sz w:val="15"/>
          <w:szCs w:val="15"/>
        </w:rPr>
        <w:t>,</w:t>
      </w:r>
      <w:r w:rsidR="00B41877" w:rsidRPr="00DB17C1">
        <w:rPr>
          <w:rFonts w:ascii="Arial" w:hAnsi="Arial" w:cs="Arial"/>
          <w:sz w:val="15"/>
          <w:szCs w:val="15"/>
        </w:rPr>
        <w:t xml:space="preserve"> </w:t>
      </w:r>
    </w:p>
    <w:p w14:paraId="25E97618" w14:textId="77777777" w:rsidR="00A068DD" w:rsidRPr="00DB17C1" w:rsidRDefault="00A068DD">
      <w:pPr>
        <w:jc w:val="both"/>
        <w:rPr>
          <w:rFonts w:ascii="Arial" w:hAnsi="Arial" w:cs="Arial"/>
          <w:b/>
          <w:sz w:val="15"/>
          <w:szCs w:val="15"/>
        </w:rPr>
      </w:pPr>
    </w:p>
    <w:p w14:paraId="086449F8" w14:textId="77777777" w:rsidR="00A068DD" w:rsidRPr="00DB17C1" w:rsidRDefault="00A068DD">
      <w:pPr>
        <w:jc w:val="both"/>
        <w:rPr>
          <w:rFonts w:ascii="Arial" w:hAnsi="Arial" w:cs="Arial"/>
          <w:sz w:val="15"/>
          <w:szCs w:val="15"/>
        </w:rPr>
      </w:pPr>
      <w:r w:rsidRPr="00DB17C1">
        <w:rPr>
          <w:rFonts w:ascii="Arial" w:hAnsi="Arial" w:cs="Arial"/>
          <w:b/>
          <w:sz w:val="15"/>
          <w:szCs w:val="15"/>
        </w:rPr>
        <w:t>Wypłata gotówkowa otwarta</w:t>
      </w:r>
      <w:r w:rsidR="0087648A" w:rsidRPr="00DB17C1">
        <w:rPr>
          <w:rFonts w:ascii="Arial" w:hAnsi="Arial" w:cs="Arial"/>
          <w:b/>
          <w:sz w:val="15"/>
          <w:szCs w:val="15"/>
        </w:rPr>
        <w:t xml:space="preserve"> (Wypłata otwarta) </w:t>
      </w:r>
      <w:r w:rsidR="0009205F">
        <w:rPr>
          <w:rFonts w:ascii="Arial" w:hAnsi="Arial" w:cs="Arial"/>
          <w:sz w:val="15"/>
          <w:szCs w:val="15"/>
        </w:rPr>
        <w:t>-</w:t>
      </w:r>
      <w:r w:rsidRPr="00DB17C1">
        <w:rPr>
          <w:rFonts w:ascii="Arial" w:hAnsi="Arial" w:cs="Arial"/>
          <w:sz w:val="15"/>
          <w:szCs w:val="15"/>
        </w:rPr>
        <w:t xml:space="preserve"> wypłata dokonana przez Klienta w Placówce Banku zgodnie z postanowieniami Umowy</w:t>
      </w:r>
      <w:r w:rsidR="00E372BE" w:rsidRPr="00DB17C1">
        <w:rPr>
          <w:rFonts w:ascii="Arial" w:hAnsi="Arial" w:cs="Arial"/>
          <w:sz w:val="15"/>
          <w:szCs w:val="15"/>
        </w:rPr>
        <w:t>,</w:t>
      </w:r>
    </w:p>
    <w:p w14:paraId="0A765B01" w14:textId="77777777" w:rsidR="00A068DD" w:rsidRPr="00DB17C1" w:rsidRDefault="00A068DD">
      <w:pPr>
        <w:jc w:val="both"/>
        <w:rPr>
          <w:rFonts w:ascii="Arial" w:hAnsi="Arial" w:cs="Arial"/>
          <w:b/>
          <w:sz w:val="15"/>
          <w:szCs w:val="15"/>
        </w:rPr>
      </w:pPr>
    </w:p>
    <w:p w14:paraId="798DF9C5" w14:textId="77777777" w:rsidR="00A068DD" w:rsidRPr="00DB17C1" w:rsidRDefault="00A068DD">
      <w:pPr>
        <w:jc w:val="both"/>
        <w:rPr>
          <w:rFonts w:ascii="Arial" w:hAnsi="Arial" w:cs="Arial"/>
          <w:sz w:val="15"/>
          <w:szCs w:val="15"/>
        </w:rPr>
      </w:pPr>
      <w:r w:rsidRPr="00DB17C1">
        <w:rPr>
          <w:rFonts w:ascii="Arial" w:hAnsi="Arial" w:cs="Arial"/>
          <w:b/>
          <w:sz w:val="15"/>
          <w:szCs w:val="15"/>
        </w:rPr>
        <w:t xml:space="preserve">Wypłata gotówkowa </w:t>
      </w:r>
      <w:r w:rsidR="007E5C7F" w:rsidRPr="00DB17C1">
        <w:rPr>
          <w:rFonts w:ascii="Arial" w:hAnsi="Arial" w:cs="Arial"/>
          <w:b/>
          <w:sz w:val="15"/>
          <w:szCs w:val="15"/>
        </w:rPr>
        <w:t xml:space="preserve">w formie </w:t>
      </w:r>
      <w:r w:rsidRPr="00DB17C1">
        <w:rPr>
          <w:rFonts w:ascii="Arial" w:hAnsi="Arial" w:cs="Arial"/>
          <w:b/>
          <w:sz w:val="15"/>
          <w:szCs w:val="15"/>
        </w:rPr>
        <w:t>zamknięt</w:t>
      </w:r>
      <w:r w:rsidR="007E5C7F" w:rsidRPr="00DB17C1">
        <w:rPr>
          <w:rFonts w:ascii="Arial" w:hAnsi="Arial" w:cs="Arial"/>
          <w:b/>
          <w:sz w:val="15"/>
          <w:szCs w:val="15"/>
        </w:rPr>
        <w:t>ej (Wypłata w formie zamkniętej)</w:t>
      </w:r>
      <w:r w:rsidR="007E5C7F" w:rsidRPr="00DB17C1" w:rsidDel="007E5C7F">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wypłata utworzona i dostarczona lub pozostawiona do dyspozycji Klienta zgodnie z postanowieniami </w:t>
      </w:r>
      <w:r w:rsidR="00540613" w:rsidRPr="00DB17C1">
        <w:rPr>
          <w:rFonts w:ascii="Arial" w:hAnsi="Arial" w:cs="Arial"/>
          <w:sz w:val="15"/>
          <w:szCs w:val="15"/>
        </w:rPr>
        <w:t>u</w:t>
      </w:r>
      <w:r w:rsidRPr="00DB17C1">
        <w:rPr>
          <w:rFonts w:ascii="Arial" w:hAnsi="Arial" w:cs="Arial"/>
          <w:sz w:val="15"/>
          <w:szCs w:val="15"/>
        </w:rPr>
        <w:t>mowy obrotu gotówkowego w formie zamkniętej</w:t>
      </w:r>
      <w:r w:rsidR="00E372BE" w:rsidRPr="00DB17C1">
        <w:rPr>
          <w:rFonts w:ascii="Arial" w:hAnsi="Arial" w:cs="Arial"/>
          <w:sz w:val="15"/>
          <w:szCs w:val="15"/>
        </w:rPr>
        <w:t>,</w:t>
      </w:r>
    </w:p>
    <w:p w14:paraId="56B3F48C" w14:textId="77777777" w:rsidR="00A068DD" w:rsidRPr="00DB17C1" w:rsidRDefault="00A068DD">
      <w:pPr>
        <w:jc w:val="both"/>
        <w:rPr>
          <w:rFonts w:ascii="Arial" w:hAnsi="Arial" w:cs="Arial"/>
          <w:sz w:val="15"/>
          <w:szCs w:val="15"/>
        </w:rPr>
      </w:pPr>
    </w:p>
    <w:p w14:paraId="50B993F9" w14:textId="3FFEE2C4" w:rsidR="00A068DD" w:rsidRPr="00DB17C1" w:rsidRDefault="00A068DD">
      <w:pPr>
        <w:jc w:val="both"/>
        <w:rPr>
          <w:rFonts w:ascii="Arial" w:hAnsi="Arial" w:cs="Arial"/>
          <w:b/>
          <w:sz w:val="15"/>
          <w:szCs w:val="15"/>
        </w:rPr>
      </w:pPr>
      <w:r w:rsidRPr="00DB17C1">
        <w:rPr>
          <w:rFonts w:ascii="Arial" w:hAnsi="Arial" w:cs="Arial"/>
          <w:b/>
          <w:sz w:val="15"/>
          <w:szCs w:val="15"/>
        </w:rPr>
        <w:t xml:space="preserve">Zgoda </w:t>
      </w:r>
      <w:r w:rsidR="0009205F">
        <w:rPr>
          <w:rFonts w:ascii="Arial" w:hAnsi="Arial" w:cs="Arial"/>
          <w:b/>
          <w:sz w:val="15"/>
          <w:szCs w:val="15"/>
        </w:rPr>
        <w:t>-</w:t>
      </w:r>
      <w:r w:rsidRPr="00DB17C1">
        <w:rPr>
          <w:rFonts w:ascii="Arial" w:hAnsi="Arial" w:cs="Arial"/>
          <w:b/>
          <w:sz w:val="15"/>
          <w:szCs w:val="15"/>
        </w:rPr>
        <w:t xml:space="preserve"> Zgoda na obciążenie </w:t>
      </w:r>
      <w:r w:rsidR="007E5C7F" w:rsidRPr="00DB17C1">
        <w:rPr>
          <w:rFonts w:ascii="Arial" w:hAnsi="Arial" w:cs="Arial"/>
          <w:b/>
          <w:sz w:val="15"/>
          <w:szCs w:val="15"/>
        </w:rPr>
        <w:t>R</w:t>
      </w:r>
      <w:r w:rsidRPr="00DB17C1">
        <w:rPr>
          <w:rFonts w:ascii="Arial" w:hAnsi="Arial" w:cs="Arial"/>
          <w:b/>
          <w:sz w:val="15"/>
          <w:szCs w:val="15"/>
        </w:rPr>
        <w:t xml:space="preserve">achunku z tytułu Polecenia zapłaty </w:t>
      </w:r>
      <w:r w:rsidR="0009205F">
        <w:rPr>
          <w:rFonts w:ascii="Arial" w:hAnsi="Arial" w:cs="Arial"/>
          <w:sz w:val="15"/>
          <w:szCs w:val="15"/>
        </w:rPr>
        <w:t>-</w:t>
      </w:r>
      <w:r w:rsidRPr="00DB17C1">
        <w:rPr>
          <w:rFonts w:ascii="Arial" w:hAnsi="Arial" w:cs="Arial"/>
          <w:sz w:val="15"/>
          <w:szCs w:val="15"/>
        </w:rPr>
        <w:t xml:space="preserve"> oświadczenie woli </w:t>
      </w:r>
      <w:r w:rsidR="00540613" w:rsidRPr="00DB17C1">
        <w:rPr>
          <w:rFonts w:ascii="Arial" w:hAnsi="Arial" w:cs="Arial"/>
          <w:sz w:val="15"/>
          <w:szCs w:val="15"/>
        </w:rPr>
        <w:t>P</w:t>
      </w:r>
      <w:r w:rsidRPr="00DB17C1">
        <w:rPr>
          <w:rFonts w:ascii="Arial" w:hAnsi="Arial" w:cs="Arial"/>
          <w:sz w:val="15"/>
          <w:szCs w:val="15"/>
        </w:rPr>
        <w:t>łatnika do</w:t>
      </w:r>
      <w:r w:rsidR="00762145" w:rsidRPr="00DB17C1">
        <w:rPr>
          <w:rFonts w:ascii="Arial" w:hAnsi="Arial" w:cs="Arial"/>
          <w:sz w:val="15"/>
          <w:szCs w:val="15"/>
        </w:rPr>
        <w:t>tyczą</w:t>
      </w:r>
      <w:r w:rsidR="00540613" w:rsidRPr="00DB17C1">
        <w:rPr>
          <w:rFonts w:ascii="Arial" w:hAnsi="Arial" w:cs="Arial"/>
          <w:sz w:val="15"/>
          <w:szCs w:val="15"/>
        </w:rPr>
        <w:t>ce zgody na</w:t>
      </w:r>
      <w:r w:rsidRPr="00DB17C1">
        <w:rPr>
          <w:rFonts w:ascii="Arial" w:hAnsi="Arial" w:cs="Arial"/>
          <w:sz w:val="15"/>
          <w:szCs w:val="15"/>
        </w:rPr>
        <w:t xml:space="preserve"> obciążeni</w:t>
      </w:r>
      <w:r w:rsidR="00540613" w:rsidRPr="00DB17C1">
        <w:rPr>
          <w:rFonts w:ascii="Arial" w:hAnsi="Arial" w:cs="Arial"/>
          <w:sz w:val="15"/>
          <w:szCs w:val="15"/>
        </w:rPr>
        <w:t>e</w:t>
      </w:r>
      <w:r w:rsidRPr="00DB17C1">
        <w:rPr>
          <w:rFonts w:ascii="Arial" w:hAnsi="Arial" w:cs="Arial"/>
          <w:sz w:val="15"/>
          <w:szCs w:val="15"/>
        </w:rPr>
        <w:t xml:space="preserve"> jego </w:t>
      </w:r>
      <w:r w:rsidR="00540613" w:rsidRPr="00DB17C1">
        <w:rPr>
          <w:rFonts w:ascii="Arial" w:hAnsi="Arial" w:cs="Arial"/>
          <w:sz w:val="15"/>
          <w:szCs w:val="15"/>
        </w:rPr>
        <w:t>R</w:t>
      </w:r>
      <w:r w:rsidRPr="00DB17C1">
        <w:rPr>
          <w:rFonts w:ascii="Arial" w:hAnsi="Arial" w:cs="Arial"/>
          <w:sz w:val="15"/>
          <w:szCs w:val="15"/>
        </w:rPr>
        <w:t xml:space="preserve">achunku płatniczego </w:t>
      </w:r>
      <w:r w:rsidR="00107927" w:rsidRPr="00DB17C1">
        <w:rPr>
          <w:rFonts w:ascii="Arial" w:hAnsi="Arial" w:cs="Arial"/>
          <w:sz w:val="15"/>
          <w:szCs w:val="15"/>
        </w:rPr>
        <w:t xml:space="preserve">w umownych terminach </w:t>
      </w:r>
      <w:r w:rsidRPr="00DB17C1">
        <w:rPr>
          <w:rFonts w:ascii="Arial" w:hAnsi="Arial" w:cs="Arial"/>
          <w:sz w:val="15"/>
          <w:szCs w:val="15"/>
        </w:rPr>
        <w:t>przez Odbiorcę</w:t>
      </w:r>
      <w:r w:rsidR="00035463" w:rsidRPr="00DB17C1">
        <w:rPr>
          <w:rFonts w:ascii="Arial" w:hAnsi="Arial" w:cs="Arial"/>
          <w:sz w:val="15"/>
          <w:szCs w:val="15"/>
        </w:rPr>
        <w:t xml:space="preserve"> za pośrednictwem </w:t>
      </w:r>
      <w:r w:rsidR="007E5C7F" w:rsidRPr="00DB17C1">
        <w:rPr>
          <w:rFonts w:ascii="Arial" w:hAnsi="Arial" w:cs="Arial"/>
          <w:sz w:val="15"/>
          <w:szCs w:val="15"/>
        </w:rPr>
        <w:t>Dostawc</w:t>
      </w:r>
      <w:r w:rsidR="00035463" w:rsidRPr="00DB17C1">
        <w:rPr>
          <w:rFonts w:ascii="Arial" w:hAnsi="Arial" w:cs="Arial"/>
          <w:sz w:val="15"/>
          <w:szCs w:val="15"/>
        </w:rPr>
        <w:t>y</w:t>
      </w:r>
      <w:r w:rsidR="007E5C7F" w:rsidRPr="00DB17C1">
        <w:rPr>
          <w:rFonts w:ascii="Arial" w:hAnsi="Arial" w:cs="Arial"/>
          <w:sz w:val="15"/>
          <w:szCs w:val="15"/>
        </w:rPr>
        <w:t xml:space="preserve"> Odbiorcy </w:t>
      </w:r>
      <w:r w:rsidR="00035463" w:rsidRPr="00DB17C1">
        <w:rPr>
          <w:rFonts w:ascii="Arial" w:hAnsi="Arial" w:cs="Arial"/>
          <w:sz w:val="15"/>
          <w:szCs w:val="15"/>
        </w:rPr>
        <w:t xml:space="preserve">i </w:t>
      </w:r>
      <w:r w:rsidR="007E5C7F" w:rsidRPr="00DB17C1">
        <w:rPr>
          <w:rFonts w:ascii="Arial" w:hAnsi="Arial" w:cs="Arial"/>
          <w:sz w:val="15"/>
          <w:szCs w:val="15"/>
        </w:rPr>
        <w:t>Dostawc</w:t>
      </w:r>
      <w:r w:rsidR="00035463" w:rsidRPr="00DB17C1">
        <w:rPr>
          <w:rFonts w:ascii="Arial" w:hAnsi="Arial" w:cs="Arial"/>
          <w:sz w:val="15"/>
          <w:szCs w:val="15"/>
        </w:rPr>
        <w:t>y</w:t>
      </w:r>
      <w:r w:rsidR="007E5C7F" w:rsidRPr="00DB17C1">
        <w:rPr>
          <w:rFonts w:ascii="Arial" w:hAnsi="Arial" w:cs="Arial"/>
          <w:sz w:val="15"/>
          <w:szCs w:val="15"/>
        </w:rPr>
        <w:t xml:space="preserve"> Płatnika</w:t>
      </w:r>
      <w:r w:rsidRPr="00DB17C1">
        <w:rPr>
          <w:rFonts w:ascii="Arial" w:hAnsi="Arial" w:cs="Arial"/>
          <w:sz w:val="15"/>
          <w:szCs w:val="15"/>
        </w:rPr>
        <w:t xml:space="preserve"> w drodze </w:t>
      </w:r>
      <w:r w:rsidR="00540613" w:rsidRPr="00DB17C1">
        <w:rPr>
          <w:rFonts w:ascii="Arial" w:hAnsi="Arial" w:cs="Arial"/>
          <w:sz w:val="15"/>
          <w:szCs w:val="15"/>
        </w:rPr>
        <w:t>P</w:t>
      </w:r>
      <w:r w:rsidRPr="00DB17C1">
        <w:rPr>
          <w:rFonts w:ascii="Arial" w:hAnsi="Arial" w:cs="Arial"/>
          <w:sz w:val="15"/>
          <w:szCs w:val="15"/>
        </w:rPr>
        <w:t>olecenia zapłaty</w:t>
      </w:r>
      <w:r w:rsidR="00107927" w:rsidRPr="00DB17C1">
        <w:rPr>
          <w:rFonts w:ascii="Arial" w:hAnsi="Arial" w:cs="Arial"/>
          <w:sz w:val="15"/>
          <w:szCs w:val="15"/>
        </w:rPr>
        <w:t xml:space="preserve"> z tytułu określonych zobowiązań</w:t>
      </w:r>
      <w:r w:rsidR="00797C5A">
        <w:rPr>
          <w:rFonts w:ascii="Arial" w:hAnsi="Arial" w:cs="Arial"/>
          <w:sz w:val="15"/>
          <w:szCs w:val="15"/>
        </w:rPr>
        <w:t xml:space="preserve">. </w:t>
      </w:r>
      <w:r w:rsidR="00797C5A" w:rsidRPr="00797C5A">
        <w:rPr>
          <w:rFonts w:ascii="Arial" w:hAnsi="Arial" w:cs="Arial"/>
          <w:sz w:val="15"/>
          <w:szCs w:val="15"/>
        </w:rPr>
        <w:t>Zgoda Płatnika, oznacza także Zgodę udzieloną przez Płatnika Odbiorcy na obciążanie, w drodze polecenia zapłaty, rachunku rozliczeniowego Płatnika z zastosowaniem mechanizmu podzielonej płatności. Ustalenia co do stosowania tej formy rozliczeń powinny być dokonane bezpośrednio pomiędzy Odbiorcą a Płatnikiem</w:t>
      </w:r>
      <w:r w:rsidR="006422AA">
        <w:rPr>
          <w:rFonts w:ascii="Arial" w:hAnsi="Arial" w:cs="Arial"/>
          <w:sz w:val="15"/>
          <w:szCs w:val="15"/>
        </w:rPr>
        <w:t>,</w:t>
      </w:r>
    </w:p>
    <w:p w14:paraId="7A6E8D9F" w14:textId="3D159340" w:rsidR="00A068DD" w:rsidRPr="00DB17C1" w:rsidRDefault="00A068DD">
      <w:pPr>
        <w:jc w:val="both"/>
        <w:rPr>
          <w:rFonts w:ascii="Arial" w:hAnsi="Arial" w:cs="Arial"/>
          <w:b/>
          <w:sz w:val="15"/>
          <w:szCs w:val="15"/>
        </w:rPr>
      </w:pPr>
    </w:p>
    <w:p w14:paraId="7E3C089D" w14:textId="77777777" w:rsidR="00A068DD" w:rsidRPr="00DB17C1" w:rsidRDefault="00A068DD">
      <w:pPr>
        <w:jc w:val="both"/>
        <w:rPr>
          <w:rFonts w:ascii="Arial" w:hAnsi="Arial" w:cs="Arial"/>
          <w:b/>
          <w:sz w:val="15"/>
          <w:szCs w:val="15"/>
        </w:rPr>
      </w:pPr>
      <w:r w:rsidRPr="00DB17C1">
        <w:rPr>
          <w:rFonts w:ascii="Arial" w:hAnsi="Arial" w:cs="Arial"/>
          <w:b/>
          <w:sz w:val="15"/>
          <w:szCs w:val="15"/>
        </w:rPr>
        <w:t>Zlecenie płatnicze</w:t>
      </w:r>
      <w:r w:rsidR="007E5C7F" w:rsidRPr="00DB17C1">
        <w:rPr>
          <w:rFonts w:ascii="Arial" w:hAnsi="Arial" w:cs="Arial"/>
          <w:b/>
          <w:sz w:val="15"/>
          <w:szCs w:val="15"/>
        </w:rPr>
        <w:t xml:space="preserve"> (Zlecenie)</w:t>
      </w:r>
      <w:r w:rsidRPr="00DB17C1">
        <w:rPr>
          <w:rFonts w:ascii="Arial" w:hAnsi="Arial" w:cs="Arial"/>
          <w:b/>
          <w:sz w:val="15"/>
          <w:szCs w:val="15"/>
        </w:rPr>
        <w:t xml:space="preserve"> </w:t>
      </w:r>
      <w:r w:rsidR="001A7A1C"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b/>
          <w:sz w:val="15"/>
          <w:szCs w:val="15"/>
        </w:rPr>
        <w:t xml:space="preserve"> </w:t>
      </w:r>
      <w:r w:rsidRPr="00DB17C1">
        <w:rPr>
          <w:rFonts w:ascii="Arial" w:hAnsi="Arial" w:cs="Arial"/>
          <w:sz w:val="15"/>
          <w:szCs w:val="15"/>
        </w:rPr>
        <w:t xml:space="preserve">oświadczenie Płatnika lub Odbiorcy skierowane do jego </w:t>
      </w:r>
      <w:r w:rsidR="007E5C7F" w:rsidRPr="00DB17C1">
        <w:rPr>
          <w:rFonts w:ascii="Arial" w:hAnsi="Arial" w:cs="Arial"/>
          <w:sz w:val="15"/>
          <w:szCs w:val="15"/>
        </w:rPr>
        <w:t>D</w:t>
      </w:r>
      <w:r w:rsidRPr="00DB17C1">
        <w:rPr>
          <w:rFonts w:ascii="Arial" w:hAnsi="Arial" w:cs="Arial"/>
          <w:sz w:val="15"/>
          <w:szCs w:val="15"/>
        </w:rPr>
        <w:t>ostawcy</w:t>
      </w:r>
      <w:r w:rsidR="00B41877" w:rsidRPr="00DB17C1">
        <w:rPr>
          <w:rFonts w:ascii="Arial" w:hAnsi="Arial" w:cs="Arial"/>
          <w:sz w:val="15"/>
          <w:szCs w:val="15"/>
        </w:rPr>
        <w:t xml:space="preserve"> </w:t>
      </w:r>
      <w:r w:rsidRPr="00DB17C1">
        <w:rPr>
          <w:rFonts w:ascii="Arial" w:hAnsi="Arial" w:cs="Arial"/>
          <w:sz w:val="15"/>
          <w:szCs w:val="15"/>
        </w:rPr>
        <w:t xml:space="preserve">zawierające polecenie wykonania </w:t>
      </w:r>
      <w:r w:rsidR="00540613" w:rsidRPr="00DB17C1">
        <w:rPr>
          <w:rFonts w:ascii="Arial" w:hAnsi="Arial" w:cs="Arial"/>
          <w:sz w:val="15"/>
          <w:szCs w:val="15"/>
        </w:rPr>
        <w:t>T</w:t>
      </w:r>
      <w:r w:rsidRPr="00DB17C1">
        <w:rPr>
          <w:rFonts w:ascii="Arial" w:hAnsi="Arial" w:cs="Arial"/>
          <w:sz w:val="15"/>
          <w:szCs w:val="15"/>
        </w:rPr>
        <w:t>ransakcji płatniczej</w:t>
      </w:r>
      <w:r w:rsidR="00E372BE" w:rsidRPr="00DB17C1">
        <w:rPr>
          <w:rFonts w:ascii="Arial" w:hAnsi="Arial" w:cs="Arial"/>
          <w:sz w:val="15"/>
          <w:szCs w:val="15"/>
        </w:rPr>
        <w:t>,</w:t>
      </w:r>
    </w:p>
    <w:p w14:paraId="602378FA" w14:textId="77777777" w:rsidR="00A068DD" w:rsidRPr="00DB17C1" w:rsidRDefault="00A068DD">
      <w:pPr>
        <w:jc w:val="both"/>
        <w:rPr>
          <w:rFonts w:ascii="Arial" w:hAnsi="Arial" w:cs="Arial"/>
          <w:b/>
          <w:sz w:val="15"/>
          <w:szCs w:val="15"/>
        </w:rPr>
      </w:pPr>
    </w:p>
    <w:p w14:paraId="4BE4F818" w14:textId="2EA985E4" w:rsidR="00A068DD" w:rsidRPr="00DB17C1" w:rsidRDefault="00A068DD">
      <w:pPr>
        <w:jc w:val="both"/>
        <w:rPr>
          <w:rFonts w:ascii="Arial" w:hAnsi="Arial" w:cs="Arial"/>
          <w:sz w:val="15"/>
          <w:szCs w:val="15"/>
        </w:rPr>
      </w:pPr>
      <w:r w:rsidRPr="00DB17C1">
        <w:rPr>
          <w:rFonts w:ascii="Arial" w:hAnsi="Arial" w:cs="Arial"/>
          <w:b/>
          <w:sz w:val="15"/>
          <w:szCs w:val="15"/>
        </w:rPr>
        <w:t xml:space="preserve">Zlecenie stałe </w:t>
      </w:r>
      <w:r w:rsidR="0009205F">
        <w:rPr>
          <w:rFonts w:ascii="Arial" w:hAnsi="Arial" w:cs="Arial"/>
          <w:sz w:val="15"/>
          <w:szCs w:val="15"/>
        </w:rPr>
        <w:t>-</w:t>
      </w:r>
      <w:r w:rsidRPr="00DB17C1">
        <w:rPr>
          <w:rFonts w:ascii="Arial" w:hAnsi="Arial" w:cs="Arial"/>
          <w:b/>
          <w:sz w:val="15"/>
          <w:szCs w:val="15"/>
        </w:rPr>
        <w:t xml:space="preserve"> </w:t>
      </w:r>
      <w:r w:rsidR="007E5C7F" w:rsidRPr="00DB17C1">
        <w:rPr>
          <w:rFonts w:ascii="Arial" w:hAnsi="Arial" w:cs="Arial"/>
          <w:sz w:val="15"/>
          <w:szCs w:val="15"/>
        </w:rPr>
        <w:t>Z</w:t>
      </w:r>
      <w:r w:rsidRPr="00DB17C1">
        <w:rPr>
          <w:rFonts w:ascii="Arial" w:hAnsi="Arial" w:cs="Arial"/>
          <w:sz w:val="15"/>
          <w:szCs w:val="15"/>
        </w:rPr>
        <w:t xml:space="preserve">lecenie płatnicze o stałym terminie i kwocie, regulowane cyklicznie z </w:t>
      </w:r>
      <w:r w:rsidR="00540613" w:rsidRPr="00DB17C1">
        <w:rPr>
          <w:rFonts w:ascii="Arial" w:hAnsi="Arial" w:cs="Arial"/>
          <w:sz w:val="15"/>
          <w:szCs w:val="15"/>
        </w:rPr>
        <w:t>R</w:t>
      </w:r>
      <w:r w:rsidRPr="00DB17C1">
        <w:rPr>
          <w:rFonts w:ascii="Arial" w:hAnsi="Arial" w:cs="Arial"/>
          <w:sz w:val="15"/>
          <w:szCs w:val="15"/>
        </w:rPr>
        <w:t>achunku płatniczego, dla którego Bank udostępnia taką usługę, po złożeniu przez P</w:t>
      </w:r>
      <w:r w:rsidR="00596E2D" w:rsidRPr="00DB17C1">
        <w:rPr>
          <w:rFonts w:ascii="Arial" w:hAnsi="Arial" w:cs="Arial"/>
          <w:sz w:val="15"/>
          <w:szCs w:val="15"/>
        </w:rPr>
        <w:t>łatnika odpowiedniej dyspozycji,</w:t>
      </w:r>
    </w:p>
    <w:p w14:paraId="2A0E926D" w14:textId="77777777" w:rsidR="00596E2D" w:rsidRPr="00DB17C1" w:rsidRDefault="00596E2D">
      <w:pPr>
        <w:jc w:val="both"/>
        <w:rPr>
          <w:rFonts w:ascii="Arial" w:hAnsi="Arial" w:cs="Arial"/>
          <w:sz w:val="15"/>
          <w:szCs w:val="15"/>
        </w:rPr>
      </w:pPr>
    </w:p>
    <w:p w14:paraId="0C14340C" w14:textId="77777777" w:rsidR="00596E2D" w:rsidRPr="00DB17C1" w:rsidRDefault="00596E2D" w:rsidP="00596E2D">
      <w:pPr>
        <w:jc w:val="both"/>
        <w:rPr>
          <w:rFonts w:ascii="Arial" w:hAnsi="Arial" w:cs="Arial"/>
          <w:sz w:val="15"/>
          <w:szCs w:val="15"/>
        </w:rPr>
      </w:pPr>
      <w:r w:rsidRPr="00DB17C1">
        <w:rPr>
          <w:rFonts w:ascii="Arial" w:hAnsi="Arial" w:cs="Arial"/>
          <w:b/>
          <w:sz w:val="15"/>
          <w:szCs w:val="15"/>
        </w:rPr>
        <w:t>Zwrot Polecenia zapłaty</w:t>
      </w:r>
      <w:r w:rsidR="001A7A1C" w:rsidRPr="00DB17C1">
        <w:rPr>
          <w:rFonts w:ascii="Arial" w:hAnsi="Arial" w:cs="Arial"/>
          <w:b/>
          <w:sz w:val="15"/>
          <w:szCs w:val="15"/>
        </w:rPr>
        <w:t xml:space="preserve"> (Zwrot)</w:t>
      </w:r>
      <w:r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zwrot na </w:t>
      </w:r>
      <w:r w:rsidR="00FF38E8" w:rsidRPr="00DB17C1">
        <w:rPr>
          <w:rFonts w:ascii="Arial" w:hAnsi="Arial" w:cs="Arial"/>
          <w:sz w:val="15"/>
          <w:szCs w:val="15"/>
        </w:rPr>
        <w:t>R</w:t>
      </w:r>
      <w:r w:rsidRPr="00DB17C1">
        <w:rPr>
          <w:rFonts w:ascii="Arial" w:hAnsi="Arial" w:cs="Arial"/>
          <w:sz w:val="15"/>
          <w:szCs w:val="15"/>
        </w:rPr>
        <w:t>achunek Płatnika środków z tytułu zrealizowanego Polecenia zapłaty na podstawie dyspoz</w:t>
      </w:r>
      <w:r w:rsidR="009954A4" w:rsidRPr="00DB17C1">
        <w:rPr>
          <w:rFonts w:ascii="Arial" w:hAnsi="Arial" w:cs="Arial"/>
          <w:sz w:val="15"/>
          <w:szCs w:val="15"/>
        </w:rPr>
        <w:t>ycji złożonej przez Płatnika w b</w:t>
      </w:r>
      <w:r w:rsidRPr="00DB17C1">
        <w:rPr>
          <w:rFonts w:ascii="Arial" w:hAnsi="Arial" w:cs="Arial"/>
          <w:sz w:val="15"/>
          <w:szCs w:val="15"/>
        </w:rPr>
        <w:t>anku</w:t>
      </w:r>
      <w:r w:rsidR="009954A4" w:rsidRPr="00DB17C1">
        <w:rPr>
          <w:rFonts w:ascii="Arial" w:hAnsi="Arial" w:cs="Arial"/>
          <w:sz w:val="15"/>
          <w:szCs w:val="15"/>
        </w:rPr>
        <w:t xml:space="preserve"> Płatnika</w:t>
      </w:r>
      <w:r w:rsidRPr="00DB17C1">
        <w:rPr>
          <w:rFonts w:ascii="Arial" w:hAnsi="Arial" w:cs="Arial"/>
          <w:sz w:val="15"/>
          <w:szCs w:val="15"/>
        </w:rPr>
        <w:t>.</w:t>
      </w:r>
    </w:p>
    <w:p w14:paraId="7E1D58AB" w14:textId="77777777" w:rsidR="00596E2D" w:rsidRPr="00DB17C1" w:rsidRDefault="00596E2D">
      <w:pPr>
        <w:jc w:val="both"/>
        <w:rPr>
          <w:rFonts w:ascii="Arial" w:hAnsi="Arial" w:cs="Arial"/>
          <w:sz w:val="15"/>
          <w:szCs w:val="15"/>
        </w:rPr>
      </w:pPr>
    </w:p>
    <w:p w14:paraId="46DF8DAF" w14:textId="77777777" w:rsidR="00A068DD" w:rsidRPr="00DB17C1" w:rsidRDefault="00A068DD">
      <w:pPr>
        <w:jc w:val="center"/>
        <w:rPr>
          <w:rFonts w:ascii="Arial" w:hAnsi="Arial" w:cs="Arial"/>
          <w:b/>
          <w:bCs/>
          <w:sz w:val="15"/>
          <w:szCs w:val="15"/>
        </w:rPr>
      </w:pPr>
      <w:r w:rsidRPr="00DB17C1">
        <w:rPr>
          <w:rFonts w:ascii="Arial" w:hAnsi="Arial" w:cs="Arial"/>
          <w:b/>
          <w:bCs/>
          <w:sz w:val="15"/>
          <w:szCs w:val="15"/>
        </w:rPr>
        <w:t>§ 3</w:t>
      </w:r>
    </w:p>
    <w:p w14:paraId="094B4C44" w14:textId="77777777" w:rsidR="00A068DD" w:rsidRPr="00DB17C1" w:rsidRDefault="00A068DD">
      <w:pPr>
        <w:jc w:val="center"/>
        <w:rPr>
          <w:rFonts w:ascii="Arial" w:hAnsi="Arial" w:cs="Arial"/>
          <w:b/>
          <w:bCs/>
          <w:sz w:val="15"/>
          <w:szCs w:val="15"/>
        </w:rPr>
      </w:pPr>
    </w:p>
    <w:p w14:paraId="24791AA4" w14:textId="304E40D6" w:rsidR="005151BA" w:rsidRPr="005151BA" w:rsidRDefault="00A068DD" w:rsidP="002751A8">
      <w:pPr>
        <w:pStyle w:val="Akapitzlist"/>
        <w:numPr>
          <w:ilvl w:val="0"/>
          <w:numId w:val="79"/>
        </w:numPr>
        <w:tabs>
          <w:tab w:val="left" w:pos="0"/>
          <w:tab w:val="left" w:pos="567"/>
          <w:tab w:val="left" w:pos="1276"/>
        </w:tabs>
        <w:jc w:val="both"/>
        <w:rPr>
          <w:rFonts w:ascii="Arial" w:hAnsi="Arial" w:cs="Arial"/>
          <w:b/>
          <w:bCs/>
          <w:sz w:val="15"/>
          <w:szCs w:val="15"/>
        </w:rPr>
      </w:pPr>
      <w:r w:rsidRPr="002751A8">
        <w:rPr>
          <w:rFonts w:ascii="Arial" w:hAnsi="Arial" w:cs="Arial"/>
          <w:bCs/>
          <w:sz w:val="15"/>
          <w:szCs w:val="15"/>
        </w:rPr>
        <w:t>P</w:t>
      </w:r>
      <w:r w:rsidR="006422AA">
        <w:rPr>
          <w:rFonts w:ascii="Arial" w:hAnsi="Arial" w:cs="Arial"/>
          <w:bCs/>
          <w:sz w:val="15"/>
          <w:szCs w:val="15"/>
        </w:rPr>
        <w:t>ostanowienia</w:t>
      </w:r>
      <w:r w:rsidRPr="002751A8">
        <w:rPr>
          <w:rFonts w:ascii="Arial" w:hAnsi="Arial" w:cs="Arial"/>
          <w:bCs/>
          <w:sz w:val="15"/>
          <w:szCs w:val="15"/>
        </w:rPr>
        <w:t xml:space="preserve"> niniejszego </w:t>
      </w:r>
      <w:r w:rsidR="00104BB0" w:rsidRPr="002751A8">
        <w:rPr>
          <w:rFonts w:ascii="Arial" w:hAnsi="Arial" w:cs="Arial"/>
          <w:bCs/>
          <w:sz w:val="15"/>
          <w:szCs w:val="15"/>
        </w:rPr>
        <w:t>R</w:t>
      </w:r>
      <w:r w:rsidRPr="002751A8">
        <w:rPr>
          <w:rFonts w:ascii="Arial" w:hAnsi="Arial" w:cs="Arial"/>
          <w:bCs/>
          <w:sz w:val="15"/>
          <w:szCs w:val="15"/>
        </w:rPr>
        <w:t xml:space="preserve">egulaminu stosuje się do </w:t>
      </w:r>
      <w:r w:rsidR="00762145" w:rsidRPr="002751A8">
        <w:rPr>
          <w:rFonts w:ascii="Arial" w:hAnsi="Arial" w:cs="Arial"/>
          <w:bCs/>
          <w:sz w:val="15"/>
          <w:szCs w:val="15"/>
        </w:rPr>
        <w:t>U</w:t>
      </w:r>
      <w:r w:rsidRPr="002751A8">
        <w:rPr>
          <w:rFonts w:ascii="Arial" w:hAnsi="Arial" w:cs="Arial"/>
          <w:bCs/>
          <w:sz w:val="15"/>
          <w:szCs w:val="15"/>
        </w:rPr>
        <w:t>sług płatniczych</w:t>
      </w:r>
      <w:r w:rsidR="00C51A1A">
        <w:rPr>
          <w:rFonts w:ascii="Arial" w:hAnsi="Arial" w:cs="Arial"/>
          <w:bCs/>
          <w:sz w:val="15"/>
          <w:szCs w:val="15"/>
        </w:rPr>
        <w:t>,</w:t>
      </w:r>
      <w:r w:rsidRPr="002751A8">
        <w:rPr>
          <w:rFonts w:ascii="Arial" w:hAnsi="Arial" w:cs="Arial"/>
          <w:bCs/>
          <w:sz w:val="15"/>
          <w:szCs w:val="15"/>
        </w:rPr>
        <w:t xml:space="preserve"> wymienionych w § 4</w:t>
      </w:r>
      <w:r w:rsidR="00C51A1A">
        <w:rPr>
          <w:rFonts w:ascii="Arial" w:hAnsi="Arial" w:cs="Arial"/>
          <w:bCs/>
          <w:sz w:val="15"/>
          <w:szCs w:val="15"/>
        </w:rPr>
        <w:t>,</w:t>
      </w:r>
      <w:r w:rsidRPr="002751A8">
        <w:rPr>
          <w:rFonts w:ascii="Arial" w:hAnsi="Arial" w:cs="Arial"/>
          <w:bCs/>
          <w:sz w:val="15"/>
          <w:szCs w:val="15"/>
        </w:rPr>
        <w:t xml:space="preserve"> </w:t>
      </w:r>
      <w:r w:rsidR="005151BA">
        <w:rPr>
          <w:rFonts w:ascii="Arial" w:hAnsi="Arial" w:cs="Arial"/>
          <w:bCs/>
          <w:sz w:val="15"/>
          <w:szCs w:val="15"/>
        </w:rPr>
        <w:t>świadczonych na terytorium Rzeczypospolitej Polskiej lub w obrocie z innymi Państwami Członkowskimi, z zastrzeżeniem ust. 2 i 3.</w:t>
      </w:r>
    </w:p>
    <w:p w14:paraId="28B99071" w14:textId="451A1E18" w:rsidR="00A068DD" w:rsidRPr="005151BA" w:rsidRDefault="005151BA" w:rsidP="005151BA">
      <w:pPr>
        <w:pStyle w:val="Akapitzlist"/>
        <w:numPr>
          <w:ilvl w:val="0"/>
          <w:numId w:val="79"/>
        </w:numPr>
        <w:tabs>
          <w:tab w:val="left" w:pos="0"/>
          <w:tab w:val="left" w:pos="567"/>
          <w:tab w:val="left" w:pos="1276"/>
        </w:tabs>
        <w:jc w:val="both"/>
        <w:rPr>
          <w:rFonts w:ascii="Arial" w:hAnsi="Arial" w:cs="Arial"/>
          <w:b/>
          <w:bCs/>
          <w:sz w:val="15"/>
          <w:szCs w:val="15"/>
        </w:rPr>
      </w:pPr>
      <w:r>
        <w:rPr>
          <w:rFonts w:ascii="Arial" w:hAnsi="Arial" w:cs="Arial"/>
          <w:bCs/>
          <w:sz w:val="15"/>
          <w:szCs w:val="15"/>
        </w:rPr>
        <w:t>P</w:t>
      </w:r>
      <w:r w:rsidR="006422AA">
        <w:rPr>
          <w:rFonts w:ascii="Arial" w:hAnsi="Arial" w:cs="Arial"/>
          <w:bCs/>
          <w:sz w:val="15"/>
          <w:szCs w:val="15"/>
        </w:rPr>
        <w:t>ostanowienia</w:t>
      </w:r>
      <w:r>
        <w:rPr>
          <w:rFonts w:ascii="Arial" w:hAnsi="Arial" w:cs="Arial"/>
          <w:bCs/>
          <w:sz w:val="15"/>
          <w:szCs w:val="15"/>
        </w:rPr>
        <w:t xml:space="preserve"> </w:t>
      </w:r>
      <w:r w:rsidRPr="005151BA">
        <w:rPr>
          <w:rFonts w:ascii="Arial" w:hAnsi="Arial" w:cs="Arial"/>
          <w:bCs/>
          <w:sz w:val="15"/>
          <w:szCs w:val="15"/>
        </w:rPr>
        <w:t>§</w:t>
      </w:r>
      <w:r>
        <w:rPr>
          <w:rFonts w:ascii="Arial" w:hAnsi="Arial" w:cs="Arial"/>
          <w:bCs/>
          <w:sz w:val="15"/>
          <w:szCs w:val="15"/>
        </w:rPr>
        <w:t xml:space="preserve">15-50  </w:t>
      </w:r>
      <w:r w:rsidRPr="002751A8">
        <w:rPr>
          <w:rFonts w:ascii="Arial" w:hAnsi="Arial" w:cs="Arial"/>
          <w:bCs/>
          <w:sz w:val="15"/>
          <w:szCs w:val="15"/>
        </w:rPr>
        <w:t>niniejszego Regulaminu stosuje się do Usług płatniczych</w:t>
      </w:r>
      <w:r w:rsidR="00C51A1A">
        <w:rPr>
          <w:rFonts w:ascii="Arial" w:hAnsi="Arial" w:cs="Arial"/>
          <w:bCs/>
          <w:sz w:val="15"/>
          <w:szCs w:val="15"/>
        </w:rPr>
        <w:t>,</w:t>
      </w:r>
      <w:r w:rsidRPr="002751A8">
        <w:rPr>
          <w:rFonts w:ascii="Arial" w:hAnsi="Arial" w:cs="Arial"/>
          <w:bCs/>
          <w:sz w:val="15"/>
          <w:szCs w:val="15"/>
        </w:rPr>
        <w:t xml:space="preserve"> wymienionych w § 4</w:t>
      </w:r>
      <w:r w:rsidR="00C51A1A">
        <w:rPr>
          <w:rFonts w:ascii="Arial" w:hAnsi="Arial" w:cs="Arial"/>
          <w:bCs/>
          <w:sz w:val="15"/>
          <w:szCs w:val="15"/>
        </w:rPr>
        <w:t>,</w:t>
      </w:r>
      <w:r w:rsidRPr="002751A8">
        <w:rPr>
          <w:rFonts w:ascii="Arial" w:hAnsi="Arial" w:cs="Arial"/>
          <w:bCs/>
          <w:sz w:val="15"/>
          <w:szCs w:val="15"/>
        </w:rPr>
        <w:t xml:space="preserve"> </w:t>
      </w:r>
      <w:r w:rsidR="00A068DD" w:rsidRPr="002751A8">
        <w:rPr>
          <w:rFonts w:ascii="Arial" w:hAnsi="Arial" w:cs="Arial"/>
          <w:bCs/>
          <w:sz w:val="15"/>
          <w:szCs w:val="15"/>
        </w:rPr>
        <w:t xml:space="preserve">realizowanych w euro, </w:t>
      </w:r>
      <w:r w:rsidR="00104BB0" w:rsidRPr="002751A8">
        <w:rPr>
          <w:rFonts w:ascii="Arial" w:hAnsi="Arial" w:cs="Arial"/>
          <w:bCs/>
          <w:sz w:val="15"/>
          <w:szCs w:val="15"/>
        </w:rPr>
        <w:t>złotych</w:t>
      </w:r>
      <w:r w:rsidR="00A068DD" w:rsidRPr="002751A8">
        <w:rPr>
          <w:rFonts w:ascii="Arial" w:hAnsi="Arial" w:cs="Arial"/>
          <w:bCs/>
          <w:sz w:val="15"/>
          <w:szCs w:val="15"/>
        </w:rPr>
        <w:t xml:space="preserve"> lub w innej walucie </w:t>
      </w:r>
      <w:r w:rsidR="00762145" w:rsidRPr="002751A8">
        <w:rPr>
          <w:rFonts w:ascii="Arial" w:hAnsi="Arial" w:cs="Arial"/>
          <w:bCs/>
          <w:sz w:val="15"/>
          <w:szCs w:val="15"/>
        </w:rPr>
        <w:t>P</w:t>
      </w:r>
      <w:r w:rsidR="00A068DD" w:rsidRPr="002751A8">
        <w:rPr>
          <w:rFonts w:ascii="Arial" w:hAnsi="Arial" w:cs="Arial"/>
          <w:bCs/>
          <w:sz w:val="15"/>
          <w:szCs w:val="15"/>
        </w:rPr>
        <w:t xml:space="preserve">aństwa </w:t>
      </w:r>
      <w:r w:rsidR="009623E9" w:rsidRPr="002751A8">
        <w:rPr>
          <w:rFonts w:ascii="Arial" w:hAnsi="Arial" w:cs="Arial"/>
          <w:bCs/>
          <w:sz w:val="15"/>
          <w:szCs w:val="15"/>
        </w:rPr>
        <w:t>C</w:t>
      </w:r>
      <w:r w:rsidR="00A068DD" w:rsidRPr="002751A8">
        <w:rPr>
          <w:rFonts w:ascii="Arial" w:hAnsi="Arial" w:cs="Arial"/>
          <w:bCs/>
          <w:sz w:val="15"/>
          <w:szCs w:val="15"/>
        </w:rPr>
        <w:t xml:space="preserve">złonkowskiego spoza obszaru euro na terytorium </w:t>
      </w:r>
      <w:r w:rsidR="007E5C7F" w:rsidRPr="002751A8">
        <w:rPr>
          <w:rFonts w:ascii="Arial" w:hAnsi="Arial" w:cs="Arial"/>
          <w:bCs/>
          <w:sz w:val="15"/>
          <w:szCs w:val="15"/>
        </w:rPr>
        <w:t>Polski</w:t>
      </w:r>
      <w:r w:rsidR="00A068DD" w:rsidRPr="002751A8">
        <w:rPr>
          <w:rFonts w:ascii="Arial" w:hAnsi="Arial" w:cs="Arial"/>
          <w:bCs/>
          <w:sz w:val="15"/>
          <w:szCs w:val="15"/>
        </w:rPr>
        <w:t xml:space="preserve"> lub w obrocie z Państwami Członkowskimi</w:t>
      </w:r>
      <w:r w:rsidR="00C51A1A">
        <w:rPr>
          <w:rFonts w:ascii="Arial" w:hAnsi="Arial" w:cs="Arial"/>
          <w:bCs/>
          <w:sz w:val="15"/>
          <w:szCs w:val="15"/>
        </w:rPr>
        <w:t>.</w:t>
      </w:r>
    </w:p>
    <w:p w14:paraId="70D358E0" w14:textId="16015C15" w:rsidR="005151BA" w:rsidRPr="002751A8" w:rsidRDefault="005151BA" w:rsidP="005151BA">
      <w:pPr>
        <w:pStyle w:val="Akapitzlist"/>
        <w:numPr>
          <w:ilvl w:val="0"/>
          <w:numId w:val="79"/>
        </w:numPr>
        <w:tabs>
          <w:tab w:val="left" w:pos="0"/>
          <w:tab w:val="left" w:pos="567"/>
          <w:tab w:val="left" w:pos="1276"/>
        </w:tabs>
        <w:jc w:val="both"/>
        <w:rPr>
          <w:rFonts w:ascii="Arial" w:hAnsi="Arial" w:cs="Arial"/>
          <w:b/>
          <w:bCs/>
          <w:sz w:val="15"/>
          <w:szCs w:val="15"/>
        </w:rPr>
      </w:pPr>
      <w:r>
        <w:rPr>
          <w:rFonts w:ascii="Arial" w:hAnsi="Arial" w:cs="Arial"/>
          <w:bCs/>
          <w:sz w:val="15"/>
          <w:szCs w:val="15"/>
        </w:rPr>
        <w:t>P</w:t>
      </w:r>
      <w:r w:rsidR="006422AA">
        <w:rPr>
          <w:rFonts w:ascii="Arial" w:hAnsi="Arial" w:cs="Arial"/>
          <w:bCs/>
          <w:sz w:val="15"/>
          <w:szCs w:val="15"/>
        </w:rPr>
        <w:t>ostanowienia</w:t>
      </w:r>
      <w:r>
        <w:rPr>
          <w:rFonts w:ascii="Arial" w:hAnsi="Arial" w:cs="Arial"/>
          <w:bCs/>
          <w:sz w:val="15"/>
          <w:szCs w:val="15"/>
        </w:rPr>
        <w:t xml:space="preserve"> </w:t>
      </w:r>
      <w:r w:rsidRPr="005151BA">
        <w:rPr>
          <w:rFonts w:ascii="Arial" w:hAnsi="Arial" w:cs="Arial"/>
          <w:bCs/>
          <w:sz w:val="15"/>
          <w:szCs w:val="15"/>
        </w:rPr>
        <w:t>§</w:t>
      </w:r>
      <w:r>
        <w:rPr>
          <w:rFonts w:ascii="Arial" w:hAnsi="Arial" w:cs="Arial"/>
          <w:bCs/>
          <w:sz w:val="15"/>
          <w:szCs w:val="15"/>
        </w:rPr>
        <w:t xml:space="preserve">15-50  </w:t>
      </w:r>
      <w:r w:rsidRPr="002751A8">
        <w:rPr>
          <w:rFonts w:ascii="Arial" w:hAnsi="Arial" w:cs="Arial"/>
          <w:bCs/>
          <w:sz w:val="15"/>
          <w:szCs w:val="15"/>
        </w:rPr>
        <w:t>niniejszego Regulaminu stosuje się do Usług płatniczych</w:t>
      </w:r>
      <w:r w:rsidR="00C51A1A">
        <w:rPr>
          <w:rFonts w:ascii="Arial" w:hAnsi="Arial" w:cs="Arial"/>
          <w:bCs/>
          <w:sz w:val="15"/>
          <w:szCs w:val="15"/>
        </w:rPr>
        <w:t>,</w:t>
      </w:r>
      <w:r w:rsidRPr="002751A8">
        <w:rPr>
          <w:rFonts w:ascii="Arial" w:hAnsi="Arial" w:cs="Arial"/>
          <w:bCs/>
          <w:sz w:val="15"/>
          <w:szCs w:val="15"/>
        </w:rPr>
        <w:t xml:space="preserve"> wymienionych w § 4</w:t>
      </w:r>
      <w:r w:rsidR="00C51A1A">
        <w:rPr>
          <w:rFonts w:ascii="Arial" w:hAnsi="Arial" w:cs="Arial"/>
          <w:bCs/>
          <w:sz w:val="15"/>
          <w:szCs w:val="15"/>
        </w:rPr>
        <w:t>,</w:t>
      </w:r>
      <w:r w:rsidRPr="002751A8">
        <w:rPr>
          <w:rFonts w:ascii="Arial" w:hAnsi="Arial" w:cs="Arial"/>
          <w:bCs/>
          <w:sz w:val="15"/>
          <w:szCs w:val="15"/>
        </w:rPr>
        <w:t xml:space="preserve"> realizowanych</w:t>
      </w:r>
      <w:r>
        <w:rPr>
          <w:rFonts w:ascii="Arial" w:hAnsi="Arial" w:cs="Arial"/>
          <w:bCs/>
          <w:sz w:val="15"/>
          <w:szCs w:val="15"/>
        </w:rPr>
        <w:t xml:space="preserve"> </w:t>
      </w:r>
      <w:r w:rsidRPr="002751A8">
        <w:rPr>
          <w:rFonts w:ascii="Arial" w:hAnsi="Arial" w:cs="Arial"/>
          <w:bCs/>
          <w:sz w:val="15"/>
          <w:szCs w:val="15"/>
        </w:rPr>
        <w:t xml:space="preserve">w innej walucie </w:t>
      </w:r>
      <w:r>
        <w:rPr>
          <w:rFonts w:ascii="Arial" w:hAnsi="Arial" w:cs="Arial"/>
          <w:bCs/>
          <w:sz w:val="15"/>
          <w:szCs w:val="15"/>
        </w:rPr>
        <w:t xml:space="preserve">niebędącej walutą </w:t>
      </w:r>
      <w:r w:rsidRPr="002751A8">
        <w:rPr>
          <w:rFonts w:ascii="Arial" w:hAnsi="Arial" w:cs="Arial"/>
          <w:bCs/>
          <w:sz w:val="15"/>
          <w:szCs w:val="15"/>
        </w:rPr>
        <w:t>Państwa Członkowskiego</w:t>
      </w:r>
      <w:r w:rsidR="00C51A1A">
        <w:rPr>
          <w:rFonts w:ascii="Arial" w:hAnsi="Arial" w:cs="Arial"/>
          <w:bCs/>
          <w:sz w:val="15"/>
          <w:szCs w:val="15"/>
        </w:rPr>
        <w:t>,</w:t>
      </w:r>
      <w:r w:rsidRPr="002751A8">
        <w:rPr>
          <w:rFonts w:ascii="Arial" w:hAnsi="Arial" w:cs="Arial"/>
          <w:bCs/>
          <w:sz w:val="15"/>
          <w:szCs w:val="15"/>
        </w:rPr>
        <w:t xml:space="preserve"> </w:t>
      </w:r>
      <w:r>
        <w:rPr>
          <w:rFonts w:ascii="Arial" w:hAnsi="Arial" w:cs="Arial"/>
          <w:bCs/>
          <w:sz w:val="15"/>
          <w:szCs w:val="15"/>
        </w:rPr>
        <w:t xml:space="preserve">w odniesieniu do tych części </w:t>
      </w:r>
      <w:r w:rsidR="00C51A1A">
        <w:rPr>
          <w:rFonts w:ascii="Arial" w:hAnsi="Arial" w:cs="Arial"/>
          <w:bCs/>
          <w:sz w:val="15"/>
          <w:szCs w:val="15"/>
        </w:rPr>
        <w:t>T</w:t>
      </w:r>
      <w:r>
        <w:rPr>
          <w:rFonts w:ascii="Arial" w:hAnsi="Arial" w:cs="Arial"/>
          <w:bCs/>
          <w:sz w:val="15"/>
          <w:szCs w:val="15"/>
        </w:rPr>
        <w:t>ransakcji</w:t>
      </w:r>
      <w:r w:rsidR="00C51A1A">
        <w:rPr>
          <w:rFonts w:ascii="Arial" w:hAnsi="Arial" w:cs="Arial"/>
          <w:bCs/>
          <w:sz w:val="15"/>
          <w:szCs w:val="15"/>
        </w:rPr>
        <w:t xml:space="preserve"> płatniczej</w:t>
      </w:r>
      <w:r>
        <w:rPr>
          <w:rFonts w:ascii="Arial" w:hAnsi="Arial" w:cs="Arial"/>
          <w:bCs/>
          <w:sz w:val="15"/>
          <w:szCs w:val="15"/>
        </w:rPr>
        <w:t>, które są realizowane w Rzeczypospolitej Polskiej lub innym Państwie Członkowskim.</w:t>
      </w:r>
    </w:p>
    <w:p w14:paraId="71E6FA51" w14:textId="77777777" w:rsidR="00A068DD" w:rsidRPr="00DB17C1" w:rsidRDefault="00A068DD">
      <w:pPr>
        <w:jc w:val="center"/>
        <w:rPr>
          <w:rFonts w:ascii="Arial" w:hAnsi="Arial" w:cs="Arial"/>
          <w:b/>
          <w:bCs/>
          <w:sz w:val="15"/>
          <w:szCs w:val="15"/>
        </w:rPr>
      </w:pPr>
    </w:p>
    <w:p w14:paraId="451DE944" w14:textId="77777777" w:rsidR="00A068DD" w:rsidRPr="00DB17C1" w:rsidRDefault="00A068DD">
      <w:pPr>
        <w:jc w:val="center"/>
        <w:rPr>
          <w:rFonts w:ascii="Arial" w:hAnsi="Arial" w:cs="Arial"/>
          <w:b/>
          <w:bCs/>
          <w:sz w:val="15"/>
          <w:szCs w:val="15"/>
        </w:rPr>
      </w:pPr>
      <w:r w:rsidRPr="00DB17C1">
        <w:rPr>
          <w:rFonts w:ascii="Arial" w:hAnsi="Arial" w:cs="Arial"/>
          <w:b/>
          <w:bCs/>
          <w:sz w:val="15"/>
          <w:szCs w:val="15"/>
        </w:rPr>
        <w:t>§ 4</w:t>
      </w:r>
    </w:p>
    <w:p w14:paraId="278AA8A7" w14:textId="77777777" w:rsidR="00A068DD" w:rsidRPr="00DB17C1" w:rsidRDefault="00A068DD">
      <w:pPr>
        <w:tabs>
          <w:tab w:val="left" w:pos="2160"/>
        </w:tabs>
        <w:jc w:val="both"/>
        <w:rPr>
          <w:rFonts w:ascii="Arial" w:hAnsi="Arial" w:cs="Arial"/>
          <w:sz w:val="15"/>
          <w:szCs w:val="15"/>
        </w:rPr>
      </w:pPr>
    </w:p>
    <w:p w14:paraId="0D74C512" w14:textId="4D36518B" w:rsidR="00A068DD" w:rsidRPr="00DB17C1" w:rsidRDefault="00A068DD">
      <w:pPr>
        <w:tabs>
          <w:tab w:val="left" w:pos="360"/>
        </w:tabs>
        <w:suppressAutoHyphens/>
        <w:jc w:val="both"/>
        <w:rPr>
          <w:rFonts w:ascii="Arial" w:hAnsi="Arial" w:cs="Arial"/>
          <w:sz w:val="15"/>
          <w:szCs w:val="15"/>
        </w:rPr>
      </w:pPr>
      <w:r w:rsidRPr="00DB17C1">
        <w:rPr>
          <w:rFonts w:ascii="Arial" w:hAnsi="Arial" w:cs="Arial"/>
          <w:sz w:val="15"/>
          <w:szCs w:val="15"/>
        </w:rPr>
        <w:t>1. P</w:t>
      </w:r>
      <w:r w:rsidR="006422AA">
        <w:rPr>
          <w:rFonts w:ascii="Arial" w:hAnsi="Arial" w:cs="Arial"/>
          <w:sz w:val="15"/>
          <w:szCs w:val="15"/>
        </w:rPr>
        <w:t>ostanowienia</w:t>
      </w:r>
      <w:r w:rsidRPr="00DB17C1">
        <w:rPr>
          <w:rFonts w:ascii="Arial" w:hAnsi="Arial" w:cs="Arial"/>
          <w:sz w:val="15"/>
          <w:szCs w:val="15"/>
        </w:rPr>
        <w:t xml:space="preserve"> niniejszego </w:t>
      </w:r>
      <w:r w:rsidR="00D71518" w:rsidRPr="00DB17C1">
        <w:rPr>
          <w:rFonts w:ascii="Arial" w:hAnsi="Arial" w:cs="Arial"/>
          <w:sz w:val="15"/>
          <w:szCs w:val="15"/>
        </w:rPr>
        <w:t>R</w:t>
      </w:r>
      <w:r w:rsidRPr="00DB17C1">
        <w:rPr>
          <w:rFonts w:ascii="Arial" w:hAnsi="Arial" w:cs="Arial"/>
          <w:sz w:val="15"/>
          <w:szCs w:val="15"/>
        </w:rPr>
        <w:t xml:space="preserve">egulaminu mają zastosowanie do </w:t>
      </w:r>
      <w:r w:rsidR="00D71518" w:rsidRPr="00DB17C1">
        <w:rPr>
          <w:rFonts w:ascii="Arial" w:hAnsi="Arial" w:cs="Arial"/>
          <w:sz w:val="15"/>
          <w:szCs w:val="15"/>
        </w:rPr>
        <w:t>U</w:t>
      </w:r>
      <w:r w:rsidRPr="00DB17C1">
        <w:rPr>
          <w:rFonts w:ascii="Arial" w:hAnsi="Arial" w:cs="Arial"/>
          <w:sz w:val="15"/>
          <w:szCs w:val="15"/>
        </w:rPr>
        <w:t>sług płatniczych:</w:t>
      </w:r>
    </w:p>
    <w:p w14:paraId="53B8F212" w14:textId="77777777" w:rsidR="00A068DD" w:rsidRPr="00DB17C1" w:rsidRDefault="00A068DD" w:rsidP="00F37AE2">
      <w:pPr>
        <w:tabs>
          <w:tab w:val="left" w:pos="360"/>
        </w:tabs>
        <w:suppressAutoHyphens/>
        <w:ind w:firstLine="142"/>
        <w:jc w:val="both"/>
        <w:rPr>
          <w:rFonts w:ascii="Arial" w:hAnsi="Arial" w:cs="Arial"/>
          <w:sz w:val="15"/>
          <w:szCs w:val="15"/>
        </w:rPr>
      </w:pPr>
      <w:r w:rsidRPr="00DB17C1">
        <w:rPr>
          <w:rFonts w:ascii="Arial" w:hAnsi="Arial" w:cs="Arial"/>
          <w:sz w:val="15"/>
          <w:szCs w:val="15"/>
        </w:rPr>
        <w:t xml:space="preserve">1) </w:t>
      </w:r>
      <w:r w:rsidR="00D71518" w:rsidRPr="00DB17C1">
        <w:rPr>
          <w:rFonts w:ascii="Arial" w:hAnsi="Arial" w:cs="Arial"/>
          <w:sz w:val="15"/>
          <w:szCs w:val="15"/>
        </w:rPr>
        <w:t>w</w:t>
      </w:r>
      <w:r w:rsidRPr="00DB17C1">
        <w:rPr>
          <w:rFonts w:ascii="Arial" w:hAnsi="Arial" w:cs="Arial"/>
          <w:sz w:val="15"/>
          <w:szCs w:val="15"/>
        </w:rPr>
        <w:t xml:space="preserve"> formie gotówkowej:</w:t>
      </w:r>
    </w:p>
    <w:p w14:paraId="792B6EA8" w14:textId="77777777" w:rsidR="00A068DD" w:rsidRPr="00DB17C1" w:rsidRDefault="002930BA" w:rsidP="003C3C44">
      <w:pPr>
        <w:numPr>
          <w:ilvl w:val="0"/>
          <w:numId w:val="10"/>
        </w:numPr>
        <w:tabs>
          <w:tab w:val="left" w:pos="360"/>
        </w:tabs>
        <w:suppressAutoHyphens/>
        <w:jc w:val="both"/>
        <w:rPr>
          <w:rFonts w:ascii="Arial" w:hAnsi="Arial" w:cs="Arial"/>
          <w:sz w:val="15"/>
          <w:szCs w:val="15"/>
        </w:rPr>
      </w:pPr>
      <w:r w:rsidRPr="00DB17C1">
        <w:rPr>
          <w:rFonts w:ascii="Arial" w:hAnsi="Arial" w:cs="Arial"/>
          <w:sz w:val="15"/>
          <w:szCs w:val="15"/>
        </w:rPr>
        <w:t>W</w:t>
      </w:r>
      <w:r w:rsidR="00A068DD" w:rsidRPr="00DB17C1">
        <w:rPr>
          <w:rFonts w:ascii="Arial" w:hAnsi="Arial" w:cs="Arial"/>
          <w:sz w:val="15"/>
          <w:szCs w:val="15"/>
        </w:rPr>
        <w:t>płat gotówkow</w:t>
      </w:r>
      <w:r w:rsidR="00D71518" w:rsidRPr="00DB17C1">
        <w:rPr>
          <w:rFonts w:ascii="Arial" w:hAnsi="Arial" w:cs="Arial"/>
          <w:sz w:val="15"/>
          <w:szCs w:val="15"/>
        </w:rPr>
        <w:t>ych</w:t>
      </w:r>
      <w:r w:rsidR="00A068DD" w:rsidRPr="00DB17C1">
        <w:rPr>
          <w:rFonts w:ascii="Arial" w:hAnsi="Arial" w:cs="Arial"/>
          <w:sz w:val="15"/>
          <w:szCs w:val="15"/>
        </w:rPr>
        <w:t xml:space="preserve"> otwart</w:t>
      </w:r>
      <w:r w:rsidR="00D71518" w:rsidRPr="00DB17C1">
        <w:rPr>
          <w:rFonts w:ascii="Arial" w:hAnsi="Arial" w:cs="Arial"/>
          <w:sz w:val="15"/>
          <w:szCs w:val="15"/>
        </w:rPr>
        <w:t>ych,</w:t>
      </w:r>
    </w:p>
    <w:p w14:paraId="1241263C" w14:textId="77777777" w:rsidR="00A068DD" w:rsidRPr="00DB17C1" w:rsidRDefault="002930BA" w:rsidP="003C3C44">
      <w:pPr>
        <w:numPr>
          <w:ilvl w:val="0"/>
          <w:numId w:val="10"/>
        </w:numPr>
        <w:tabs>
          <w:tab w:val="left" w:pos="360"/>
        </w:tabs>
        <w:suppressAutoHyphens/>
        <w:jc w:val="both"/>
        <w:rPr>
          <w:rFonts w:ascii="Arial" w:hAnsi="Arial" w:cs="Arial"/>
          <w:sz w:val="15"/>
          <w:szCs w:val="15"/>
        </w:rPr>
      </w:pPr>
      <w:r w:rsidRPr="00DB17C1">
        <w:rPr>
          <w:rFonts w:ascii="Arial" w:hAnsi="Arial" w:cs="Arial"/>
          <w:sz w:val="15"/>
          <w:szCs w:val="15"/>
        </w:rPr>
        <w:t>W</w:t>
      </w:r>
      <w:r w:rsidR="00A068DD" w:rsidRPr="00DB17C1">
        <w:rPr>
          <w:rFonts w:ascii="Arial" w:hAnsi="Arial" w:cs="Arial"/>
          <w:sz w:val="15"/>
          <w:szCs w:val="15"/>
        </w:rPr>
        <w:t>płat gotówkow</w:t>
      </w:r>
      <w:r w:rsidR="00D71518" w:rsidRPr="00DB17C1">
        <w:rPr>
          <w:rFonts w:ascii="Arial" w:hAnsi="Arial" w:cs="Arial"/>
          <w:sz w:val="15"/>
          <w:szCs w:val="15"/>
        </w:rPr>
        <w:t xml:space="preserve">ych </w:t>
      </w:r>
      <w:r w:rsidR="00A068DD" w:rsidRPr="00DB17C1">
        <w:rPr>
          <w:rFonts w:ascii="Arial" w:hAnsi="Arial" w:cs="Arial"/>
          <w:sz w:val="15"/>
          <w:szCs w:val="15"/>
        </w:rPr>
        <w:t>w formie zamkniętej</w:t>
      </w:r>
      <w:r w:rsidR="00D71518" w:rsidRPr="00DB17C1">
        <w:rPr>
          <w:rFonts w:ascii="Arial" w:hAnsi="Arial" w:cs="Arial"/>
          <w:sz w:val="15"/>
          <w:szCs w:val="15"/>
        </w:rPr>
        <w:t>,</w:t>
      </w:r>
    </w:p>
    <w:p w14:paraId="6864815E" w14:textId="77777777" w:rsidR="00A068DD" w:rsidRPr="00DB17C1" w:rsidRDefault="002930BA" w:rsidP="003C3C44">
      <w:pPr>
        <w:numPr>
          <w:ilvl w:val="0"/>
          <w:numId w:val="10"/>
        </w:numPr>
        <w:tabs>
          <w:tab w:val="left" w:pos="360"/>
        </w:tabs>
        <w:suppressAutoHyphens/>
        <w:jc w:val="both"/>
        <w:rPr>
          <w:rFonts w:ascii="Arial" w:hAnsi="Arial" w:cs="Arial"/>
          <w:sz w:val="15"/>
          <w:szCs w:val="15"/>
        </w:rPr>
      </w:pPr>
      <w:r w:rsidRPr="00DB17C1">
        <w:rPr>
          <w:rFonts w:ascii="Arial" w:hAnsi="Arial" w:cs="Arial"/>
          <w:sz w:val="15"/>
          <w:szCs w:val="15"/>
        </w:rPr>
        <w:t>W</w:t>
      </w:r>
      <w:r w:rsidR="00A068DD" w:rsidRPr="00DB17C1">
        <w:rPr>
          <w:rFonts w:ascii="Arial" w:hAnsi="Arial" w:cs="Arial"/>
          <w:sz w:val="15"/>
          <w:szCs w:val="15"/>
        </w:rPr>
        <w:t>płat gotówkow</w:t>
      </w:r>
      <w:r w:rsidR="00D71518" w:rsidRPr="00DB17C1">
        <w:rPr>
          <w:rFonts w:ascii="Arial" w:hAnsi="Arial" w:cs="Arial"/>
          <w:sz w:val="15"/>
          <w:szCs w:val="15"/>
        </w:rPr>
        <w:t>ych</w:t>
      </w:r>
      <w:r w:rsidR="00A068DD" w:rsidRPr="00DB17C1">
        <w:rPr>
          <w:rFonts w:ascii="Arial" w:hAnsi="Arial" w:cs="Arial"/>
          <w:sz w:val="15"/>
          <w:szCs w:val="15"/>
        </w:rPr>
        <w:t xml:space="preserve"> w formie zamkniętej na numery rachunków wirtualnych</w:t>
      </w:r>
      <w:r w:rsidR="00D71518" w:rsidRPr="00DB17C1">
        <w:rPr>
          <w:rFonts w:ascii="Arial" w:hAnsi="Arial" w:cs="Arial"/>
          <w:sz w:val="15"/>
          <w:szCs w:val="15"/>
        </w:rPr>
        <w:t>,</w:t>
      </w:r>
    </w:p>
    <w:p w14:paraId="72C3EE7A" w14:textId="77777777" w:rsidR="00A068DD" w:rsidRPr="00DB17C1" w:rsidRDefault="002930BA" w:rsidP="003C3C44">
      <w:pPr>
        <w:numPr>
          <w:ilvl w:val="0"/>
          <w:numId w:val="10"/>
        </w:numPr>
        <w:tabs>
          <w:tab w:val="left" w:pos="360"/>
        </w:tabs>
        <w:suppressAutoHyphens/>
        <w:jc w:val="both"/>
        <w:rPr>
          <w:rFonts w:ascii="Arial" w:hAnsi="Arial" w:cs="Arial"/>
          <w:sz w:val="15"/>
          <w:szCs w:val="15"/>
        </w:rPr>
      </w:pPr>
      <w:r w:rsidRPr="00DB17C1">
        <w:rPr>
          <w:rFonts w:ascii="Arial" w:hAnsi="Arial" w:cs="Arial"/>
          <w:sz w:val="15"/>
          <w:szCs w:val="15"/>
        </w:rPr>
        <w:t>W</w:t>
      </w:r>
      <w:r w:rsidR="00A068DD" w:rsidRPr="00DB17C1">
        <w:rPr>
          <w:rFonts w:ascii="Arial" w:hAnsi="Arial" w:cs="Arial"/>
          <w:sz w:val="15"/>
          <w:szCs w:val="15"/>
        </w:rPr>
        <w:t>ypłat gotówkow</w:t>
      </w:r>
      <w:r w:rsidR="00D71518" w:rsidRPr="00DB17C1">
        <w:rPr>
          <w:rFonts w:ascii="Arial" w:hAnsi="Arial" w:cs="Arial"/>
          <w:sz w:val="15"/>
          <w:szCs w:val="15"/>
        </w:rPr>
        <w:t>ych</w:t>
      </w:r>
      <w:r w:rsidR="00A068DD" w:rsidRPr="00DB17C1">
        <w:rPr>
          <w:rFonts w:ascii="Arial" w:hAnsi="Arial" w:cs="Arial"/>
          <w:sz w:val="15"/>
          <w:szCs w:val="15"/>
        </w:rPr>
        <w:t xml:space="preserve"> otwart</w:t>
      </w:r>
      <w:r w:rsidR="00D71518" w:rsidRPr="00DB17C1">
        <w:rPr>
          <w:rFonts w:ascii="Arial" w:hAnsi="Arial" w:cs="Arial"/>
          <w:sz w:val="15"/>
          <w:szCs w:val="15"/>
        </w:rPr>
        <w:t>ych,</w:t>
      </w:r>
    </w:p>
    <w:p w14:paraId="61A0BDC6" w14:textId="77777777" w:rsidR="00A068DD" w:rsidRPr="00DB17C1" w:rsidRDefault="002930BA" w:rsidP="003C3C44">
      <w:pPr>
        <w:numPr>
          <w:ilvl w:val="0"/>
          <w:numId w:val="10"/>
        </w:numPr>
        <w:tabs>
          <w:tab w:val="left" w:pos="360"/>
        </w:tabs>
        <w:suppressAutoHyphens/>
        <w:jc w:val="both"/>
        <w:rPr>
          <w:rFonts w:ascii="Arial" w:hAnsi="Arial" w:cs="Arial"/>
          <w:sz w:val="15"/>
          <w:szCs w:val="15"/>
        </w:rPr>
      </w:pPr>
      <w:r w:rsidRPr="00DB17C1">
        <w:rPr>
          <w:rFonts w:ascii="Arial" w:hAnsi="Arial" w:cs="Arial"/>
          <w:sz w:val="15"/>
          <w:szCs w:val="15"/>
        </w:rPr>
        <w:t>W</w:t>
      </w:r>
      <w:r w:rsidR="00A068DD" w:rsidRPr="00DB17C1">
        <w:rPr>
          <w:rFonts w:ascii="Arial" w:hAnsi="Arial" w:cs="Arial"/>
          <w:sz w:val="15"/>
          <w:szCs w:val="15"/>
        </w:rPr>
        <w:t>ypłat gotówkow</w:t>
      </w:r>
      <w:r w:rsidR="00D71518" w:rsidRPr="00DB17C1">
        <w:rPr>
          <w:rFonts w:ascii="Arial" w:hAnsi="Arial" w:cs="Arial"/>
          <w:sz w:val="15"/>
          <w:szCs w:val="15"/>
        </w:rPr>
        <w:t>ych</w:t>
      </w:r>
      <w:r w:rsidR="00A068DD" w:rsidRPr="00DB17C1">
        <w:rPr>
          <w:rFonts w:ascii="Arial" w:hAnsi="Arial" w:cs="Arial"/>
          <w:sz w:val="15"/>
          <w:szCs w:val="15"/>
        </w:rPr>
        <w:t xml:space="preserve"> w formie zamkniętej</w:t>
      </w:r>
      <w:r w:rsidR="00D71518" w:rsidRPr="00DB17C1">
        <w:rPr>
          <w:rFonts w:ascii="Arial" w:hAnsi="Arial" w:cs="Arial"/>
          <w:sz w:val="15"/>
          <w:szCs w:val="15"/>
        </w:rPr>
        <w:t>,</w:t>
      </w:r>
    </w:p>
    <w:p w14:paraId="6E9D2DB8" w14:textId="77777777" w:rsidR="006F5B11" w:rsidRPr="00DB17C1" w:rsidRDefault="006F5B11" w:rsidP="003C3C44">
      <w:pPr>
        <w:numPr>
          <w:ilvl w:val="0"/>
          <w:numId w:val="10"/>
        </w:numPr>
        <w:tabs>
          <w:tab w:val="left" w:pos="360"/>
        </w:tabs>
        <w:suppressAutoHyphens/>
        <w:jc w:val="both"/>
        <w:rPr>
          <w:rFonts w:ascii="Arial" w:hAnsi="Arial" w:cs="Arial"/>
          <w:sz w:val="15"/>
          <w:szCs w:val="15"/>
        </w:rPr>
      </w:pPr>
      <w:r w:rsidRPr="00DB17C1">
        <w:rPr>
          <w:rFonts w:ascii="Arial" w:hAnsi="Arial" w:cs="Arial"/>
          <w:sz w:val="15"/>
          <w:szCs w:val="15"/>
        </w:rPr>
        <w:t>Wypłat realizowanych przy pomocy Karty płatniczej</w:t>
      </w:r>
      <w:r w:rsidR="00084A45" w:rsidRPr="00DB17C1">
        <w:rPr>
          <w:rFonts w:ascii="Arial" w:hAnsi="Arial" w:cs="Arial"/>
          <w:sz w:val="15"/>
          <w:szCs w:val="15"/>
        </w:rPr>
        <w:t>,</w:t>
      </w:r>
    </w:p>
    <w:p w14:paraId="1EEFCF0D" w14:textId="77777777" w:rsidR="00A068DD" w:rsidRPr="00DB17C1" w:rsidRDefault="00A068DD" w:rsidP="00F37AE2">
      <w:pPr>
        <w:tabs>
          <w:tab w:val="left" w:pos="360"/>
        </w:tabs>
        <w:suppressAutoHyphens/>
        <w:ind w:firstLine="142"/>
        <w:jc w:val="both"/>
        <w:rPr>
          <w:rFonts w:ascii="Arial" w:hAnsi="Arial" w:cs="Arial"/>
          <w:sz w:val="15"/>
          <w:szCs w:val="15"/>
        </w:rPr>
      </w:pPr>
      <w:r w:rsidRPr="00DB17C1">
        <w:rPr>
          <w:rFonts w:ascii="Arial" w:hAnsi="Arial" w:cs="Arial"/>
          <w:sz w:val="15"/>
          <w:szCs w:val="15"/>
        </w:rPr>
        <w:t xml:space="preserve">2) </w:t>
      </w:r>
      <w:r w:rsidR="00D71518" w:rsidRPr="00DB17C1">
        <w:rPr>
          <w:rFonts w:ascii="Arial" w:hAnsi="Arial" w:cs="Arial"/>
          <w:sz w:val="15"/>
          <w:szCs w:val="15"/>
        </w:rPr>
        <w:t>w</w:t>
      </w:r>
      <w:r w:rsidRPr="00DB17C1">
        <w:rPr>
          <w:rFonts w:ascii="Arial" w:hAnsi="Arial" w:cs="Arial"/>
          <w:sz w:val="15"/>
          <w:szCs w:val="15"/>
        </w:rPr>
        <w:t xml:space="preserve"> formie bezgotówkowej:</w:t>
      </w:r>
    </w:p>
    <w:p w14:paraId="70E6EC14" w14:textId="77777777" w:rsidR="00A068DD" w:rsidRPr="00DB17C1" w:rsidRDefault="002930BA" w:rsidP="003C3C44">
      <w:pPr>
        <w:numPr>
          <w:ilvl w:val="0"/>
          <w:numId w:val="11"/>
        </w:numPr>
        <w:tabs>
          <w:tab w:val="left" w:pos="360"/>
        </w:tabs>
        <w:suppressAutoHyphens/>
        <w:jc w:val="both"/>
        <w:rPr>
          <w:rFonts w:ascii="Arial" w:hAnsi="Arial" w:cs="Arial"/>
          <w:sz w:val="15"/>
          <w:szCs w:val="15"/>
        </w:rPr>
      </w:pPr>
      <w:r w:rsidRPr="00DB17C1">
        <w:rPr>
          <w:rFonts w:ascii="Arial" w:hAnsi="Arial" w:cs="Arial"/>
          <w:sz w:val="15"/>
          <w:szCs w:val="15"/>
        </w:rPr>
        <w:t>P</w:t>
      </w:r>
      <w:r w:rsidR="00A068DD" w:rsidRPr="00DB17C1">
        <w:rPr>
          <w:rFonts w:ascii="Arial" w:hAnsi="Arial" w:cs="Arial"/>
          <w:sz w:val="15"/>
          <w:szCs w:val="15"/>
        </w:rPr>
        <w:t xml:space="preserve">rzelewów wewnętrznych (w tym również </w:t>
      </w:r>
      <w:r w:rsidR="00D33707" w:rsidRPr="00DB17C1">
        <w:rPr>
          <w:rFonts w:ascii="Arial" w:hAnsi="Arial" w:cs="Arial"/>
          <w:sz w:val="15"/>
          <w:szCs w:val="15"/>
        </w:rPr>
        <w:t>Z</w:t>
      </w:r>
      <w:r w:rsidR="00A068DD" w:rsidRPr="00DB17C1">
        <w:rPr>
          <w:rFonts w:ascii="Arial" w:hAnsi="Arial" w:cs="Arial"/>
          <w:sz w:val="15"/>
          <w:szCs w:val="15"/>
        </w:rPr>
        <w:t>leceń stałych)</w:t>
      </w:r>
      <w:r w:rsidR="00D71518" w:rsidRPr="00DB17C1">
        <w:rPr>
          <w:rFonts w:ascii="Arial" w:hAnsi="Arial" w:cs="Arial"/>
          <w:sz w:val="15"/>
          <w:szCs w:val="15"/>
        </w:rPr>
        <w:t>,</w:t>
      </w:r>
    </w:p>
    <w:p w14:paraId="65FBAA9B" w14:textId="77777777" w:rsidR="00A068DD" w:rsidRPr="00DB17C1" w:rsidRDefault="002930BA" w:rsidP="003C3C44">
      <w:pPr>
        <w:numPr>
          <w:ilvl w:val="0"/>
          <w:numId w:val="11"/>
        </w:numPr>
        <w:tabs>
          <w:tab w:val="left" w:pos="360"/>
        </w:tabs>
        <w:suppressAutoHyphens/>
        <w:jc w:val="both"/>
        <w:rPr>
          <w:rFonts w:ascii="Arial" w:hAnsi="Arial" w:cs="Arial"/>
          <w:sz w:val="15"/>
          <w:szCs w:val="15"/>
        </w:rPr>
      </w:pPr>
      <w:r w:rsidRPr="00DB17C1">
        <w:rPr>
          <w:rFonts w:ascii="Arial" w:hAnsi="Arial" w:cs="Arial"/>
          <w:sz w:val="15"/>
          <w:szCs w:val="15"/>
        </w:rPr>
        <w:t>P</w:t>
      </w:r>
      <w:r w:rsidR="00A068DD" w:rsidRPr="00DB17C1">
        <w:rPr>
          <w:rFonts w:ascii="Arial" w:hAnsi="Arial" w:cs="Arial"/>
          <w:sz w:val="15"/>
          <w:szCs w:val="15"/>
        </w:rPr>
        <w:t xml:space="preserve">rzelewów krajowych (w tym również </w:t>
      </w:r>
      <w:r w:rsidR="00D33707" w:rsidRPr="00DB17C1">
        <w:rPr>
          <w:rFonts w:ascii="Arial" w:hAnsi="Arial" w:cs="Arial"/>
          <w:sz w:val="15"/>
          <w:szCs w:val="15"/>
        </w:rPr>
        <w:t>Z</w:t>
      </w:r>
      <w:r w:rsidR="00A068DD" w:rsidRPr="00DB17C1">
        <w:rPr>
          <w:rFonts w:ascii="Arial" w:hAnsi="Arial" w:cs="Arial"/>
          <w:sz w:val="15"/>
          <w:szCs w:val="15"/>
        </w:rPr>
        <w:t>leceń stałych)</w:t>
      </w:r>
      <w:r w:rsidR="00D71518" w:rsidRPr="00DB17C1">
        <w:rPr>
          <w:rFonts w:ascii="Arial" w:hAnsi="Arial" w:cs="Arial"/>
          <w:sz w:val="15"/>
          <w:szCs w:val="15"/>
        </w:rPr>
        <w:t>,</w:t>
      </w:r>
    </w:p>
    <w:p w14:paraId="02CCF985" w14:textId="77777777" w:rsidR="00A068DD" w:rsidRPr="00DB17C1" w:rsidRDefault="002930BA" w:rsidP="003C3C44">
      <w:pPr>
        <w:numPr>
          <w:ilvl w:val="0"/>
          <w:numId w:val="11"/>
        </w:numPr>
        <w:tabs>
          <w:tab w:val="left" w:pos="360"/>
        </w:tabs>
        <w:suppressAutoHyphens/>
        <w:jc w:val="both"/>
        <w:rPr>
          <w:rFonts w:ascii="Arial" w:hAnsi="Arial" w:cs="Arial"/>
          <w:sz w:val="15"/>
          <w:szCs w:val="15"/>
        </w:rPr>
      </w:pPr>
      <w:r w:rsidRPr="00DB17C1">
        <w:rPr>
          <w:rFonts w:ascii="Arial" w:hAnsi="Arial" w:cs="Arial"/>
          <w:sz w:val="15"/>
          <w:szCs w:val="15"/>
        </w:rPr>
        <w:t>P</w:t>
      </w:r>
      <w:r w:rsidR="00A068DD" w:rsidRPr="00DB17C1">
        <w:rPr>
          <w:rFonts w:ascii="Arial" w:hAnsi="Arial" w:cs="Arial"/>
          <w:sz w:val="15"/>
          <w:szCs w:val="15"/>
        </w:rPr>
        <w:t xml:space="preserve">rzelewów </w:t>
      </w:r>
      <w:r w:rsidR="00DE4E02" w:rsidRPr="00DB17C1">
        <w:rPr>
          <w:rFonts w:ascii="Arial" w:hAnsi="Arial" w:cs="Arial"/>
          <w:sz w:val="15"/>
          <w:szCs w:val="15"/>
        </w:rPr>
        <w:t>wspólnotowych</w:t>
      </w:r>
      <w:r w:rsidR="00D71518" w:rsidRPr="00DB17C1">
        <w:rPr>
          <w:rFonts w:ascii="Arial" w:hAnsi="Arial" w:cs="Arial"/>
          <w:sz w:val="15"/>
          <w:szCs w:val="15"/>
        </w:rPr>
        <w:t>,</w:t>
      </w:r>
    </w:p>
    <w:p w14:paraId="0C8D0470" w14:textId="77777777" w:rsidR="00A068DD" w:rsidRPr="00DB17C1" w:rsidRDefault="002930BA" w:rsidP="003C3C44">
      <w:pPr>
        <w:numPr>
          <w:ilvl w:val="0"/>
          <w:numId w:val="11"/>
        </w:numPr>
        <w:tabs>
          <w:tab w:val="left" w:pos="360"/>
        </w:tabs>
        <w:suppressAutoHyphens/>
        <w:jc w:val="both"/>
        <w:rPr>
          <w:rFonts w:ascii="Arial" w:hAnsi="Arial" w:cs="Arial"/>
          <w:sz w:val="15"/>
          <w:szCs w:val="15"/>
        </w:rPr>
      </w:pPr>
      <w:r w:rsidRPr="00DB17C1">
        <w:rPr>
          <w:rFonts w:ascii="Arial" w:hAnsi="Arial" w:cs="Arial"/>
          <w:sz w:val="15"/>
          <w:szCs w:val="15"/>
        </w:rPr>
        <w:t>P</w:t>
      </w:r>
      <w:r w:rsidR="00A068DD" w:rsidRPr="00DB17C1">
        <w:rPr>
          <w:rFonts w:ascii="Arial" w:hAnsi="Arial" w:cs="Arial"/>
          <w:sz w:val="15"/>
          <w:szCs w:val="15"/>
        </w:rPr>
        <w:t>olece</w:t>
      </w:r>
      <w:r w:rsidR="00D33707" w:rsidRPr="00DB17C1">
        <w:rPr>
          <w:rFonts w:ascii="Arial" w:hAnsi="Arial" w:cs="Arial"/>
          <w:sz w:val="15"/>
          <w:szCs w:val="15"/>
        </w:rPr>
        <w:t>ń</w:t>
      </w:r>
      <w:r w:rsidR="00A068DD" w:rsidRPr="00DB17C1">
        <w:rPr>
          <w:rFonts w:ascii="Arial" w:hAnsi="Arial" w:cs="Arial"/>
          <w:sz w:val="15"/>
          <w:szCs w:val="15"/>
        </w:rPr>
        <w:t xml:space="preserve"> zapłaty</w:t>
      </w:r>
      <w:r w:rsidR="00D71518" w:rsidRPr="00DB17C1">
        <w:rPr>
          <w:rFonts w:ascii="Arial" w:hAnsi="Arial" w:cs="Arial"/>
          <w:sz w:val="15"/>
          <w:szCs w:val="15"/>
        </w:rPr>
        <w:t>,</w:t>
      </w:r>
    </w:p>
    <w:p w14:paraId="18EFFB1C" w14:textId="77777777" w:rsidR="00A068DD" w:rsidRPr="00DB17C1" w:rsidRDefault="00D33707" w:rsidP="003C3C44">
      <w:pPr>
        <w:numPr>
          <w:ilvl w:val="0"/>
          <w:numId w:val="11"/>
        </w:numPr>
        <w:tabs>
          <w:tab w:val="left" w:pos="360"/>
        </w:tabs>
        <w:suppressAutoHyphens/>
        <w:jc w:val="both"/>
        <w:rPr>
          <w:rFonts w:ascii="Arial" w:hAnsi="Arial" w:cs="Arial"/>
          <w:sz w:val="15"/>
          <w:szCs w:val="15"/>
        </w:rPr>
      </w:pPr>
      <w:r w:rsidRPr="00DB17C1">
        <w:rPr>
          <w:rFonts w:ascii="Arial" w:hAnsi="Arial" w:cs="Arial"/>
          <w:sz w:val="15"/>
          <w:szCs w:val="15"/>
        </w:rPr>
        <w:t>T</w:t>
      </w:r>
      <w:r w:rsidR="00A068DD" w:rsidRPr="00DB17C1">
        <w:rPr>
          <w:rFonts w:ascii="Arial" w:hAnsi="Arial" w:cs="Arial"/>
          <w:sz w:val="15"/>
          <w:szCs w:val="15"/>
        </w:rPr>
        <w:t xml:space="preserve">ransakcji realizowanych przy pomocy </w:t>
      </w:r>
      <w:r w:rsidR="002930BA" w:rsidRPr="00DB17C1">
        <w:rPr>
          <w:rFonts w:ascii="Arial" w:hAnsi="Arial" w:cs="Arial"/>
          <w:sz w:val="15"/>
          <w:szCs w:val="15"/>
        </w:rPr>
        <w:t>K</w:t>
      </w:r>
      <w:r w:rsidR="00A068DD" w:rsidRPr="00DB17C1">
        <w:rPr>
          <w:rFonts w:ascii="Arial" w:hAnsi="Arial" w:cs="Arial"/>
          <w:sz w:val="15"/>
          <w:szCs w:val="15"/>
        </w:rPr>
        <w:t>arty płatniczej</w:t>
      </w:r>
      <w:r w:rsidR="00D71518" w:rsidRPr="00DB17C1">
        <w:rPr>
          <w:rFonts w:ascii="Arial" w:hAnsi="Arial" w:cs="Arial"/>
          <w:sz w:val="15"/>
          <w:szCs w:val="15"/>
        </w:rPr>
        <w:t>.</w:t>
      </w:r>
    </w:p>
    <w:p w14:paraId="4981110B" w14:textId="77777777" w:rsidR="00A068DD" w:rsidRPr="00DB17C1" w:rsidRDefault="00A068DD" w:rsidP="00355359">
      <w:pPr>
        <w:pStyle w:val="Tekstpodstawowywcity21"/>
        <w:tabs>
          <w:tab w:val="left" w:pos="426"/>
          <w:tab w:val="left" w:pos="2410"/>
          <w:tab w:val="left" w:pos="2552"/>
          <w:tab w:val="left" w:pos="3119"/>
          <w:tab w:val="left" w:pos="3828"/>
        </w:tabs>
        <w:ind w:left="180" w:hanging="180"/>
        <w:jc w:val="both"/>
        <w:rPr>
          <w:sz w:val="15"/>
          <w:szCs w:val="15"/>
        </w:rPr>
      </w:pPr>
      <w:r w:rsidRPr="00DB17C1">
        <w:rPr>
          <w:sz w:val="15"/>
          <w:szCs w:val="15"/>
        </w:rPr>
        <w:t xml:space="preserve">2. Niniejszy </w:t>
      </w:r>
      <w:r w:rsidR="00B96583" w:rsidRPr="00DB17C1">
        <w:rPr>
          <w:sz w:val="15"/>
          <w:szCs w:val="15"/>
        </w:rPr>
        <w:t>R</w:t>
      </w:r>
      <w:r w:rsidRPr="00DB17C1">
        <w:rPr>
          <w:sz w:val="15"/>
          <w:szCs w:val="15"/>
        </w:rPr>
        <w:t xml:space="preserve">egulamin odnosi się zarówno do </w:t>
      </w:r>
      <w:r w:rsidR="00B96583" w:rsidRPr="00DB17C1">
        <w:rPr>
          <w:sz w:val="15"/>
          <w:szCs w:val="15"/>
        </w:rPr>
        <w:t>T</w:t>
      </w:r>
      <w:r w:rsidRPr="00DB17C1">
        <w:rPr>
          <w:sz w:val="15"/>
          <w:szCs w:val="15"/>
        </w:rPr>
        <w:t xml:space="preserve">ransakcji płatniczych wykonywanych w ciężar środków zgromadzonych na </w:t>
      </w:r>
      <w:r w:rsidR="00D33707" w:rsidRPr="00DB17C1">
        <w:rPr>
          <w:sz w:val="15"/>
          <w:szCs w:val="15"/>
        </w:rPr>
        <w:t>Rachunku,</w:t>
      </w:r>
      <w:r w:rsidRPr="00DB17C1">
        <w:rPr>
          <w:sz w:val="15"/>
          <w:szCs w:val="15"/>
        </w:rPr>
        <w:t xml:space="preserve"> jak również w ciężar środków udostępnionych w ramach limitu zadłużenia przyznanego</w:t>
      </w:r>
      <w:r w:rsidR="00B41877" w:rsidRPr="00DB17C1">
        <w:rPr>
          <w:sz w:val="15"/>
          <w:szCs w:val="15"/>
        </w:rPr>
        <w:t xml:space="preserve"> </w:t>
      </w:r>
      <w:r w:rsidRPr="00DB17C1">
        <w:rPr>
          <w:sz w:val="15"/>
          <w:szCs w:val="15"/>
        </w:rPr>
        <w:t>Klientowi na podstawie umów zawartych przez Klienta</w:t>
      </w:r>
      <w:r w:rsidR="00B41877" w:rsidRPr="00DB17C1">
        <w:rPr>
          <w:sz w:val="15"/>
          <w:szCs w:val="15"/>
        </w:rPr>
        <w:t xml:space="preserve"> </w:t>
      </w:r>
      <w:r w:rsidRPr="00DB17C1">
        <w:rPr>
          <w:sz w:val="15"/>
          <w:szCs w:val="15"/>
        </w:rPr>
        <w:t>z Bankiem.</w:t>
      </w:r>
    </w:p>
    <w:p w14:paraId="7777A035" w14:textId="77777777" w:rsidR="00A068DD" w:rsidRPr="00DB17C1" w:rsidRDefault="00A068DD">
      <w:pPr>
        <w:jc w:val="center"/>
        <w:rPr>
          <w:rFonts w:ascii="Arial" w:hAnsi="Arial" w:cs="Arial"/>
          <w:b/>
          <w:bCs/>
          <w:sz w:val="15"/>
          <w:szCs w:val="15"/>
        </w:rPr>
      </w:pPr>
    </w:p>
    <w:p w14:paraId="434A053E" w14:textId="77777777" w:rsidR="00A068DD" w:rsidRPr="00DB17C1" w:rsidRDefault="00A068DD">
      <w:pPr>
        <w:jc w:val="center"/>
        <w:rPr>
          <w:rFonts w:ascii="Arial" w:hAnsi="Arial" w:cs="Arial"/>
          <w:b/>
          <w:bCs/>
          <w:sz w:val="15"/>
          <w:szCs w:val="15"/>
        </w:rPr>
      </w:pPr>
      <w:r w:rsidRPr="00DB17C1">
        <w:rPr>
          <w:rFonts w:ascii="Arial" w:hAnsi="Arial" w:cs="Arial"/>
          <w:b/>
          <w:bCs/>
          <w:sz w:val="15"/>
          <w:szCs w:val="15"/>
        </w:rPr>
        <w:t xml:space="preserve">§ </w:t>
      </w:r>
      <w:r w:rsidR="007441AF" w:rsidRPr="00DB17C1">
        <w:rPr>
          <w:rFonts w:ascii="Arial" w:hAnsi="Arial" w:cs="Arial"/>
          <w:b/>
          <w:bCs/>
          <w:sz w:val="15"/>
          <w:szCs w:val="15"/>
        </w:rPr>
        <w:t>5</w:t>
      </w:r>
    </w:p>
    <w:p w14:paraId="09B7FC42" w14:textId="77777777" w:rsidR="00A068DD" w:rsidRPr="00DB17C1" w:rsidRDefault="00A068DD">
      <w:pPr>
        <w:jc w:val="center"/>
        <w:rPr>
          <w:rFonts w:ascii="Arial" w:hAnsi="Arial" w:cs="Arial"/>
          <w:b/>
          <w:bCs/>
          <w:sz w:val="15"/>
          <w:szCs w:val="15"/>
        </w:rPr>
      </w:pPr>
    </w:p>
    <w:p w14:paraId="7255368E" w14:textId="77777777" w:rsidR="00A068DD" w:rsidRPr="00DB17C1" w:rsidRDefault="00A068DD">
      <w:pPr>
        <w:jc w:val="both"/>
        <w:rPr>
          <w:rFonts w:ascii="Arial" w:hAnsi="Arial" w:cs="Arial"/>
          <w:bCs/>
          <w:sz w:val="15"/>
          <w:szCs w:val="15"/>
        </w:rPr>
      </w:pPr>
      <w:r w:rsidRPr="00DB17C1">
        <w:rPr>
          <w:rFonts w:ascii="Arial" w:hAnsi="Arial" w:cs="Arial"/>
          <w:bCs/>
          <w:sz w:val="15"/>
          <w:szCs w:val="15"/>
        </w:rPr>
        <w:t>1. Strony uzgadniają nast</w:t>
      </w:r>
      <w:r w:rsidR="00CB3179" w:rsidRPr="00DB17C1">
        <w:rPr>
          <w:rFonts w:ascii="Arial" w:hAnsi="Arial" w:cs="Arial"/>
          <w:bCs/>
          <w:sz w:val="15"/>
          <w:szCs w:val="15"/>
        </w:rPr>
        <w:t xml:space="preserve">ępujące formy </w:t>
      </w:r>
      <w:r w:rsidR="00915180" w:rsidRPr="00DB17C1">
        <w:rPr>
          <w:rFonts w:ascii="Arial" w:hAnsi="Arial" w:cs="Arial"/>
          <w:bCs/>
          <w:sz w:val="15"/>
          <w:szCs w:val="15"/>
        </w:rPr>
        <w:t xml:space="preserve">porozumiewania </w:t>
      </w:r>
      <w:r w:rsidR="00CB3179" w:rsidRPr="00DB17C1">
        <w:rPr>
          <w:rFonts w:ascii="Arial" w:hAnsi="Arial" w:cs="Arial"/>
          <w:bCs/>
          <w:sz w:val="15"/>
          <w:szCs w:val="15"/>
        </w:rPr>
        <w:t>się:</w:t>
      </w:r>
    </w:p>
    <w:p w14:paraId="4A1AE9D6" w14:textId="77777777" w:rsidR="00A068DD" w:rsidRPr="00DB17C1" w:rsidRDefault="00A068DD" w:rsidP="003C3C44">
      <w:pPr>
        <w:numPr>
          <w:ilvl w:val="0"/>
          <w:numId w:val="5"/>
        </w:numPr>
        <w:jc w:val="both"/>
        <w:rPr>
          <w:rFonts w:ascii="Arial" w:hAnsi="Arial" w:cs="Arial"/>
          <w:bCs/>
          <w:sz w:val="15"/>
          <w:szCs w:val="15"/>
        </w:rPr>
      </w:pPr>
      <w:r w:rsidRPr="00DB17C1">
        <w:rPr>
          <w:rFonts w:ascii="Arial" w:hAnsi="Arial" w:cs="Arial"/>
          <w:bCs/>
          <w:sz w:val="15"/>
          <w:szCs w:val="15"/>
        </w:rPr>
        <w:t>pisemna</w:t>
      </w:r>
      <w:r w:rsidR="00CB3179" w:rsidRPr="00DB17C1">
        <w:rPr>
          <w:rFonts w:ascii="Arial" w:hAnsi="Arial" w:cs="Arial"/>
          <w:bCs/>
          <w:sz w:val="15"/>
          <w:szCs w:val="15"/>
        </w:rPr>
        <w:t>,</w:t>
      </w:r>
    </w:p>
    <w:p w14:paraId="05898126" w14:textId="77777777" w:rsidR="00A068DD" w:rsidRPr="00DB17C1" w:rsidRDefault="00A068DD" w:rsidP="003C3C44">
      <w:pPr>
        <w:numPr>
          <w:ilvl w:val="0"/>
          <w:numId w:val="5"/>
        </w:numPr>
        <w:jc w:val="both"/>
        <w:rPr>
          <w:rFonts w:ascii="Arial" w:hAnsi="Arial" w:cs="Arial"/>
          <w:bCs/>
          <w:sz w:val="15"/>
          <w:szCs w:val="15"/>
        </w:rPr>
      </w:pPr>
      <w:r w:rsidRPr="00DB17C1">
        <w:rPr>
          <w:rFonts w:ascii="Arial" w:hAnsi="Arial" w:cs="Arial"/>
          <w:bCs/>
          <w:sz w:val="15"/>
          <w:szCs w:val="15"/>
        </w:rPr>
        <w:t>elektroniczna</w:t>
      </w:r>
      <w:r w:rsidR="00CB3179" w:rsidRPr="00DB17C1">
        <w:rPr>
          <w:rFonts w:ascii="Arial" w:hAnsi="Arial" w:cs="Arial"/>
          <w:bCs/>
          <w:sz w:val="15"/>
          <w:szCs w:val="15"/>
        </w:rPr>
        <w:t>,</w:t>
      </w:r>
    </w:p>
    <w:p w14:paraId="072C5072" w14:textId="77777777" w:rsidR="00A068DD" w:rsidRPr="00DB17C1" w:rsidRDefault="00A068DD" w:rsidP="003C3C44">
      <w:pPr>
        <w:numPr>
          <w:ilvl w:val="0"/>
          <w:numId w:val="5"/>
        </w:numPr>
        <w:jc w:val="both"/>
        <w:rPr>
          <w:rFonts w:ascii="Arial" w:hAnsi="Arial" w:cs="Arial"/>
          <w:bCs/>
          <w:sz w:val="15"/>
          <w:szCs w:val="15"/>
        </w:rPr>
      </w:pPr>
      <w:r w:rsidRPr="00DB17C1">
        <w:rPr>
          <w:rFonts w:ascii="Arial" w:hAnsi="Arial" w:cs="Arial"/>
          <w:bCs/>
          <w:sz w:val="15"/>
          <w:szCs w:val="15"/>
        </w:rPr>
        <w:t>ustna</w:t>
      </w:r>
      <w:r w:rsidR="00CB3179" w:rsidRPr="00DB17C1">
        <w:rPr>
          <w:rFonts w:ascii="Arial" w:hAnsi="Arial" w:cs="Arial"/>
          <w:bCs/>
          <w:sz w:val="15"/>
          <w:szCs w:val="15"/>
        </w:rPr>
        <w:t>,</w:t>
      </w:r>
    </w:p>
    <w:p w14:paraId="4A16DD63" w14:textId="77777777" w:rsidR="00A068DD" w:rsidRPr="00DB17C1" w:rsidRDefault="00A068DD" w:rsidP="003C3C44">
      <w:pPr>
        <w:numPr>
          <w:ilvl w:val="0"/>
          <w:numId w:val="5"/>
        </w:numPr>
        <w:jc w:val="both"/>
        <w:rPr>
          <w:rFonts w:ascii="Arial" w:hAnsi="Arial" w:cs="Arial"/>
          <w:bCs/>
          <w:sz w:val="15"/>
          <w:szCs w:val="15"/>
        </w:rPr>
      </w:pPr>
      <w:r w:rsidRPr="00DB17C1">
        <w:rPr>
          <w:rFonts w:ascii="Arial" w:hAnsi="Arial" w:cs="Arial"/>
          <w:bCs/>
          <w:sz w:val="15"/>
          <w:szCs w:val="15"/>
        </w:rPr>
        <w:lastRenderedPageBreak/>
        <w:t xml:space="preserve">inne uzgodnione indywidualnie między </w:t>
      </w:r>
      <w:r w:rsidR="000C0C89" w:rsidRPr="00DB17C1">
        <w:rPr>
          <w:rFonts w:ascii="Arial" w:hAnsi="Arial" w:cs="Arial"/>
          <w:bCs/>
          <w:sz w:val="15"/>
          <w:szCs w:val="15"/>
        </w:rPr>
        <w:t>S</w:t>
      </w:r>
      <w:r w:rsidRPr="00DB17C1">
        <w:rPr>
          <w:rFonts w:ascii="Arial" w:hAnsi="Arial" w:cs="Arial"/>
          <w:bCs/>
          <w:sz w:val="15"/>
          <w:szCs w:val="15"/>
        </w:rPr>
        <w:t>tronami</w:t>
      </w:r>
      <w:r w:rsidR="00CB3179" w:rsidRPr="00DB17C1">
        <w:rPr>
          <w:rFonts w:ascii="Arial" w:hAnsi="Arial" w:cs="Arial"/>
          <w:bCs/>
          <w:sz w:val="15"/>
          <w:szCs w:val="15"/>
        </w:rPr>
        <w:t>,</w:t>
      </w:r>
    </w:p>
    <w:p w14:paraId="6A37ECBD" w14:textId="77777777" w:rsidR="00A068DD" w:rsidRPr="00DB17C1" w:rsidRDefault="00A068DD">
      <w:pPr>
        <w:jc w:val="both"/>
        <w:rPr>
          <w:rFonts w:ascii="Arial" w:hAnsi="Arial" w:cs="Arial"/>
          <w:bCs/>
          <w:sz w:val="15"/>
          <w:szCs w:val="15"/>
        </w:rPr>
      </w:pPr>
      <w:r w:rsidRPr="00DB17C1">
        <w:rPr>
          <w:rFonts w:ascii="Arial" w:hAnsi="Arial" w:cs="Arial"/>
          <w:bCs/>
          <w:sz w:val="15"/>
          <w:szCs w:val="15"/>
        </w:rPr>
        <w:t xml:space="preserve">2. Strony uzgadniają następujące środki </w:t>
      </w:r>
      <w:r w:rsidR="00915180" w:rsidRPr="00DB17C1">
        <w:rPr>
          <w:rFonts w:ascii="Arial" w:hAnsi="Arial" w:cs="Arial"/>
          <w:bCs/>
          <w:sz w:val="15"/>
          <w:szCs w:val="15"/>
        </w:rPr>
        <w:t xml:space="preserve">porozumiewania </w:t>
      </w:r>
      <w:r w:rsidRPr="00DB17C1">
        <w:rPr>
          <w:rFonts w:ascii="Arial" w:hAnsi="Arial" w:cs="Arial"/>
          <w:bCs/>
          <w:sz w:val="15"/>
          <w:szCs w:val="15"/>
        </w:rPr>
        <w:t>się:</w:t>
      </w:r>
    </w:p>
    <w:p w14:paraId="7E81FD53" w14:textId="77777777" w:rsidR="00A068DD" w:rsidRPr="00DB17C1" w:rsidRDefault="00A068DD" w:rsidP="003C3C44">
      <w:pPr>
        <w:numPr>
          <w:ilvl w:val="0"/>
          <w:numId w:val="6"/>
        </w:numPr>
        <w:jc w:val="both"/>
        <w:rPr>
          <w:rFonts w:ascii="Arial" w:hAnsi="Arial" w:cs="Arial"/>
          <w:bCs/>
          <w:sz w:val="15"/>
          <w:szCs w:val="15"/>
        </w:rPr>
      </w:pPr>
      <w:r w:rsidRPr="00DB17C1">
        <w:rPr>
          <w:rFonts w:ascii="Arial" w:hAnsi="Arial" w:cs="Arial"/>
          <w:bCs/>
          <w:sz w:val="15"/>
          <w:szCs w:val="15"/>
        </w:rPr>
        <w:t>papier</w:t>
      </w:r>
      <w:r w:rsidR="00CB3179" w:rsidRPr="00DB17C1">
        <w:rPr>
          <w:rFonts w:ascii="Arial" w:hAnsi="Arial" w:cs="Arial"/>
          <w:bCs/>
          <w:sz w:val="15"/>
          <w:szCs w:val="15"/>
        </w:rPr>
        <w:t>,</w:t>
      </w:r>
    </w:p>
    <w:p w14:paraId="5BE06438" w14:textId="77777777" w:rsidR="00A068DD" w:rsidRPr="00DB17C1" w:rsidRDefault="002930BA" w:rsidP="003C3C44">
      <w:pPr>
        <w:numPr>
          <w:ilvl w:val="0"/>
          <w:numId w:val="6"/>
        </w:numPr>
        <w:jc w:val="both"/>
        <w:rPr>
          <w:rFonts w:ascii="Arial" w:hAnsi="Arial" w:cs="Arial"/>
          <w:bCs/>
          <w:sz w:val="15"/>
          <w:szCs w:val="15"/>
        </w:rPr>
      </w:pPr>
      <w:r w:rsidRPr="00DB17C1">
        <w:rPr>
          <w:rFonts w:ascii="Arial" w:hAnsi="Arial" w:cs="Arial"/>
          <w:bCs/>
          <w:sz w:val="15"/>
          <w:szCs w:val="15"/>
        </w:rPr>
        <w:t>T</w:t>
      </w:r>
      <w:r w:rsidR="00A068DD" w:rsidRPr="00DB17C1">
        <w:rPr>
          <w:rFonts w:ascii="Arial" w:hAnsi="Arial" w:cs="Arial"/>
          <w:bCs/>
          <w:sz w:val="15"/>
          <w:szCs w:val="15"/>
        </w:rPr>
        <w:t xml:space="preserve">rwałe </w:t>
      </w:r>
      <w:r w:rsidR="007E39BF" w:rsidRPr="00DB17C1">
        <w:rPr>
          <w:rFonts w:ascii="Arial" w:hAnsi="Arial" w:cs="Arial"/>
          <w:bCs/>
          <w:sz w:val="15"/>
          <w:szCs w:val="15"/>
        </w:rPr>
        <w:t>n</w:t>
      </w:r>
      <w:r w:rsidR="00A068DD" w:rsidRPr="00DB17C1">
        <w:rPr>
          <w:rFonts w:ascii="Arial" w:hAnsi="Arial" w:cs="Arial"/>
          <w:bCs/>
          <w:sz w:val="15"/>
          <w:szCs w:val="15"/>
        </w:rPr>
        <w:t>ośniki in</w:t>
      </w:r>
      <w:r w:rsidR="00283EA6" w:rsidRPr="00DB17C1">
        <w:rPr>
          <w:rFonts w:ascii="Arial" w:hAnsi="Arial" w:cs="Arial"/>
          <w:bCs/>
          <w:sz w:val="15"/>
          <w:szCs w:val="15"/>
        </w:rPr>
        <w:t>formacji</w:t>
      </w:r>
      <w:r w:rsidR="00CB3179" w:rsidRPr="00DB17C1">
        <w:rPr>
          <w:rFonts w:ascii="Arial" w:hAnsi="Arial" w:cs="Arial"/>
          <w:bCs/>
          <w:sz w:val="15"/>
          <w:szCs w:val="15"/>
        </w:rPr>
        <w:t>,</w:t>
      </w:r>
    </w:p>
    <w:p w14:paraId="4A7196FA" w14:textId="77777777" w:rsidR="00A068DD" w:rsidRPr="00DB17C1" w:rsidRDefault="00A068DD" w:rsidP="003C3C44">
      <w:pPr>
        <w:numPr>
          <w:ilvl w:val="0"/>
          <w:numId w:val="6"/>
        </w:numPr>
        <w:jc w:val="both"/>
        <w:rPr>
          <w:rFonts w:ascii="Arial" w:hAnsi="Arial" w:cs="Arial"/>
          <w:bCs/>
          <w:sz w:val="15"/>
          <w:szCs w:val="15"/>
        </w:rPr>
      </w:pPr>
      <w:r w:rsidRPr="00DB17C1">
        <w:rPr>
          <w:rFonts w:ascii="Arial" w:hAnsi="Arial" w:cs="Arial"/>
          <w:bCs/>
          <w:sz w:val="15"/>
          <w:szCs w:val="15"/>
        </w:rPr>
        <w:t xml:space="preserve">strona internetowa Banku </w:t>
      </w:r>
      <w:hyperlink r:id="rId16" w:history="1">
        <w:r w:rsidRPr="00DB17C1">
          <w:rPr>
            <w:rStyle w:val="Hipercze"/>
            <w:rFonts w:ascii="Arial" w:hAnsi="Arial" w:cs="Arial"/>
            <w:bCs/>
            <w:sz w:val="15"/>
            <w:szCs w:val="15"/>
          </w:rPr>
          <w:t>www.bosbank.pl</w:t>
        </w:r>
      </w:hyperlink>
      <w:r w:rsidR="00CB3179" w:rsidRPr="00DB17C1">
        <w:rPr>
          <w:rFonts w:ascii="Arial" w:hAnsi="Arial" w:cs="Arial"/>
          <w:bCs/>
          <w:sz w:val="15"/>
          <w:szCs w:val="15"/>
        </w:rPr>
        <w:t>,</w:t>
      </w:r>
    </w:p>
    <w:p w14:paraId="02B9DE79" w14:textId="77777777" w:rsidR="00A068DD" w:rsidRPr="00DB17C1" w:rsidRDefault="00A068DD" w:rsidP="003C3C44">
      <w:pPr>
        <w:numPr>
          <w:ilvl w:val="0"/>
          <w:numId w:val="6"/>
        </w:numPr>
        <w:jc w:val="both"/>
        <w:rPr>
          <w:rFonts w:ascii="Arial" w:hAnsi="Arial" w:cs="Arial"/>
          <w:bCs/>
          <w:sz w:val="15"/>
          <w:szCs w:val="15"/>
        </w:rPr>
      </w:pPr>
      <w:r w:rsidRPr="00DB17C1">
        <w:rPr>
          <w:rFonts w:ascii="Arial" w:hAnsi="Arial" w:cs="Arial"/>
          <w:bCs/>
          <w:sz w:val="15"/>
          <w:szCs w:val="15"/>
        </w:rPr>
        <w:t>telefon</w:t>
      </w:r>
      <w:r w:rsidR="00CB3179" w:rsidRPr="00DB17C1">
        <w:rPr>
          <w:rFonts w:ascii="Arial" w:hAnsi="Arial" w:cs="Arial"/>
          <w:bCs/>
          <w:sz w:val="15"/>
          <w:szCs w:val="15"/>
        </w:rPr>
        <w:t>,</w:t>
      </w:r>
    </w:p>
    <w:p w14:paraId="2F987FC8" w14:textId="77777777" w:rsidR="00A068DD" w:rsidRPr="00DB17C1" w:rsidRDefault="00A068DD" w:rsidP="003C3C44">
      <w:pPr>
        <w:numPr>
          <w:ilvl w:val="0"/>
          <w:numId w:val="6"/>
        </w:numPr>
        <w:jc w:val="both"/>
        <w:rPr>
          <w:rFonts w:ascii="Arial" w:hAnsi="Arial" w:cs="Arial"/>
          <w:bCs/>
          <w:sz w:val="15"/>
          <w:szCs w:val="15"/>
        </w:rPr>
      </w:pPr>
      <w:r w:rsidRPr="00DB17C1">
        <w:rPr>
          <w:rFonts w:ascii="Arial" w:hAnsi="Arial" w:cs="Arial"/>
          <w:bCs/>
          <w:sz w:val="15"/>
          <w:szCs w:val="15"/>
        </w:rPr>
        <w:t>faks</w:t>
      </w:r>
      <w:r w:rsidR="00CB3179" w:rsidRPr="00DB17C1">
        <w:rPr>
          <w:rFonts w:ascii="Arial" w:hAnsi="Arial" w:cs="Arial"/>
          <w:bCs/>
          <w:sz w:val="15"/>
          <w:szCs w:val="15"/>
        </w:rPr>
        <w:t>,</w:t>
      </w:r>
    </w:p>
    <w:p w14:paraId="086ADB80" w14:textId="77777777" w:rsidR="00A068DD" w:rsidRPr="00DB17C1" w:rsidRDefault="00A068DD" w:rsidP="003C3C44">
      <w:pPr>
        <w:numPr>
          <w:ilvl w:val="0"/>
          <w:numId w:val="6"/>
        </w:numPr>
        <w:jc w:val="both"/>
        <w:rPr>
          <w:rFonts w:ascii="Arial" w:hAnsi="Arial" w:cs="Arial"/>
          <w:bCs/>
          <w:sz w:val="15"/>
          <w:szCs w:val="15"/>
        </w:rPr>
      </w:pPr>
      <w:r w:rsidRPr="00DB17C1">
        <w:rPr>
          <w:rFonts w:ascii="Arial" w:hAnsi="Arial" w:cs="Arial"/>
          <w:bCs/>
          <w:sz w:val="15"/>
          <w:szCs w:val="15"/>
        </w:rPr>
        <w:t xml:space="preserve">inne uzgodnione indywidualnie między </w:t>
      </w:r>
      <w:r w:rsidR="000C0C89" w:rsidRPr="00DB17C1">
        <w:rPr>
          <w:rFonts w:ascii="Arial" w:hAnsi="Arial" w:cs="Arial"/>
          <w:bCs/>
          <w:sz w:val="15"/>
          <w:szCs w:val="15"/>
        </w:rPr>
        <w:t>S</w:t>
      </w:r>
      <w:r w:rsidRPr="00DB17C1">
        <w:rPr>
          <w:rFonts w:ascii="Arial" w:hAnsi="Arial" w:cs="Arial"/>
          <w:bCs/>
          <w:sz w:val="15"/>
          <w:szCs w:val="15"/>
        </w:rPr>
        <w:t>tronami</w:t>
      </w:r>
      <w:r w:rsidR="00CB3179" w:rsidRPr="00DB17C1">
        <w:rPr>
          <w:rFonts w:ascii="Arial" w:hAnsi="Arial" w:cs="Arial"/>
          <w:bCs/>
          <w:sz w:val="15"/>
          <w:szCs w:val="15"/>
        </w:rPr>
        <w:t>.</w:t>
      </w:r>
    </w:p>
    <w:p w14:paraId="06737EB1" w14:textId="77777777" w:rsidR="00A068DD" w:rsidRPr="00DB17C1" w:rsidRDefault="00A068DD">
      <w:pPr>
        <w:pStyle w:val="Tekstpodstawowy31"/>
        <w:spacing w:before="0"/>
        <w:rPr>
          <w:bCs/>
          <w:sz w:val="15"/>
          <w:szCs w:val="15"/>
        </w:rPr>
      </w:pPr>
    </w:p>
    <w:p w14:paraId="17D000D4" w14:textId="77777777" w:rsidR="00A068DD" w:rsidRPr="00DB17C1" w:rsidRDefault="00A068DD">
      <w:pPr>
        <w:pStyle w:val="Tekstpodstawowy31"/>
        <w:spacing w:before="0"/>
        <w:jc w:val="center"/>
        <w:rPr>
          <w:sz w:val="15"/>
          <w:szCs w:val="15"/>
        </w:rPr>
      </w:pPr>
      <w:r w:rsidRPr="00DB17C1">
        <w:rPr>
          <w:b/>
          <w:bCs/>
          <w:sz w:val="15"/>
          <w:szCs w:val="15"/>
        </w:rPr>
        <w:t xml:space="preserve">§ </w:t>
      </w:r>
      <w:r w:rsidR="003B44EF" w:rsidRPr="00DB17C1">
        <w:rPr>
          <w:b/>
          <w:bCs/>
          <w:sz w:val="15"/>
          <w:szCs w:val="15"/>
        </w:rPr>
        <w:t>6</w:t>
      </w:r>
    </w:p>
    <w:p w14:paraId="21BC8528" w14:textId="77777777" w:rsidR="00A068DD" w:rsidRPr="00DB17C1" w:rsidRDefault="00A068DD">
      <w:pPr>
        <w:pStyle w:val="Tekstpodstawowy31"/>
        <w:spacing w:before="0"/>
        <w:rPr>
          <w:bCs/>
          <w:sz w:val="15"/>
          <w:szCs w:val="15"/>
        </w:rPr>
      </w:pPr>
    </w:p>
    <w:p w14:paraId="584D1597" w14:textId="77777777" w:rsidR="00A068DD" w:rsidRPr="00DB17C1" w:rsidRDefault="00A068DD" w:rsidP="003F0BF8">
      <w:pPr>
        <w:numPr>
          <w:ilvl w:val="0"/>
          <w:numId w:val="35"/>
        </w:numPr>
        <w:tabs>
          <w:tab w:val="clear" w:pos="720"/>
          <w:tab w:val="num" w:pos="180"/>
        </w:tabs>
        <w:ind w:left="180" w:hanging="180"/>
        <w:jc w:val="both"/>
        <w:rPr>
          <w:rFonts w:ascii="Arial" w:hAnsi="Arial" w:cs="Arial"/>
          <w:bCs/>
          <w:sz w:val="15"/>
          <w:szCs w:val="15"/>
        </w:rPr>
      </w:pPr>
      <w:r w:rsidRPr="00DB17C1">
        <w:rPr>
          <w:rFonts w:ascii="Arial" w:hAnsi="Arial" w:cs="Arial"/>
          <w:bCs/>
          <w:sz w:val="15"/>
          <w:szCs w:val="15"/>
        </w:rPr>
        <w:t xml:space="preserve">Do przeliczeń </w:t>
      </w:r>
      <w:r w:rsidR="009B7CA8" w:rsidRPr="00DB17C1">
        <w:rPr>
          <w:rFonts w:ascii="Arial" w:hAnsi="Arial" w:cs="Arial"/>
          <w:bCs/>
          <w:sz w:val="15"/>
          <w:szCs w:val="15"/>
        </w:rPr>
        <w:t>T</w:t>
      </w:r>
      <w:r w:rsidRPr="00DB17C1">
        <w:rPr>
          <w:rFonts w:ascii="Arial" w:hAnsi="Arial" w:cs="Arial"/>
          <w:bCs/>
          <w:sz w:val="15"/>
          <w:szCs w:val="15"/>
        </w:rPr>
        <w:t xml:space="preserve">ransakcji Bank stosuje kursy walutowe publikowane w Tabeli kursowej Banku. Tabela kursowa Banku dostępna jest </w:t>
      </w:r>
      <w:r w:rsidR="00084A45" w:rsidRPr="00DB17C1">
        <w:rPr>
          <w:rFonts w:ascii="Arial" w:hAnsi="Arial" w:cs="Arial"/>
          <w:bCs/>
          <w:sz w:val="15"/>
          <w:szCs w:val="15"/>
        </w:rPr>
        <w:t xml:space="preserve">w Placówkach Banku oraz </w:t>
      </w:r>
      <w:r w:rsidRPr="00DB17C1">
        <w:rPr>
          <w:rFonts w:ascii="Arial" w:hAnsi="Arial" w:cs="Arial"/>
          <w:bCs/>
          <w:sz w:val="15"/>
          <w:szCs w:val="15"/>
        </w:rPr>
        <w:t>na stronie internetowej Banku http://www.bosbank.pl</w:t>
      </w:r>
      <w:r w:rsidR="001A7A1C" w:rsidRPr="00DB17C1">
        <w:rPr>
          <w:rFonts w:ascii="Arial" w:hAnsi="Arial" w:cs="Arial"/>
          <w:bCs/>
          <w:sz w:val="15"/>
          <w:szCs w:val="15"/>
        </w:rPr>
        <w:t>.</w:t>
      </w:r>
    </w:p>
    <w:p w14:paraId="20421554" w14:textId="77777777" w:rsidR="00A068DD" w:rsidRPr="00DB17C1" w:rsidRDefault="00A068DD" w:rsidP="003F0BF8">
      <w:pPr>
        <w:numPr>
          <w:ilvl w:val="0"/>
          <w:numId w:val="35"/>
        </w:numPr>
        <w:tabs>
          <w:tab w:val="clear" w:pos="720"/>
          <w:tab w:val="num" w:pos="180"/>
        </w:tabs>
        <w:ind w:left="180" w:hanging="180"/>
        <w:jc w:val="both"/>
        <w:rPr>
          <w:rFonts w:ascii="Arial" w:hAnsi="Arial" w:cs="Arial"/>
          <w:bCs/>
          <w:sz w:val="15"/>
          <w:szCs w:val="15"/>
        </w:rPr>
      </w:pPr>
      <w:r w:rsidRPr="00DB17C1">
        <w:rPr>
          <w:rFonts w:ascii="Arial" w:hAnsi="Arial" w:cs="Arial"/>
          <w:bCs/>
          <w:sz w:val="15"/>
          <w:szCs w:val="15"/>
        </w:rPr>
        <w:t xml:space="preserve">Bank informuje Klientów </w:t>
      </w:r>
      <w:r w:rsidR="001A7A1C" w:rsidRPr="00DB17C1">
        <w:rPr>
          <w:rFonts w:ascii="Arial" w:hAnsi="Arial" w:cs="Arial"/>
          <w:bCs/>
          <w:sz w:val="15"/>
          <w:szCs w:val="15"/>
        </w:rPr>
        <w:t xml:space="preserve">o zmianie kursów walutowych </w:t>
      </w:r>
      <w:r w:rsidR="00F135EF" w:rsidRPr="00DB17C1">
        <w:rPr>
          <w:rFonts w:ascii="Arial" w:hAnsi="Arial" w:cs="Arial"/>
          <w:bCs/>
          <w:sz w:val="15"/>
          <w:szCs w:val="15"/>
        </w:rPr>
        <w:t xml:space="preserve">za pośrednictwem jednego ze środków porozumiewania się określonych w </w:t>
      </w:r>
      <w:r w:rsidRPr="00DB17C1">
        <w:rPr>
          <w:rFonts w:ascii="Arial" w:hAnsi="Arial" w:cs="Arial"/>
          <w:bCs/>
          <w:sz w:val="15"/>
          <w:szCs w:val="15"/>
        </w:rPr>
        <w:t xml:space="preserve">§ </w:t>
      </w:r>
      <w:r w:rsidR="00035130" w:rsidRPr="00DB17C1">
        <w:rPr>
          <w:rFonts w:ascii="Arial" w:hAnsi="Arial" w:cs="Arial"/>
          <w:bCs/>
          <w:sz w:val="15"/>
          <w:szCs w:val="15"/>
        </w:rPr>
        <w:t>5</w:t>
      </w:r>
      <w:r w:rsidR="00BD42D1" w:rsidRPr="00DB17C1">
        <w:rPr>
          <w:rFonts w:ascii="Arial" w:hAnsi="Arial" w:cs="Arial"/>
          <w:bCs/>
          <w:sz w:val="15"/>
          <w:szCs w:val="15"/>
        </w:rPr>
        <w:t>.</w:t>
      </w:r>
    </w:p>
    <w:p w14:paraId="2238F855" w14:textId="36FC4F60" w:rsidR="00A068DD" w:rsidRPr="00DB17C1" w:rsidRDefault="00A068DD" w:rsidP="003F0BF8">
      <w:pPr>
        <w:numPr>
          <w:ilvl w:val="0"/>
          <w:numId w:val="35"/>
        </w:numPr>
        <w:tabs>
          <w:tab w:val="clear" w:pos="720"/>
          <w:tab w:val="num" w:pos="180"/>
        </w:tabs>
        <w:ind w:left="180" w:hanging="180"/>
        <w:jc w:val="both"/>
        <w:rPr>
          <w:rFonts w:ascii="Arial" w:hAnsi="Arial" w:cs="Arial"/>
          <w:bCs/>
          <w:sz w:val="15"/>
          <w:szCs w:val="15"/>
        </w:rPr>
      </w:pPr>
      <w:r w:rsidRPr="00DB17C1">
        <w:rPr>
          <w:rFonts w:ascii="Arial" w:hAnsi="Arial" w:cs="Arial"/>
          <w:bCs/>
          <w:sz w:val="15"/>
          <w:szCs w:val="15"/>
        </w:rPr>
        <w:t xml:space="preserve">W przypadku </w:t>
      </w:r>
      <w:r w:rsidR="009B7CA8" w:rsidRPr="00DB17C1">
        <w:rPr>
          <w:rFonts w:ascii="Arial" w:hAnsi="Arial" w:cs="Arial"/>
          <w:bCs/>
          <w:sz w:val="15"/>
          <w:szCs w:val="15"/>
        </w:rPr>
        <w:t>T</w:t>
      </w:r>
      <w:r w:rsidRPr="00DB17C1">
        <w:rPr>
          <w:rFonts w:ascii="Arial" w:hAnsi="Arial" w:cs="Arial"/>
          <w:bCs/>
          <w:sz w:val="15"/>
          <w:szCs w:val="15"/>
        </w:rPr>
        <w:t xml:space="preserve">ransakcji </w:t>
      </w:r>
      <w:r w:rsidR="009B7CA8" w:rsidRPr="00DB17C1">
        <w:rPr>
          <w:rFonts w:ascii="Arial" w:hAnsi="Arial" w:cs="Arial"/>
          <w:bCs/>
          <w:sz w:val="15"/>
          <w:szCs w:val="15"/>
        </w:rPr>
        <w:t>K</w:t>
      </w:r>
      <w:r w:rsidRPr="00DB17C1">
        <w:rPr>
          <w:rFonts w:ascii="Arial" w:hAnsi="Arial" w:cs="Arial"/>
          <w:bCs/>
          <w:sz w:val="15"/>
          <w:szCs w:val="15"/>
        </w:rPr>
        <w:t>art</w:t>
      </w:r>
      <w:r w:rsidR="009B7CA8" w:rsidRPr="00DB17C1">
        <w:rPr>
          <w:rFonts w:ascii="Arial" w:hAnsi="Arial" w:cs="Arial"/>
          <w:bCs/>
          <w:sz w:val="15"/>
          <w:szCs w:val="15"/>
        </w:rPr>
        <w:t>ami</w:t>
      </w:r>
      <w:r w:rsidRPr="00DB17C1">
        <w:rPr>
          <w:rFonts w:ascii="Arial" w:hAnsi="Arial" w:cs="Arial"/>
          <w:bCs/>
          <w:sz w:val="15"/>
          <w:szCs w:val="15"/>
        </w:rPr>
        <w:t xml:space="preserve"> zastosowanie mogą mieć również kursy publikowane przez instytucje zewnętrzne, zgodnie z zasadami opisanymi w części dotyczącej Szczegółowych warunków realizacji </w:t>
      </w:r>
      <w:r w:rsidR="009B7CA8" w:rsidRPr="00DB17C1">
        <w:rPr>
          <w:rFonts w:ascii="Arial" w:hAnsi="Arial" w:cs="Arial"/>
          <w:bCs/>
          <w:sz w:val="15"/>
          <w:szCs w:val="15"/>
        </w:rPr>
        <w:t>T</w:t>
      </w:r>
      <w:r w:rsidRPr="00DB17C1">
        <w:rPr>
          <w:rFonts w:ascii="Arial" w:hAnsi="Arial" w:cs="Arial"/>
          <w:bCs/>
          <w:sz w:val="15"/>
          <w:szCs w:val="15"/>
        </w:rPr>
        <w:t xml:space="preserve">ransakcji </w:t>
      </w:r>
      <w:r w:rsidR="009B7CA8" w:rsidRPr="00DB17C1">
        <w:rPr>
          <w:rFonts w:ascii="Arial" w:hAnsi="Arial" w:cs="Arial"/>
          <w:bCs/>
          <w:sz w:val="15"/>
          <w:szCs w:val="15"/>
        </w:rPr>
        <w:t>K</w:t>
      </w:r>
      <w:r w:rsidRPr="00DB17C1">
        <w:rPr>
          <w:rFonts w:ascii="Arial" w:hAnsi="Arial" w:cs="Arial"/>
          <w:bCs/>
          <w:sz w:val="15"/>
          <w:szCs w:val="15"/>
        </w:rPr>
        <w:t>art</w:t>
      </w:r>
      <w:r w:rsidR="009B7CA8" w:rsidRPr="00DB17C1">
        <w:rPr>
          <w:rFonts w:ascii="Arial" w:hAnsi="Arial" w:cs="Arial"/>
          <w:bCs/>
          <w:sz w:val="15"/>
          <w:szCs w:val="15"/>
        </w:rPr>
        <w:t>ami</w:t>
      </w:r>
      <w:r w:rsidR="00DE156E" w:rsidRPr="00DB17C1">
        <w:rPr>
          <w:rFonts w:ascii="Arial" w:hAnsi="Arial" w:cs="Arial"/>
          <w:bCs/>
          <w:sz w:val="15"/>
          <w:szCs w:val="15"/>
        </w:rPr>
        <w:t xml:space="preserve"> oraz Regulaminie wydawania i użytkowania </w:t>
      </w:r>
      <w:r w:rsidR="00825C84" w:rsidRPr="00DB17C1">
        <w:rPr>
          <w:rFonts w:ascii="Arial" w:hAnsi="Arial" w:cs="Arial"/>
          <w:bCs/>
          <w:sz w:val="15"/>
          <w:szCs w:val="15"/>
        </w:rPr>
        <w:t>K</w:t>
      </w:r>
      <w:r w:rsidR="00DE156E" w:rsidRPr="00DB17C1">
        <w:rPr>
          <w:rFonts w:ascii="Arial" w:hAnsi="Arial" w:cs="Arial"/>
          <w:bCs/>
          <w:sz w:val="15"/>
          <w:szCs w:val="15"/>
        </w:rPr>
        <w:t xml:space="preserve">arty </w:t>
      </w:r>
      <w:r w:rsidR="00825C84" w:rsidRPr="00DB17C1">
        <w:rPr>
          <w:rFonts w:ascii="Arial" w:hAnsi="Arial" w:cs="Arial"/>
          <w:bCs/>
          <w:sz w:val="15"/>
          <w:szCs w:val="15"/>
        </w:rPr>
        <w:t>b</w:t>
      </w:r>
      <w:r w:rsidR="00DE156E" w:rsidRPr="00DB17C1">
        <w:rPr>
          <w:rFonts w:ascii="Arial" w:hAnsi="Arial" w:cs="Arial"/>
          <w:bCs/>
          <w:sz w:val="15"/>
          <w:szCs w:val="15"/>
        </w:rPr>
        <w:t>usiness Banku Ochrony Środowiska S.A i Regulaminie</w:t>
      </w:r>
      <w:r w:rsidR="00B41877" w:rsidRPr="00DB17C1">
        <w:rPr>
          <w:rFonts w:ascii="Arial" w:hAnsi="Arial" w:cs="Arial"/>
          <w:bCs/>
          <w:sz w:val="15"/>
          <w:szCs w:val="15"/>
        </w:rPr>
        <w:t xml:space="preserve"> </w:t>
      </w:r>
      <w:r w:rsidR="00DE156E" w:rsidRPr="00DB17C1">
        <w:rPr>
          <w:rFonts w:ascii="Arial" w:hAnsi="Arial" w:cs="Arial"/>
          <w:bCs/>
          <w:sz w:val="15"/>
          <w:szCs w:val="15"/>
        </w:rPr>
        <w:t>wydawania i użytkowania karty kredytowej</w:t>
      </w:r>
      <w:r w:rsidR="00E06094">
        <w:rPr>
          <w:rFonts w:ascii="Arial" w:hAnsi="Arial" w:cs="Arial"/>
          <w:bCs/>
          <w:sz w:val="15"/>
          <w:szCs w:val="15"/>
        </w:rPr>
        <w:t xml:space="preserve"> typu Business</w:t>
      </w:r>
      <w:r w:rsidR="009B7CA8" w:rsidRPr="00DB17C1">
        <w:rPr>
          <w:rFonts w:ascii="Arial" w:hAnsi="Arial" w:cs="Arial"/>
          <w:bCs/>
          <w:sz w:val="15"/>
          <w:szCs w:val="15"/>
        </w:rPr>
        <w:t>.</w:t>
      </w:r>
    </w:p>
    <w:p w14:paraId="7E9B8CEC" w14:textId="77777777" w:rsidR="00A068DD" w:rsidRPr="00DB17C1" w:rsidRDefault="00A068DD" w:rsidP="003F0BF8">
      <w:pPr>
        <w:pStyle w:val="Tekstpodstawowy31"/>
        <w:numPr>
          <w:ilvl w:val="0"/>
          <w:numId w:val="35"/>
        </w:numPr>
        <w:tabs>
          <w:tab w:val="clear" w:pos="720"/>
          <w:tab w:val="num" w:pos="180"/>
        </w:tabs>
        <w:spacing w:before="0"/>
        <w:ind w:left="180" w:hanging="180"/>
        <w:rPr>
          <w:bCs/>
          <w:sz w:val="15"/>
          <w:szCs w:val="15"/>
        </w:rPr>
      </w:pPr>
      <w:r w:rsidRPr="00DB17C1">
        <w:rPr>
          <w:bCs/>
          <w:sz w:val="15"/>
          <w:szCs w:val="15"/>
        </w:rPr>
        <w:t xml:space="preserve">Kursy walut ogłaszane </w:t>
      </w:r>
      <w:r w:rsidR="00F135EF" w:rsidRPr="00DB17C1">
        <w:rPr>
          <w:bCs/>
          <w:sz w:val="15"/>
          <w:szCs w:val="15"/>
        </w:rPr>
        <w:t>przez</w:t>
      </w:r>
      <w:r w:rsidRPr="00DB17C1">
        <w:rPr>
          <w:bCs/>
          <w:sz w:val="15"/>
          <w:szCs w:val="15"/>
        </w:rPr>
        <w:t xml:space="preserve"> Bank mogą </w:t>
      </w:r>
      <w:r w:rsidR="00F135EF" w:rsidRPr="00DB17C1">
        <w:rPr>
          <w:bCs/>
          <w:sz w:val="15"/>
          <w:szCs w:val="15"/>
        </w:rPr>
        <w:t xml:space="preserve">ulegać zmianie </w:t>
      </w:r>
      <w:r w:rsidRPr="00DB17C1">
        <w:rPr>
          <w:bCs/>
          <w:sz w:val="15"/>
          <w:szCs w:val="15"/>
        </w:rPr>
        <w:t>w ciągu dnia.</w:t>
      </w:r>
    </w:p>
    <w:p w14:paraId="5B4A06BA" w14:textId="087DEEAB" w:rsidR="0032193E" w:rsidRPr="004E2D2F" w:rsidRDefault="00A068DD" w:rsidP="00AA41EB">
      <w:pPr>
        <w:numPr>
          <w:ilvl w:val="0"/>
          <w:numId w:val="35"/>
        </w:numPr>
        <w:tabs>
          <w:tab w:val="clear" w:pos="720"/>
          <w:tab w:val="num" w:pos="180"/>
        </w:tabs>
        <w:ind w:left="180" w:hanging="180"/>
        <w:jc w:val="both"/>
        <w:rPr>
          <w:rFonts w:ascii="Arial" w:hAnsi="Arial" w:cs="Arial"/>
          <w:bCs/>
          <w:sz w:val="15"/>
          <w:szCs w:val="15"/>
        </w:rPr>
      </w:pPr>
      <w:r w:rsidRPr="004E2D2F">
        <w:rPr>
          <w:rFonts w:ascii="Arial" w:hAnsi="Arial" w:cs="Arial"/>
          <w:bCs/>
          <w:sz w:val="15"/>
          <w:szCs w:val="15"/>
        </w:rPr>
        <w:t xml:space="preserve">Bank nie ponosi odpowiedzialności za szkody poniesione przez Klienta, a wynikające ze zmian kursów walut w trakcie wykonywania </w:t>
      </w:r>
      <w:r w:rsidR="007E1282" w:rsidRPr="004E2D2F">
        <w:rPr>
          <w:rFonts w:ascii="Arial" w:hAnsi="Arial" w:cs="Arial"/>
          <w:bCs/>
          <w:sz w:val="15"/>
          <w:szCs w:val="15"/>
        </w:rPr>
        <w:t>Z</w:t>
      </w:r>
      <w:r w:rsidRPr="004E2D2F">
        <w:rPr>
          <w:rFonts w:ascii="Arial" w:hAnsi="Arial" w:cs="Arial"/>
          <w:bCs/>
          <w:sz w:val="15"/>
          <w:szCs w:val="15"/>
        </w:rPr>
        <w:t xml:space="preserve">leceń międzynarodowych i </w:t>
      </w:r>
      <w:r w:rsidR="007E1282" w:rsidRPr="004E2D2F">
        <w:rPr>
          <w:rFonts w:ascii="Arial" w:hAnsi="Arial" w:cs="Arial"/>
          <w:bCs/>
          <w:sz w:val="15"/>
          <w:szCs w:val="15"/>
        </w:rPr>
        <w:t>T</w:t>
      </w:r>
      <w:r w:rsidRPr="004E2D2F">
        <w:rPr>
          <w:rFonts w:ascii="Arial" w:hAnsi="Arial" w:cs="Arial"/>
          <w:bCs/>
          <w:sz w:val="15"/>
          <w:szCs w:val="15"/>
        </w:rPr>
        <w:t>ransakcji w walutach obcych</w:t>
      </w:r>
      <w:r w:rsidR="00BD42D1" w:rsidRPr="004E2D2F">
        <w:rPr>
          <w:rFonts w:ascii="Arial" w:hAnsi="Arial" w:cs="Arial"/>
          <w:bCs/>
          <w:sz w:val="15"/>
          <w:szCs w:val="15"/>
        </w:rPr>
        <w:t>.</w:t>
      </w:r>
    </w:p>
    <w:p w14:paraId="41F0F99E" w14:textId="77777777" w:rsidR="00A068DD" w:rsidRPr="00DB17C1" w:rsidRDefault="00A068DD">
      <w:pPr>
        <w:jc w:val="center"/>
        <w:rPr>
          <w:rFonts w:ascii="Arial" w:hAnsi="Arial" w:cs="Arial"/>
          <w:b/>
          <w:bCs/>
          <w:sz w:val="15"/>
          <w:szCs w:val="15"/>
        </w:rPr>
      </w:pPr>
    </w:p>
    <w:p w14:paraId="54A4F964" w14:textId="6239D2F6" w:rsidR="00A068DD" w:rsidRPr="00DB17C1" w:rsidRDefault="00A068DD">
      <w:pPr>
        <w:jc w:val="center"/>
        <w:rPr>
          <w:rFonts w:ascii="Arial" w:hAnsi="Arial" w:cs="Arial"/>
          <w:b/>
          <w:bCs/>
          <w:sz w:val="15"/>
          <w:szCs w:val="15"/>
        </w:rPr>
      </w:pPr>
      <w:r w:rsidRPr="00DB17C1">
        <w:rPr>
          <w:rFonts w:ascii="Arial" w:hAnsi="Arial" w:cs="Arial"/>
          <w:b/>
          <w:bCs/>
          <w:sz w:val="15"/>
          <w:szCs w:val="15"/>
        </w:rPr>
        <w:t>Transakcje płatnicze</w:t>
      </w:r>
    </w:p>
    <w:p w14:paraId="580046BF" w14:textId="77777777" w:rsidR="00A068DD" w:rsidRPr="00DB17C1" w:rsidRDefault="00A068DD">
      <w:pPr>
        <w:pStyle w:val="Tekstpodstawowywcity21"/>
        <w:ind w:left="180" w:firstLine="0"/>
        <w:jc w:val="center"/>
        <w:rPr>
          <w:b/>
          <w:bCs/>
          <w:sz w:val="15"/>
          <w:szCs w:val="15"/>
        </w:rPr>
      </w:pPr>
    </w:p>
    <w:p w14:paraId="1DA6E9ED" w14:textId="77777777" w:rsidR="00A068DD" w:rsidRPr="00DB17C1" w:rsidRDefault="00A068DD">
      <w:pPr>
        <w:pStyle w:val="Tekstpodstawowywcity21"/>
        <w:ind w:left="180" w:firstLine="0"/>
        <w:jc w:val="center"/>
        <w:rPr>
          <w:b/>
          <w:bCs/>
          <w:sz w:val="15"/>
          <w:szCs w:val="15"/>
        </w:rPr>
      </w:pPr>
      <w:r w:rsidRPr="00DB17C1">
        <w:rPr>
          <w:b/>
          <w:bCs/>
          <w:sz w:val="15"/>
          <w:szCs w:val="15"/>
        </w:rPr>
        <w:t xml:space="preserve">§ </w:t>
      </w:r>
      <w:r w:rsidR="00D37F38" w:rsidRPr="00DB17C1">
        <w:rPr>
          <w:b/>
          <w:bCs/>
          <w:sz w:val="15"/>
          <w:szCs w:val="15"/>
        </w:rPr>
        <w:t>7</w:t>
      </w:r>
    </w:p>
    <w:p w14:paraId="2768E917" w14:textId="77777777" w:rsidR="00A068DD" w:rsidRPr="00DB17C1" w:rsidRDefault="00A068DD">
      <w:pPr>
        <w:pStyle w:val="Tekstpodstawowywcity21"/>
        <w:ind w:hanging="142"/>
        <w:rPr>
          <w:b/>
          <w:bCs/>
          <w:sz w:val="15"/>
          <w:szCs w:val="15"/>
        </w:rPr>
      </w:pPr>
    </w:p>
    <w:p w14:paraId="7EC2CF79" w14:textId="77777777" w:rsidR="00A068DD" w:rsidRPr="00DB17C1" w:rsidRDefault="00A068DD" w:rsidP="003F0BF8">
      <w:pPr>
        <w:numPr>
          <w:ilvl w:val="0"/>
          <w:numId w:val="67"/>
        </w:numPr>
        <w:ind w:left="210" w:hanging="210"/>
        <w:jc w:val="both"/>
        <w:rPr>
          <w:rFonts w:ascii="Arial" w:hAnsi="Arial" w:cs="Arial"/>
          <w:sz w:val="15"/>
          <w:szCs w:val="15"/>
        </w:rPr>
      </w:pPr>
      <w:r w:rsidRPr="00DB17C1">
        <w:rPr>
          <w:rFonts w:ascii="Arial" w:hAnsi="Arial" w:cs="Arial"/>
          <w:sz w:val="15"/>
          <w:szCs w:val="15"/>
        </w:rPr>
        <w:t>Zlecenia płatnicze Płatnik składa w następujących formach:</w:t>
      </w:r>
    </w:p>
    <w:p w14:paraId="129E5709" w14:textId="77777777" w:rsidR="00A068DD" w:rsidRPr="00DB17C1" w:rsidRDefault="007E1282" w:rsidP="003F0BF8">
      <w:pPr>
        <w:numPr>
          <w:ilvl w:val="1"/>
          <w:numId w:val="67"/>
        </w:numPr>
        <w:suppressAutoHyphens/>
        <w:ind w:left="518" w:hanging="294"/>
        <w:jc w:val="both"/>
        <w:rPr>
          <w:rFonts w:ascii="Arial" w:hAnsi="Arial" w:cs="Arial"/>
          <w:sz w:val="15"/>
          <w:szCs w:val="15"/>
        </w:rPr>
      </w:pPr>
      <w:r w:rsidRPr="00DB17C1">
        <w:rPr>
          <w:rFonts w:ascii="Arial" w:hAnsi="Arial" w:cs="Arial"/>
          <w:sz w:val="15"/>
          <w:szCs w:val="15"/>
        </w:rPr>
        <w:t xml:space="preserve">pisemnie </w:t>
      </w:r>
      <w:r w:rsidR="00A068DD" w:rsidRPr="00DB17C1">
        <w:rPr>
          <w:rFonts w:ascii="Arial" w:hAnsi="Arial" w:cs="Arial"/>
          <w:sz w:val="15"/>
          <w:szCs w:val="15"/>
        </w:rPr>
        <w:t xml:space="preserve">na formularzach papierowych właściwych dla danego rodzaju </w:t>
      </w:r>
      <w:r w:rsidR="00EB6731" w:rsidRPr="00DB17C1">
        <w:rPr>
          <w:rFonts w:ascii="Arial" w:hAnsi="Arial" w:cs="Arial"/>
          <w:sz w:val="15"/>
          <w:szCs w:val="15"/>
        </w:rPr>
        <w:t>Z</w:t>
      </w:r>
      <w:r w:rsidR="00A068DD" w:rsidRPr="00DB17C1">
        <w:rPr>
          <w:rFonts w:ascii="Arial" w:hAnsi="Arial" w:cs="Arial"/>
          <w:sz w:val="15"/>
          <w:szCs w:val="15"/>
        </w:rPr>
        <w:t xml:space="preserve">lecenia płatniczego </w:t>
      </w:r>
      <w:r w:rsidR="0009205F">
        <w:rPr>
          <w:rFonts w:ascii="Arial" w:hAnsi="Arial" w:cs="Arial"/>
          <w:sz w:val="15"/>
          <w:szCs w:val="15"/>
        </w:rPr>
        <w:t>-</w:t>
      </w:r>
      <w:r w:rsidR="00A068DD" w:rsidRPr="00DB17C1">
        <w:rPr>
          <w:rFonts w:ascii="Arial" w:hAnsi="Arial" w:cs="Arial"/>
          <w:sz w:val="15"/>
          <w:szCs w:val="15"/>
        </w:rPr>
        <w:t xml:space="preserve"> w Placówkach Banku</w:t>
      </w:r>
      <w:r w:rsidR="00D37F38" w:rsidRPr="00DB17C1">
        <w:rPr>
          <w:rFonts w:ascii="Arial" w:hAnsi="Arial" w:cs="Arial"/>
          <w:sz w:val="15"/>
          <w:szCs w:val="15"/>
        </w:rPr>
        <w:t>,</w:t>
      </w:r>
      <w:r w:rsidR="00A068DD" w:rsidRPr="00DB17C1">
        <w:rPr>
          <w:rFonts w:ascii="Arial" w:hAnsi="Arial" w:cs="Arial"/>
          <w:sz w:val="15"/>
          <w:szCs w:val="15"/>
        </w:rPr>
        <w:t xml:space="preserve"> </w:t>
      </w:r>
    </w:p>
    <w:p w14:paraId="5F7DB455" w14:textId="77777777" w:rsidR="00A068DD" w:rsidRPr="00DB17C1" w:rsidRDefault="00A068DD" w:rsidP="003F0BF8">
      <w:pPr>
        <w:numPr>
          <w:ilvl w:val="1"/>
          <w:numId w:val="67"/>
        </w:numPr>
        <w:suppressAutoHyphens/>
        <w:ind w:left="518" w:hanging="294"/>
        <w:jc w:val="both"/>
        <w:rPr>
          <w:rFonts w:ascii="Arial" w:hAnsi="Arial" w:cs="Arial"/>
          <w:sz w:val="15"/>
          <w:szCs w:val="15"/>
        </w:rPr>
      </w:pPr>
      <w:r w:rsidRPr="00DB17C1">
        <w:rPr>
          <w:rFonts w:ascii="Arial" w:hAnsi="Arial" w:cs="Arial"/>
          <w:sz w:val="15"/>
          <w:szCs w:val="15"/>
        </w:rPr>
        <w:t>elektronicznie za pośrednictwem urządzeń technicznych obsługujących systemy bankowości elektronicznej</w:t>
      </w:r>
      <w:r w:rsidR="00D37F38" w:rsidRPr="00DB17C1">
        <w:rPr>
          <w:rFonts w:ascii="Arial" w:hAnsi="Arial" w:cs="Arial"/>
          <w:sz w:val="15"/>
          <w:szCs w:val="15"/>
        </w:rPr>
        <w:t>,</w:t>
      </w:r>
    </w:p>
    <w:p w14:paraId="747C0654" w14:textId="77777777" w:rsidR="00A068DD" w:rsidRPr="00DB17C1" w:rsidRDefault="00A068DD" w:rsidP="003F0BF8">
      <w:pPr>
        <w:numPr>
          <w:ilvl w:val="1"/>
          <w:numId w:val="67"/>
        </w:numPr>
        <w:suppressAutoHyphens/>
        <w:ind w:left="518" w:hanging="294"/>
        <w:jc w:val="both"/>
        <w:rPr>
          <w:rFonts w:ascii="Arial" w:hAnsi="Arial" w:cs="Arial"/>
          <w:sz w:val="15"/>
          <w:szCs w:val="15"/>
        </w:rPr>
      </w:pPr>
      <w:r w:rsidRPr="00DB17C1">
        <w:rPr>
          <w:rFonts w:ascii="Arial" w:hAnsi="Arial" w:cs="Arial"/>
          <w:sz w:val="15"/>
          <w:szCs w:val="15"/>
        </w:rPr>
        <w:t xml:space="preserve">w formie dyspozycji ustnej </w:t>
      </w:r>
      <w:r w:rsidR="0009205F">
        <w:rPr>
          <w:rFonts w:ascii="Arial" w:hAnsi="Arial" w:cs="Arial"/>
          <w:sz w:val="15"/>
          <w:szCs w:val="15"/>
        </w:rPr>
        <w:t>-</w:t>
      </w:r>
      <w:r w:rsidRPr="00DB17C1">
        <w:rPr>
          <w:rFonts w:ascii="Arial" w:hAnsi="Arial" w:cs="Arial"/>
          <w:sz w:val="15"/>
          <w:szCs w:val="15"/>
        </w:rPr>
        <w:t xml:space="preserve"> dla </w:t>
      </w:r>
      <w:r w:rsidR="002930BA" w:rsidRPr="00DB17C1">
        <w:rPr>
          <w:rFonts w:ascii="Arial" w:hAnsi="Arial" w:cs="Arial"/>
          <w:sz w:val="15"/>
          <w:szCs w:val="15"/>
        </w:rPr>
        <w:t>W</w:t>
      </w:r>
      <w:r w:rsidRPr="00DB17C1">
        <w:rPr>
          <w:rFonts w:ascii="Arial" w:hAnsi="Arial" w:cs="Arial"/>
          <w:sz w:val="15"/>
          <w:szCs w:val="15"/>
        </w:rPr>
        <w:t xml:space="preserve">płat i </w:t>
      </w:r>
      <w:r w:rsidR="002930BA" w:rsidRPr="00DB17C1">
        <w:rPr>
          <w:rFonts w:ascii="Arial" w:hAnsi="Arial" w:cs="Arial"/>
          <w:sz w:val="15"/>
          <w:szCs w:val="15"/>
        </w:rPr>
        <w:t>W</w:t>
      </w:r>
      <w:r w:rsidRPr="00DB17C1">
        <w:rPr>
          <w:rFonts w:ascii="Arial" w:hAnsi="Arial" w:cs="Arial"/>
          <w:sz w:val="15"/>
          <w:szCs w:val="15"/>
        </w:rPr>
        <w:t>ypłat gotówkowych w formie otwartej</w:t>
      </w:r>
      <w:r w:rsidR="00D37F38" w:rsidRPr="00DB17C1">
        <w:rPr>
          <w:rFonts w:ascii="Arial" w:hAnsi="Arial" w:cs="Arial"/>
          <w:sz w:val="15"/>
          <w:szCs w:val="15"/>
        </w:rPr>
        <w:t>,</w:t>
      </w:r>
    </w:p>
    <w:p w14:paraId="550BC278" w14:textId="77777777" w:rsidR="00A068DD" w:rsidRPr="00DB17C1" w:rsidRDefault="00A068DD" w:rsidP="003F0BF8">
      <w:pPr>
        <w:numPr>
          <w:ilvl w:val="1"/>
          <w:numId w:val="67"/>
        </w:numPr>
        <w:suppressAutoHyphens/>
        <w:ind w:left="518" w:hanging="294"/>
        <w:jc w:val="both"/>
        <w:rPr>
          <w:rFonts w:ascii="Arial" w:hAnsi="Arial" w:cs="Arial"/>
          <w:sz w:val="15"/>
          <w:szCs w:val="15"/>
        </w:rPr>
      </w:pPr>
      <w:r w:rsidRPr="00DB17C1">
        <w:rPr>
          <w:rFonts w:ascii="Arial" w:hAnsi="Arial" w:cs="Arial"/>
          <w:sz w:val="15"/>
          <w:szCs w:val="15"/>
        </w:rPr>
        <w:t xml:space="preserve">przy wykorzystaniu </w:t>
      </w:r>
      <w:r w:rsidR="002930BA" w:rsidRPr="00DB17C1">
        <w:rPr>
          <w:rFonts w:ascii="Arial" w:hAnsi="Arial" w:cs="Arial"/>
          <w:sz w:val="15"/>
          <w:szCs w:val="15"/>
        </w:rPr>
        <w:t>K</w:t>
      </w:r>
      <w:r w:rsidRPr="00DB17C1">
        <w:rPr>
          <w:rFonts w:ascii="Arial" w:hAnsi="Arial" w:cs="Arial"/>
          <w:sz w:val="15"/>
          <w:szCs w:val="15"/>
        </w:rPr>
        <w:t>art płatniczych</w:t>
      </w:r>
      <w:r w:rsidR="00D37F38" w:rsidRPr="00DB17C1">
        <w:rPr>
          <w:rFonts w:ascii="Arial" w:hAnsi="Arial" w:cs="Arial"/>
          <w:sz w:val="15"/>
          <w:szCs w:val="15"/>
        </w:rPr>
        <w:t>.</w:t>
      </w:r>
    </w:p>
    <w:p w14:paraId="3F305C78" w14:textId="77777777" w:rsidR="00A068DD" w:rsidRPr="00DB17C1" w:rsidRDefault="00A068DD" w:rsidP="003F0BF8">
      <w:pPr>
        <w:numPr>
          <w:ilvl w:val="0"/>
          <w:numId w:val="67"/>
        </w:numPr>
        <w:suppressAutoHyphens/>
        <w:ind w:left="210" w:hanging="210"/>
        <w:jc w:val="both"/>
        <w:rPr>
          <w:rFonts w:ascii="Arial" w:hAnsi="Arial" w:cs="Arial"/>
          <w:sz w:val="15"/>
          <w:szCs w:val="15"/>
        </w:rPr>
      </w:pPr>
      <w:r w:rsidRPr="00DB17C1">
        <w:rPr>
          <w:rFonts w:ascii="Arial" w:hAnsi="Arial" w:cs="Arial"/>
          <w:sz w:val="15"/>
          <w:szCs w:val="15"/>
        </w:rPr>
        <w:t xml:space="preserve">Dla Klientów, którzy złożą upoważnienie do realizacji </w:t>
      </w:r>
      <w:r w:rsidR="007E1282" w:rsidRPr="00DB17C1">
        <w:rPr>
          <w:rFonts w:ascii="Arial" w:hAnsi="Arial" w:cs="Arial"/>
          <w:sz w:val="15"/>
          <w:szCs w:val="15"/>
        </w:rPr>
        <w:t>Z</w:t>
      </w:r>
      <w:r w:rsidRPr="00DB17C1">
        <w:rPr>
          <w:rFonts w:ascii="Arial" w:hAnsi="Arial" w:cs="Arial"/>
          <w:sz w:val="15"/>
          <w:szCs w:val="15"/>
        </w:rPr>
        <w:t>leceń otrzymanych za pośrednictwem SWIFT lub innych elektronicznych środków telekomunikacji bankowej</w:t>
      </w:r>
      <w:r w:rsidR="003A3719" w:rsidRPr="00DB17C1">
        <w:rPr>
          <w:rFonts w:ascii="Arial" w:hAnsi="Arial" w:cs="Arial"/>
          <w:sz w:val="15"/>
          <w:szCs w:val="15"/>
        </w:rPr>
        <w:t>,</w:t>
      </w:r>
      <w:r w:rsidRPr="00DB17C1">
        <w:rPr>
          <w:rFonts w:ascii="Arial" w:hAnsi="Arial" w:cs="Arial"/>
          <w:sz w:val="15"/>
          <w:szCs w:val="15"/>
        </w:rPr>
        <w:t xml:space="preserve"> dodatkowo możliwe jest składanie </w:t>
      </w:r>
      <w:r w:rsidR="007E1282" w:rsidRPr="00DB17C1">
        <w:rPr>
          <w:rFonts w:ascii="Arial" w:hAnsi="Arial" w:cs="Arial"/>
          <w:sz w:val="15"/>
          <w:szCs w:val="15"/>
        </w:rPr>
        <w:t>Z</w:t>
      </w:r>
      <w:r w:rsidRPr="00DB17C1">
        <w:rPr>
          <w:rFonts w:ascii="Arial" w:hAnsi="Arial" w:cs="Arial"/>
          <w:sz w:val="15"/>
          <w:szCs w:val="15"/>
        </w:rPr>
        <w:t xml:space="preserve">leceń </w:t>
      </w:r>
      <w:r w:rsidR="007E1282" w:rsidRPr="00DB17C1">
        <w:rPr>
          <w:rFonts w:ascii="Arial" w:hAnsi="Arial" w:cs="Arial"/>
          <w:sz w:val="15"/>
          <w:szCs w:val="15"/>
        </w:rPr>
        <w:t>P</w:t>
      </w:r>
      <w:r w:rsidRPr="00DB17C1">
        <w:rPr>
          <w:rFonts w:ascii="Arial" w:hAnsi="Arial" w:cs="Arial"/>
          <w:sz w:val="15"/>
          <w:szCs w:val="15"/>
        </w:rPr>
        <w:t>rzelewów krajowych/wewnętrznych/</w:t>
      </w:r>
      <w:r w:rsidR="00D37F38" w:rsidRPr="00DB17C1">
        <w:rPr>
          <w:rFonts w:ascii="Arial" w:hAnsi="Arial" w:cs="Arial"/>
          <w:sz w:val="15"/>
          <w:szCs w:val="15"/>
        </w:rPr>
        <w:t>wspólnotowych</w:t>
      </w:r>
      <w:r w:rsidRPr="00DB17C1">
        <w:rPr>
          <w:rFonts w:ascii="Arial" w:hAnsi="Arial" w:cs="Arial"/>
          <w:sz w:val="15"/>
          <w:szCs w:val="15"/>
        </w:rPr>
        <w:t xml:space="preserve"> za pomocą komunikatu MT101.</w:t>
      </w:r>
    </w:p>
    <w:p w14:paraId="3D58507E" w14:textId="77777777" w:rsidR="001B64C2" w:rsidRDefault="001B64C2" w:rsidP="003F0BF8">
      <w:pPr>
        <w:pStyle w:val="Tekstpodstawowywcity21"/>
        <w:numPr>
          <w:ilvl w:val="0"/>
          <w:numId w:val="67"/>
        </w:numPr>
        <w:ind w:left="210" w:hanging="210"/>
        <w:jc w:val="both"/>
        <w:rPr>
          <w:sz w:val="15"/>
          <w:szCs w:val="15"/>
        </w:rPr>
      </w:pPr>
      <w:r>
        <w:rPr>
          <w:sz w:val="15"/>
          <w:szCs w:val="15"/>
        </w:rPr>
        <w:t xml:space="preserve">Zlecenia </w:t>
      </w:r>
      <w:r w:rsidR="007A7D7F">
        <w:rPr>
          <w:sz w:val="15"/>
          <w:szCs w:val="15"/>
        </w:rPr>
        <w:t xml:space="preserve">płatnicze </w:t>
      </w:r>
      <w:r>
        <w:rPr>
          <w:sz w:val="15"/>
          <w:szCs w:val="15"/>
        </w:rPr>
        <w:t>składane przez Klientów powinny</w:t>
      </w:r>
      <w:r w:rsidR="00904D72">
        <w:rPr>
          <w:sz w:val="15"/>
          <w:szCs w:val="15"/>
        </w:rPr>
        <w:t xml:space="preserve"> być kompletne, tj. </w:t>
      </w:r>
      <w:r>
        <w:rPr>
          <w:sz w:val="15"/>
          <w:szCs w:val="15"/>
        </w:rPr>
        <w:t xml:space="preserve"> zawierać wszystkie dane konieczne do jego prawidłowej realizacji, </w:t>
      </w:r>
      <w:r w:rsidR="00904D72">
        <w:rPr>
          <w:sz w:val="15"/>
          <w:szCs w:val="15"/>
        </w:rPr>
        <w:t xml:space="preserve">w szczególności pole </w:t>
      </w:r>
      <w:r w:rsidR="0009205F">
        <w:rPr>
          <w:sz w:val="15"/>
          <w:szCs w:val="15"/>
        </w:rPr>
        <w:t>„</w:t>
      </w:r>
      <w:r w:rsidR="00904D72">
        <w:rPr>
          <w:sz w:val="15"/>
          <w:szCs w:val="15"/>
        </w:rPr>
        <w:t>tytuł</w:t>
      </w:r>
      <w:r w:rsidR="0009205F">
        <w:rPr>
          <w:sz w:val="15"/>
          <w:szCs w:val="15"/>
        </w:rPr>
        <w:t>”</w:t>
      </w:r>
      <w:r w:rsidR="00904D72">
        <w:rPr>
          <w:sz w:val="15"/>
          <w:szCs w:val="15"/>
        </w:rPr>
        <w:t xml:space="preserve"> wypełnione w sposób zgodny z  rodzajem Transakcji płatniczej i wymaganiami drugiej strony.</w:t>
      </w:r>
    </w:p>
    <w:p w14:paraId="0014D701" w14:textId="77777777" w:rsidR="00A068DD" w:rsidRPr="00DB17C1" w:rsidRDefault="00A068DD" w:rsidP="003F0BF8">
      <w:pPr>
        <w:pStyle w:val="Tekstpodstawowywcity21"/>
        <w:numPr>
          <w:ilvl w:val="0"/>
          <w:numId w:val="67"/>
        </w:numPr>
        <w:ind w:left="210" w:hanging="210"/>
        <w:jc w:val="both"/>
        <w:rPr>
          <w:sz w:val="15"/>
          <w:szCs w:val="15"/>
        </w:rPr>
      </w:pPr>
      <w:r w:rsidRPr="00DB17C1">
        <w:rPr>
          <w:sz w:val="15"/>
          <w:szCs w:val="15"/>
        </w:rPr>
        <w:t xml:space="preserve">Zlecenia składane na formularzach papierowych nie mogą być zmieniane, kreślone </w:t>
      </w:r>
      <w:r w:rsidR="003A3719" w:rsidRPr="00DB17C1">
        <w:rPr>
          <w:sz w:val="15"/>
          <w:szCs w:val="15"/>
        </w:rPr>
        <w:t>i</w:t>
      </w:r>
      <w:r w:rsidRPr="00DB17C1">
        <w:rPr>
          <w:sz w:val="15"/>
          <w:szCs w:val="15"/>
        </w:rPr>
        <w:t xml:space="preserve"> poprawiane. </w:t>
      </w:r>
    </w:p>
    <w:p w14:paraId="3A89040D" w14:textId="77777777" w:rsidR="00A068DD" w:rsidRDefault="00A068DD" w:rsidP="003F0BF8">
      <w:pPr>
        <w:pStyle w:val="Tekstpodstawowywcity21"/>
        <w:numPr>
          <w:ilvl w:val="0"/>
          <w:numId w:val="67"/>
        </w:numPr>
        <w:ind w:left="210" w:hanging="210"/>
        <w:jc w:val="both"/>
        <w:rPr>
          <w:sz w:val="15"/>
          <w:szCs w:val="15"/>
        </w:rPr>
      </w:pPr>
      <w:r w:rsidRPr="00DB17C1">
        <w:rPr>
          <w:sz w:val="15"/>
          <w:szCs w:val="15"/>
        </w:rPr>
        <w:t xml:space="preserve">W </w:t>
      </w:r>
      <w:r w:rsidRPr="00BD2C3C">
        <w:rPr>
          <w:sz w:val="15"/>
          <w:szCs w:val="15"/>
        </w:rPr>
        <w:t xml:space="preserve">przypadku </w:t>
      </w:r>
      <w:r w:rsidR="007E1282" w:rsidRPr="00BD2C3C">
        <w:rPr>
          <w:sz w:val="15"/>
          <w:szCs w:val="15"/>
        </w:rPr>
        <w:t>Z</w:t>
      </w:r>
      <w:r w:rsidRPr="00BD2C3C">
        <w:rPr>
          <w:sz w:val="15"/>
          <w:szCs w:val="15"/>
        </w:rPr>
        <w:t>leceń składanych</w:t>
      </w:r>
      <w:r w:rsidR="00A63F5A">
        <w:rPr>
          <w:sz w:val="15"/>
          <w:szCs w:val="15"/>
        </w:rPr>
        <w:t xml:space="preserve"> w</w:t>
      </w:r>
      <w:r w:rsidRPr="00BD2C3C">
        <w:rPr>
          <w:sz w:val="15"/>
          <w:szCs w:val="15"/>
        </w:rPr>
        <w:t xml:space="preserve"> </w:t>
      </w:r>
      <w:r w:rsidR="00EE6FE0" w:rsidRPr="00BD2C3C">
        <w:rPr>
          <w:sz w:val="15"/>
          <w:szCs w:val="15"/>
        </w:rPr>
        <w:t xml:space="preserve">Placówkach Banku </w:t>
      </w:r>
      <w:r w:rsidRPr="00BD2C3C">
        <w:rPr>
          <w:sz w:val="15"/>
          <w:szCs w:val="15"/>
        </w:rPr>
        <w:t>Bank realizuje wyłącznie dyspozycje</w:t>
      </w:r>
      <w:r w:rsidR="00485E19">
        <w:rPr>
          <w:sz w:val="15"/>
          <w:szCs w:val="15"/>
        </w:rPr>
        <w:t xml:space="preserve"> kompletne</w:t>
      </w:r>
      <w:r w:rsidR="0009205F">
        <w:rPr>
          <w:sz w:val="15"/>
          <w:szCs w:val="15"/>
        </w:rPr>
        <w:t>,</w:t>
      </w:r>
      <w:r w:rsidRPr="00BD2C3C">
        <w:rPr>
          <w:sz w:val="15"/>
          <w:szCs w:val="15"/>
        </w:rPr>
        <w:t xml:space="preserve"> podpisane zgodnie z wzorami podpisów złożonymi na </w:t>
      </w:r>
      <w:r w:rsidR="0009205F">
        <w:rPr>
          <w:sz w:val="15"/>
          <w:szCs w:val="15"/>
        </w:rPr>
        <w:t>K</w:t>
      </w:r>
      <w:r w:rsidRPr="00BD2C3C">
        <w:rPr>
          <w:sz w:val="15"/>
          <w:szCs w:val="15"/>
        </w:rPr>
        <w:t xml:space="preserve">arcie wzorów podpisów i wzorem </w:t>
      </w:r>
      <w:r w:rsidR="0009205F">
        <w:rPr>
          <w:sz w:val="15"/>
          <w:szCs w:val="15"/>
        </w:rPr>
        <w:t>pieczątki</w:t>
      </w:r>
      <w:r w:rsidRPr="00BD2C3C">
        <w:rPr>
          <w:sz w:val="15"/>
          <w:szCs w:val="15"/>
        </w:rPr>
        <w:t xml:space="preserve"> firmowe</w:t>
      </w:r>
      <w:r w:rsidR="0009205F">
        <w:rPr>
          <w:sz w:val="15"/>
          <w:szCs w:val="15"/>
        </w:rPr>
        <w:t>j</w:t>
      </w:r>
      <w:r w:rsidRPr="00BD2C3C">
        <w:rPr>
          <w:sz w:val="15"/>
          <w:szCs w:val="15"/>
        </w:rPr>
        <w:t xml:space="preserve">, </w:t>
      </w:r>
      <w:r w:rsidR="009659DB" w:rsidRPr="009659DB">
        <w:rPr>
          <w:sz w:val="15"/>
          <w:szCs w:val="15"/>
        </w:rPr>
        <w:t>jeżeli został</w:t>
      </w:r>
      <w:r w:rsidR="0009205F">
        <w:rPr>
          <w:sz w:val="15"/>
          <w:szCs w:val="15"/>
        </w:rPr>
        <w:t>a</w:t>
      </w:r>
      <w:r w:rsidR="009659DB" w:rsidRPr="009659DB">
        <w:rPr>
          <w:sz w:val="15"/>
          <w:szCs w:val="15"/>
        </w:rPr>
        <w:t xml:space="preserve"> on</w:t>
      </w:r>
      <w:r w:rsidR="0009205F">
        <w:rPr>
          <w:sz w:val="15"/>
          <w:szCs w:val="15"/>
        </w:rPr>
        <w:t>a</w:t>
      </w:r>
      <w:r w:rsidR="009659DB" w:rsidRPr="009659DB">
        <w:rPr>
          <w:sz w:val="15"/>
          <w:szCs w:val="15"/>
        </w:rPr>
        <w:t xml:space="preserve"> umieszczon</w:t>
      </w:r>
      <w:r w:rsidR="0009205F">
        <w:rPr>
          <w:sz w:val="15"/>
          <w:szCs w:val="15"/>
        </w:rPr>
        <w:t>a</w:t>
      </w:r>
      <w:r w:rsidR="009659DB" w:rsidRPr="009659DB">
        <w:rPr>
          <w:sz w:val="15"/>
          <w:szCs w:val="15"/>
        </w:rPr>
        <w:t xml:space="preserve">  w </w:t>
      </w:r>
      <w:r w:rsidR="009659DB">
        <w:rPr>
          <w:sz w:val="15"/>
          <w:szCs w:val="15"/>
        </w:rPr>
        <w:t>K</w:t>
      </w:r>
      <w:r w:rsidR="009659DB" w:rsidRPr="009659DB">
        <w:rPr>
          <w:sz w:val="15"/>
          <w:szCs w:val="15"/>
        </w:rPr>
        <w:t>arcie wzorów podpisów</w:t>
      </w:r>
      <w:r w:rsidR="0009205F">
        <w:rPr>
          <w:sz w:val="15"/>
          <w:szCs w:val="15"/>
        </w:rPr>
        <w:t>.</w:t>
      </w:r>
      <w:r w:rsidRPr="00BD2C3C">
        <w:rPr>
          <w:sz w:val="15"/>
          <w:szCs w:val="15"/>
        </w:rPr>
        <w:t xml:space="preserve"> Dyspozycje mogą być podpisane przez osoby posiada</w:t>
      </w:r>
      <w:r w:rsidR="0009205F">
        <w:rPr>
          <w:sz w:val="15"/>
          <w:szCs w:val="15"/>
        </w:rPr>
        <w:t>jące odrębne pełnomocnictwa nie</w:t>
      </w:r>
      <w:r w:rsidRPr="00BD2C3C">
        <w:rPr>
          <w:sz w:val="15"/>
          <w:szCs w:val="15"/>
        </w:rPr>
        <w:t xml:space="preserve">wynikające z </w:t>
      </w:r>
      <w:r w:rsidR="0009205F">
        <w:rPr>
          <w:sz w:val="15"/>
          <w:szCs w:val="15"/>
        </w:rPr>
        <w:t>K</w:t>
      </w:r>
      <w:r w:rsidRPr="00BD2C3C">
        <w:rPr>
          <w:sz w:val="15"/>
          <w:szCs w:val="15"/>
        </w:rPr>
        <w:t>arty wzorów podpisów.</w:t>
      </w:r>
    </w:p>
    <w:p w14:paraId="356D3387" w14:textId="77777777" w:rsidR="00B950B0" w:rsidRPr="00BD2C3C" w:rsidRDefault="00B950B0" w:rsidP="003F0BF8">
      <w:pPr>
        <w:pStyle w:val="Tekstpodstawowywcity21"/>
        <w:numPr>
          <w:ilvl w:val="0"/>
          <w:numId w:val="67"/>
        </w:numPr>
        <w:ind w:left="210" w:hanging="210"/>
        <w:jc w:val="both"/>
        <w:rPr>
          <w:sz w:val="15"/>
          <w:szCs w:val="15"/>
        </w:rPr>
      </w:pPr>
      <w:r>
        <w:rPr>
          <w:sz w:val="15"/>
          <w:szCs w:val="15"/>
        </w:rPr>
        <w:t>Klient składający dyspozycję jest zobowiązany do przedstawienia ważnego dokumentu stwierdzającego tożsamość.</w:t>
      </w:r>
    </w:p>
    <w:p w14:paraId="395E8A20" w14:textId="77777777" w:rsidR="00A068DD" w:rsidRPr="00BD2C3C" w:rsidRDefault="00A068DD" w:rsidP="003F0BF8">
      <w:pPr>
        <w:pStyle w:val="Tekstpodstawowywcity21"/>
        <w:numPr>
          <w:ilvl w:val="0"/>
          <w:numId w:val="67"/>
        </w:numPr>
        <w:ind w:left="210" w:hanging="210"/>
        <w:jc w:val="both"/>
        <w:rPr>
          <w:sz w:val="15"/>
          <w:szCs w:val="15"/>
        </w:rPr>
      </w:pPr>
      <w:r w:rsidRPr="00BD2C3C">
        <w:rPr>
          <w:sz w:val="15"/>
          <w:szCs w:val="15"/>
        </w:rPr>
        <w:t xml:space="preserve">Klient nie ma obowiązku używania </w:t>
      </w:r>
      <w:r w:rsidR="0009205F">
        <w:rPr>
          <w:sz w:val="15"/>
          <w:szCs w:val="15"/>
        </w:rPr>
        <w:t>pieczątki</w:t>
      </w:r>
      <w:r w:rsidRPr="00BD2C3C">
        <w:rPr>
          <w:sz w:val="15"/>
          <w:szCs w:val="15"/>
        </w:rPr>
        <w:t xml:space="preserve"> firmowe</w:t>
      </w:r>
      <w:r w:rsidR="0009205F">
        <w:rPr>
          <w:sz w:val="15"/>
          <w:szCs w:val="15"/>
        </w:rPr>
        <w:t>j</w:t>
      </w:r>
      <w:r w:rsidRPr="00BD2C3C">
        <w:rPr>
          <w:sz w:val="15"/>
          <w:szCs w:val="15"/>
        </w:rPr>
        <w:t xml:space="preserve"> na formularzach zawierających dyspozycje,</w:t>
      </w:r>
      <w:r w:rsidRPr="00BD2C3C">
        <w:rPr>
          <w:i/>
          <w:iCs/>
          <w:sz w:val="15"/>
          <w:szCs w:val="15"/>
        </w:rPr>
        <w:t xml:space="preserve"> </w:t>
      </w:r>
      <w:r w:rsidRPr="00BD2C3C">
        <w:rPr>
          <w:sz w:val="15"/>
          <w:szCs w:val="15"/>
        </w:rPr>
        <w:t>o ile nie umieścił takie</w:t>
      </w:r>
      <w:r w:rsidR="0009205F">
        <w:rPr>
          <w:sz w:val="15"/>
          <w:szCs w:val="15"/>
        </w:rPr>
        <w:t>j</w:t>
      </w:r>
      <w:r w:rsidRPr="00BD2C3C">
        <w:rPr>
          <w:sz w:val="15"/>
          <w:szCs w:val="15"/>
        </w:rPr>
        <w:t xml:space="preserve"> </w:t>
      </w:r>
      <w:r w:rsidR="0009205F">
        <w:rPr>
          <w:sz w:val="15"/>
          <w:szCs w:val="15"/>
        </w:rPr>
        <w:t>pieczątki</w:t>
      </w:r>
      <w:r w:rsidRPr="00BD2C3C">
        <w:rPr>
          <w:sz w:val="15"/>
          <w:szCs w:val="15"/>
        </w:rPr>
        <w:t xml:space="preserve"> na </w:t>
      </w:r>
      <w:r w:rsidR="0009205F">
        <w:rPr>
          <w:sz w:val="15"/>
          <w:szCs w:val="15"/>
        </w:rPr>
        <w:t>K</w:t>
      </w:r>
      <w:r w:rsidRPr="00BD2C3C">
        <w:rPr>
          <w:sz w:val="15"/>
          <w:szCs w:val="15"/>
        </w:rPr>
        <w:t xml:space="preserve">arcie wzorów podpisów. </w:t>
      </w:r>
    </w:p>
    <w:p w14:paraId="7AE5BD6C" w14:textId="77777777" w:rsidR="00A068DD" w:rsidRPr="00DB17C1" w:rsidRDefault="00A068DD" w:rsidP="003F0BF8">
      <w:pPr>
        <w:pStyle w:val="Tekstpodstawowywcity21"/>
        <w:numPr>
          <w:ilvl w:val="0"/>
          <w:numId w:val="67"/>
        </w:numPr>
        <w:ind w:left="210" w:hanging="210"/>
        <w:jc w:val="both"/>
        <w:rPr>
          <w:sz w:val="15"/>
          <w:szCs w:val="15"/>
        </w:rPr>
      </w:pPr>
      <w:r w:rsidRPr="00BD2C3C">
        <w:rPr>
          <w:sz w:val="15"/>
          <w:szCs w:val="15"/>
        </w:rPr>
        <w:t xml:space="preserve">W przypadku </w:t>
      </w:r>
      <w:r w:rsidR="007E1282" w:rsidRPr="00BD2C3C">
        <w:rPr>
          <w:sz w:val="15"/>
          <w:szCs w:val="15"/>
        </w:rPr>
        <w:t>Z</w:t>
      </w:r>
      <w:r w:rsidRPr="00BD2C3C">
        <w:rPr>
          <w:sz w:val="15"/>
          <w:szCs w:val="15"/>
        </w:rPr>
        <w:t>leceń płatniczych</w:t>
      </w:r>
      <w:r w:rsidRPr="00DB17C1">
        <w:rPr>
          <w:sz w:val="15"/>
          <w:szCs w:val="15"/>
        </w:rPr>
        <w:t xml:space="preserve"> inicjowanych przez Odbiorcę lub za jego pośrednictwem złożenie </w:t>
      </w:r>
      <w:r w:rsidR="007E1282" w:rsidRPr="00DB17C1">
        <w:rPr>
          <w:sz w:val="15"/>
          <w:szCs w:val="15"/>
        </w:rPr>
        <w:t>Z</w:t>
      </w:r>
      <w:r w:rsidRPr="00DB17C1">
        <w:rPr>
          <w:sz w:val="15"/>
          <w:szCs w:val="15"/>
        </w:rPr>
        <w:t xml:space="preserve">lecenia następuje w sposób opisany w Szczegółowych warunkach realizacji Polecenia zapłaty oraz Szczegółowych warunkach realizacji </w:t>
      </w:r>
      <w:r w:rsidR="007E1282" w:rsidRPr="00DB17C1">
        <w:rPr>
          <w:sz w:val="15"/>
          <w:szCs w:val="15"/>
        </w:rPr>
        <w:t>Transakcji K</w:t>
      </w:r>
      <w:r w:rsidRPr="00DB17C1">
        <w:rPr>
          <w:sz w:val="15"/>
          <w:szCs w:val="15"/>
        </w:rPr>
        <w:t>art</w:t>
      </w:r>
      <w:r w:rsidR="007E1282" w:rsidRPr="00DB17C1">
        <w:rPr>
          <w:sz w:val="15"/>
          <w:szCs w:val="15"/>
        </w:rPr>
        <w:t>ami</w:t>
      </w:r>
      <w:r w:rsidRPr="00DB17C1">
        <w:rPr>
          <w:sz w:val="15"/>
          <w:szCs w:val="15"/>
        </w:rPr>
        <w:t>.</w:t>
      </w:r>
    </w:p>
    <w:p w14:paraId="5AA0C33B" w14:textId="77777777" w:rsidR="00A068DD" w:rsidRPr="00DB17C1" w:rsidRDefault="00A068DD" w:rsidP="003F0BF8">
      <w:pPr>
        <w:pStyle w:val="Tekstpodstawowywcity21"/>
        <w:numPr>
          <w:ilvl w:val="0"/>
          <w:numId w:val="67"/>
        </w:numPr>
        <w:ind w:left="210" w:hanging="210"/>
        <w:jc w:val="both"/>
        <w:rPr>
          <w:sz w:val="15"/>
          <w:szCs w:val="15"/>
        </w:rPr>
      </w:pPr>
      <w:r w:rsidRPr="00DB17C1">
        <w:rPr>
          <w:sz w:val="15"/>
          <w:szCs w:val="15"/>
        </w:rPr>
        <w:t xml:space="preserve">Wymogi w zakresie uprawnień, podpisów i sposobów autoryzacji dla </w:t>
      </w:r>
      <w:r w:rsidR="007E1282" w:rsidRPr="00DB17C1">
        <w:rPr>
          <w:sz w:val="15"/>
          <w:szCs w:val="15"/>
        </w:rPr>
        <w:t>Z</w:t>
      </w:r>
      <w:r w:rsidRPr="00DB17C1">
        <w:rPr>
          <w:sz w:val="15"/>
          <w:szCs w:val="15"/>
        </w:rPr>
        <w:t>leceń składanych elektronicznie regulowane są w Regulaminie bankowości elektronicznej.</w:t>
      </w:r>
    </w:p>
    <w:p w14:paraId="646E96F5" w14:textId="77777777" w:rsidR="00A068DD" w:rsidRPr="00DB17C1" w:rsidRDefault="00A068DD">
      <w:pPr>
        <w:pStyle w:val="Tekstpodstawowywcity21"/>
        <w:ind w:left="0" w:firstLine="0"/>
        <w:rPr>
          <w:b/>
          <w:bCs/>
          <w:sz w:val="15"/>
          <w:szCs w:val="15"/>
        </w:rPr>
      </w:pPr>
    </w:p>
    <w:p w14:paraId="01A21DC2" w14:textId="77777777" w:rsidR="00A068DD" w:rsidRPr="00DB17C1" w:rsidRDefault="00A068DD">
      <w:pPr>
        <w:pStyle w:val="Tekstpodstawowywcity21"/>
        <w:ind w:left="0" w:firstLine="0"/>
        <w:jc w:val="center"/>
        <w:rPr>
          <w:b/>
          <w:bCs/>
          <w:sz w:val="15"/>
          <w:szCs w:val="15"/>
        </w:rPr>
      </w:pPr>
      <w:r w:rsidRPr="00DB17C1">
        <w:rPr>
          <w:b/>
          <w:bCs/>
          <w:sz w:val="15"/>
          <w:szCs w:val="15"/>
        </w:rPr>
        <w:t xml:space="preserve">§ </w:t>
      </w:r>
      <w:r w:rsidR="003A3719" w:rsidRPr="00DB17C1">
        <w:rPr>
          <w:b/>
          <w:bCs/>
          <w:sz w:val="15"/>
          <w:szCs w:val="15"/>
        </w:rPr>
        <w:t>8</w:t>
      </w:r>
    </w:p>
    <w:p w14:paraId="435C4C68" w14:textId="77777777" w:rsidR="00F37AE2" w:rsidRPr="00DB17C1" w:rsidRDefault="00F37AE2">
      <w:pPr>
        <w:pStyle w:val="Tekstpodstawowywcity21"/>
        <w:ind w:left="0" w:firstLine="0"/>
        <w:jc w:val="center"/>
        <w:rPr>
          <w:b/>
          <w:bCs/>
          <w:sz w:val="15"/>
          <w:szCs w:val="15"/>
        </w:rPr>
      </w:pPr>
    </w:p>
    <w:p w14:paraId="46EBFCB6" w14:textId="77777777" w:rsidR="00A068DD" w:rsidRPr="00DB17C1" w:rsidRDefault="00A068DD" w:rsidP="003F0BF8">
      <w:pPr>
        <w:numPr>
          <w:ilvl w:val="0"/>
          <w:numId w:val="36"/>
        </w:numPr>
        <w:tabs>
          <w:tab w:val="clear" w:pos="720"/>
          <w:tab w:val="num" w:pos="180"/>
        </w:tabs>
        <w:ind w:hanging="720"/>
        <w:jc w:val="both"/>
        <w:rPr>
          <w:rFonts w:ascii="Arial" w:hAnsi="Arial" w:cs="Arial"/>
          <w:sz w:val="15"/>
          <w:szCs w:val="15"/>
        </w:rPr>
      </w:pPr>
      <w:r w:rsidRPr="00DB17C1">
        <w:rPr>
          <w:rFonts w:ascii="Arial" w:hAnsi="Arial" w:cs="Arial"/>
          <w:sz w:val="15"/>
          <w:szCs w:val="15"/>
        </w:rPr>
        <w:t xml:space="preserve">Płatnik wyraża zgodę na wykonanie </w:t>
      </w:r>
      <w:r w:rsidR="003A3719" w:rsidRPr="00DB17C1">
        <w:rPr>
          <w:rFonts w:ascii="Arial" w:hAnsi="Arial" w:cs="Arial"/>
          <w:sz w:val="15"/>
          <w:szCs w:val="15"/>
        </w:rPr>
        <w:t>T</w:t>
      </w:r>
      <w:r w:rsidRPr="00DB17C1">
        <w:rPr>
          <w:rFonts w:ascii="Arial" w:hAnsi="Arial" w:cs="Arial"/>
          <w:sz w:val="15"/>
          <w:szCs w:val="15"/>
        </w:rPr>
        <w:t>ransakcji płatniczej</w:t>
      </w:r>
      <w:r w:rsidR="00233228" w:rsidRPr="00DB17C1">
        <w:rPr>
          <w:rFonts w:ascii="Arial" w:hAnsi="Arial" w:cs="Arial"/>
          <w:sz w:val="15"/>
          <w:szCs w:val="15"/>
        </w:rPr>
        <w:t>, tj</w:t>
      </w:r>
      <w:r w:rsidR="001A7A1C" w:rsidRPr="00DB17C1">
        <w:rPr>
          <w:rFonts w:ascii="Arial" w:hAnsi="Arial" w:cs="Arial"/>
          <w:sz w:val="15"/>
          <w:szCs w:val="15"/>
        </w:rPr>
        <w:t>.</w:t>
      </w:r>
      <w:r w:rsidR="00233228" w:rsidRPr="00DB17C1">
        <w:rPr>
          <w:rFonts w:ascii="Arial" w:hAnsi="Arial" w:cs="Arial"/>
          <w:sz w:val="15"/>
          <w:szCs w:val="15"/>
        </w:rPr>
        <w:t xml:space="preserve"> autoryzuje Transakcję płatniczą,</w:t>
      </w:r>
      <w:r w:rsidR="00357615" w:rsidRPr="00DB17C1">
        <w:rPr>
          <w:rFonts w:ascii="Arial" w:hAnsi="Arial" w:cs="Arial"/>
          <w:sz w:val="15"/>
          <w:szCs w:val="15"/>
        </w:rPr>
        <w:t xml:space="preserve"> </w:t>
      </w:r>
      <w:r w:rsidRPr="00DB17C1">
        <w:rPr>
          <w:rFonts w:ascii="Arial" w:hAnsi="Arial" w:cs="Arial"/>
          <w:sz w:val="15"/>
          <w:szCs w:val="15"/>
        </w:rPr>
        <w:t>poprzez:</w:t>
      </w:r>
    </w:p>
    <w:p w14:paraId="664AA9A2" w14:textId="77777777" w:rsidR="00A068DD" w:rsidRPr="00DB17C1" w:rsidRDefault="00A068DD" w:rsidP="003F0BF8">
      <w:pPr>
        <w:numPr>
          <w:ilvl w:val="0"/>
          <w:numId w:val="28"/>
        </w:numPr>
        <w:jc w:val="both"/>
        <w:rPr>
          <w:rFonts w:ascii="Arial" w:hAnsi="Arial" w:cs="Arial"/>
          <w:sz w:val="15"/>
          <w:szCs w:val="15"/>
        </w:rPr>
      </w:pPr>
      <w:r w:rsidRPr="00DB17C1">
        <w:rPr>
          <w:rFonts w:ascii="Arial" w:hAnsi="Arial" w:cs="Arial"/>
          <w:sz w:val="15"/>
          <w:szCs w:val="15"/>
        </w:rPr>
        <w:t xml:space="preserve">złożenie podpisu i </w:t>
      </w:r>
      <w:r w:rsidR="008A07E5">
        <w:rPr>
          <w:rFonts w:ascii="Arial" w:hAnsi="Arial" w:cs="Arial"/>
          <w:sz w:val="15"/>
          <w:szCs w:val="15"/>
        </w:rPr>
        <w:t>pieczątki</w:t>
      </w:r>
      <w:r w:rsidR="00B5402B" w:rsidRPr="00DB17C1">
        <w:rPr>
          <w:rFonts w:ascii="Arial" w:hAnsi="Arial" w:cs="Arial"/>
          <w:sz w:val="15"/>
          <w:szCs w:val="15"/>
        </w:rPr>
        <w:t xml:space="preserve"> (</w:t>
      </w:r>
      <w:r w:rsidR="00804B64" w:rsidRPr="00804B64">
        <w:rPr>
          <w:rFonts w:ascii="Arial" w:hAnsi="Arial" w:cs="Arial"/>
          <w:sz w:val="15"/>
          <w:szCs w:val="15"/>
        </w:rPr>
        <w:t>jeżeli został</w:t>
      </w:r>
      <w:r w:rsidR="008A07E5">
        <w:rPr>
          <w:rFonts w:ascii="Arial" w:hAnsi="Arial" w:cs="Arial"/>
          <w:sz w:val="15"/>
          <w:szCs w:val="15"/>
        </w:rPr>
        <w:t>a</w:t>
      </w:r>
      <w:r w:rsidR="00804B64" w:rsidRPr="00804B64">
        <w:rPr>
          <w:rFonts w:ascii="Arial" w:hAnsi="Arial" w:cs="Arial"/>
          <w:sz w:val="15"/>
          <w:szCs w:val="15"/>
        </w:rPr>
        <w:t xml:space="preserve"> on</w:t>
      </w:r>
      <w:r w:rsidR="008A07E5">
        <w:rPr>
          <w:rFonts w:ascii="Arial" w:hAnsi="Arial" w:cs="Arial"/>
          <w:sz w:val="15"/>
          <w:szCs w:val="15"/>
        </w:rPr>
        <w:t>a</w:t>
      </w:r>
      <w:r w:rsidR="00804B64" w:rsidRPr="00804B64">
        <w:rPr>
          <w:rFonts w:ascii="Arial" w:hAnsi="Arial" w:cs="Arial"/>
          <w:sz w:val="15"/>
          <w:szCs w:val="15"/>
        </w:rPr>
        <w:t xml:space="preserve"> umieszczon</w:t>
      </w:r>
      <w:r w:rsidR="008A07E5">
        <w:rPr>
          <w:rFonts w:ascii="Arial" w:hAnsi="Arial" w:cs="Arial"/>
          <w:sz w:val="15"/>
          <w:szCs w:val="15"/>
        </w:rPr>
        <w:t>a</w:t>
      </w:r>
      <w:r w:rsidR="00804B64" w:rsidRPr="00804B64">
        <w:rPr>
          <w:rFonts w:ascii="Arial" w:hAnsi="Arial" w:cs="Arial"/>
          <w:sz w:val="15"/>
          <w:szCs w:val="15"/>
        </w:rPr>
        <w:t xml:space="preserve">  w Karcie wzorów podpisów</w:t>
      </w:r>
      <w:r w:rsidR="00804B64">
        <w:rPr>
          <w:rFonts w:ascii="Arial" w:hAnsi="Arial" w:cs="Arial"/>
          <w:sz w:val="15"/>
          <w:szCs w:val="15"/>
        </w:rPr>
        <w:t>)</w:t>
      </w:r>
      <w:r w:rsidRPr="00DB17C1">
        <w:rPr>
          <w:rFonts w:ascii="Arial" w:hAnsi="Arial" w:cs="Arial"/>
          <w:sz w:val="15"/>
          <w:szCs w:val="15"/>
        </w:rPr>
        <w:t xml:space="preserve"> na dyspozycji </w:t>
      </w:r>
      <w:r w:rsidR="00323B1B" w:rsidRPr="00DB17C1">
        <w:rPr>
          <w:rFonts w:ascii="Arial" w:hAnsi="Arial" w:cs="Arial"/>
          <w:sz w:val="15"/>
          <w:szCs w:val="15"/>
        </w:rPr>
        <w:t>Z</w:t>
      </w:r>
      <w:r w:rsidRPr="00DB17C1">
        <w:rPr>
          <w:rFonts w:ascii="Arial" w:hAnsi="Arial" w:cs="Arial"/>
          <w:sz w:val="15"/>
          <w:szCs w:val="15"/>
        </w:rPr>
        <w:t xml:space="preserve">lecenia </w:t>
      </w:r>
      <w:r w:rsidR="0009205F">
        <w:rPr>
          <w:rFonts w:ascii="Arial" w:hAnsi="Arial" w:cs="Arial"/>
          <w:sz w:val="15"/>
          <w:szCs w:val="15"/>
        </w:rPr>
        <w:t>-</w:t>
      </w:r>
      <w:r w:rsidRPr="00DB17C1">
        <w:rPr>
          <w:rFonts w:ascii="Arial" w:hAnsi="Arial" w:cs="Arial"/>
          <w:sz w:val="15"/>
          <w:szCs w:val="15"/>
        </w:rPr>
        <w:t xml:space="preserve"> w przypadku Przelewów krajowych/wewnętrznych/</w:t>
      </w:r>
      <w:r w:rsidR="00B5402B" w:rsidRPr="00DB17C1">
        <w:rPr>
          <w:rFonts w:ascii="Arial" w:hAnsi="Arial" w:cs="Arial"/>
          <w:sz w:val="15"/>
          <w:szCs w:val="15"/>
        </w:rPr>
        <w:t>wspólnotowych</w:t>
      </w:r>
      <w:r w:rsidRPr="00DB17C1">
        <w:rPr>
          <w:rFonts w:ascii="Arial" w:hAnsi="Arial" w:cs="Arial"/>
          <w:sz w:val="15"/>
          <w:szCs w:val="15"/>
        </w:rPr>
        <w:t xml:space="preserve"> oraz </w:t>
      </w:r>
      <w:r w:rsidR="00323B1B" w:rsidRPr="00DB17C1">
        <w:rPr>
          <w:rFonts w:ascii="Arial" w:hAnsi="Arial" w:cs="Arial"/>
          <w:sz w:val="15"/>
          <w:szCs w:val="15"/>
        </w:rPr>
        <w:t>Z</w:t>
      </w:r>
      <w:r w:rsidRPr="00DB17C1">
        <w:rPr>
          <w:rFonts w:ascii="Arial" w:hAnsi="Arial" w:cs="Arial"/>
          <w:sz w:val="15"/>
          <w:szCs w:val="15"/>
        </w:rPr>
        <w:t xml:space="preserve">leceń stałych zlecanych na formularzu papierowym (przy czym w przypadku </w:t>
      </w:r>
      <w:r w:rsidR="00EB6731" w:rsidRPr="00DB17C1">
        <w:rPr>
          <w:rFonts w:ascii="Arial" w:hAnsi="Arial" w:cs="Arial"/>
          <w:sz w:val="15"/>
          <w:szCs w:val="15"/>
        </w:rPr>
        <w:t>Z</w:t>
      </w:r>
      <w:r w:rsidRPr="00DB17C1">
        <w:rPr>
          <w:rFonts w:ascii="Arial" w:hAnsi="Arial" w:cs="Arial"/>
          <w:sz w:val="15"/>
          <w:szCs w:val="15"/>
        </w:rPr>
        <w:t xml:space="preserve">lecenia stałego Płatnik wyraża zgodę jednorazowo na wykonanie wszystkich </w:t>
      </w:r>
      <w:r w:rsidR="00B602C0" w:rsidRPr="00DB17C1">
        <w:rPr>
          <w:rFonts w:ascii="Arial" w:hAnsi="Arial" w:cs="Arial"/>
          <w:sz w:val="15"/>
          <w:szCs w:val="15"/>
        </w:rPr>
        <w:t>T</w:t>
      </w:r>
      <w:r w:rsidRPr="00DB17C1">
        <w:rPr>
          <w:rFonts w:ascii="Arial" w:hAnsi="Arial" w:cs="Arial"/>
          <w:sz w:val="15"/>
          <w:szCs w:val="15"/>
        </w:rPr>
        <w:t xml:space="preserve">ransakcji płatniczych objętych </w:t>
      </w:r>
      <w:r w:rsidR="00EB6731" w:rsidRPr="00DB17C1">
        <w:rPr>
          <w:rFonts w:ascii="Arial" w:hAnsi="Arial" w:cs="Arial"/>
          <w:sz w:val="15"/>
          <w:szCs w:val="15"/>
        </w:rPr>
        <w:t>Z</w:t>
      </w:r>
      <w:r w:rsidRPr="00DB17C1">
        <w:rPr>
          <w:rFonts w:ascii="Arial" w:hAnsi="Arial" w:cs="Arial"/>
          <w:sz w:val="15"/>
          <w:szCs w:val="15"/>
        </w:rPr>
        <w:t>leceniem stałym);</w:t>
      </w:r>
    </w:p>
    <w:p w14:paraId="595A8BAF" w14:textId="77777777" w:rsidR="00C40009" w:rsidRPr="00DB17C1" w:rsidRDefault="00C40009" w:rsidP="003F0BF8">
      <w:pPr>
        <w:numPr>
          <w:ilvl w:val="0"/>
          <w:numId w:val="28"/>
        </w:numPr>
        <w:tabs>
          <w:tab w:val="clear" w:pos="720"/>
          <w:tab w:val="num" w:pos="180"/>
        </w:tabs>
        <w:spacing w:line="220" w:lineRule="exact"/>
        <w:jc w:val="both"/>
        <w:rPr>
          <w:rFonts w:ascii="Arial" w:hAnsi="Arial" w:cs="Arial"/>
          <w:sz w:val="15"/>
          <w:szCs w:val="15"/>
        </w:rPr>
      </w:pPr>
      <w:r w:rsidRPr="00DB17C1">
        <w:rPr>
          <w:rFonts w:ascii="Arial" w:hAnsi="Arial" w:cs="Arial"/>
          <w:sz w:val="15"/>
          <w:szCs w:val="15"/>
        </w:rPr>
        <w:t xml:space="preserve">złożenie podpisu na wydruku z systemu bankowego </w:t>
      </w:r>
      <w:r w:rsidR="0009205F">
        <w:rPr>
          <w:rFonts w:ascii="Arial" w:hAnsi="Arial" w:cs="Arial"/>
          <w:sz w:val="15"/>
          <w:szCs w:val="15"/>
        </w:rPr>
        <w:t>-</w:t>
      </w:r>
      <w:r w:rsidRPr="00DB17C1">
        <w:rPr>
          <w:rFonts w:ascii="Arial" w:hAnsi="Arial" w:cs="Arial"/>
          <w:sz w:val="15"/>
          <w:szCs w:val="15"/>
        </w:rPr>
        <w:t xml:space="preserve"> w przypadku dyspozycji ustnych;</w:t>
      </w:r>
    </w:p>
    <w:p w14:paraId="01AD9EA1" w14:textId="77777777" w:rsidR="00A068DD" w:rsidRPr="00DB17C1" w:rsidRDefault="00A068DD" w:rsidP="003F0BF8">
      <w:pPr>
        <w:numPr>
          <w:ilvl w:val="0"/>
          <w:numId w:val="28"/>
        </w:numPr>
        <w:jc w:val="both"/>
        <w:rPr>
          <w:rFonts w:ascii="Arial" w:hAnsi="Arial" w:cs="Arial"/>
          <w:sz w:val="15"/>
          <w:szCs w:val="15"/>
        </w:rPr>
      </w:pPr>
      <w:r w:rsidRPr="00DB17C1">
        <w:rPr>
          <w:rFonts w:ascii="Arial" w:hAnsi="Arial" w:cs="Arial"/>
          <w:sz w:val="15"/>
          <w:szCs w:val="15"/>
        </w:rPr>
        <w:t xml:space="preserve">dokonanie autoryzacji </w:t>
      </w:r>
      <w:r w:rsidR="00323B1B" w:rsidRPr="00DB17C1">
        <w:rPr>
          <w:rFonts w:ascii="Arial" w:hAnsi="Arial" w:cs="Arial"/>
          <w:sz w:val="15"/>
          <w:szCs w:val="15"/>
        </w:rPr>
        <w:t>Z</w:t>
      </w:r>
      <w:r w:rsidRPr="00DB17C1">
        <w:rPr>
          <w:rFonts w:ascii="Arial" w:hAnsi="Arial" w:cs="Arial"/>
          <w:sz w:val="15"/>
          <w:szCs w:val="15"/>
        </w:rPr>
        <w:t xml:space="preserve">lecenia zgodnie z Regulaminem bankowości elektronicznej </w:t>
      </w:r>
      <w:r w:rsidR="0009205F">
        <w:rPr>
          <w:rFonts w:ascii="Arial" w:hAnsi="Arial" w:cs="Arial"/>
          <w:sz w:val="15"/>
          <w:szCs w:val="15"/>
        </w:rPr>
        <w:t>-</w:t>
      </w:r>
      <w:r w:rsidRPr="00DB17C1">
        <w:rPr>
          <w:rFonts w:ascii="Arial" w:hAnsi="Arial" w:cs="Arial"/>
          <w:sz w:val="15"/>
          <w:szCs w:val="15"/>
        </w:rPr>
        <w:t xml:space="preserve"> w przypadku Przelewu krajowego/wewnętrznego/</w:t>
      </w:r>
      <w:r w:rsidR="00A33248" w:rsidRPr="00DB17C1">
        <w:rPr>
          <w:rFonts w:ascii="Arial" w:hAnsi="Arial" w:cs="Arial"/>
          <w:sz w:val="15"/>
          <w:szCs w:val="15"/>
        </w:rPr>
        <w:t>wspólnotowego</w:t>
      </w:r>
      <w:r w:rsidRPr="00DB17C1">
        <w:rPr>
          <w:rFonts w:ascii="Arial" w:hAnsi="Arial" w:cs="Arial"/>
          <w:sz w:val="15"/>
          <w:szCs w:val="15"/>
        </w:rPr>
        <w:t xml:space="preserve"> zlecan</w:t>
      </w:r>
      <w:r w:rsidR="00323B1B" w:rsidRPr="00DB17C1">
        <w:rPr>
          <w:rFonts w:ascii="Arial" w:hAnsi="Arial" w:cs="Arial"/>
          <w:sz w:val="15"/>
          <w:szCs w:val="15"/>
        </w:rPr>
        <w:t>ych</w:t>
      </w:r>
      <w:r w:rsidRPr="00DB17C1">
        <w:rPr>
          <w:rFonts w:ascii="Arial" w:hAnsi="Arial" w:cs="Arial"/>
          <w:sz w:val="15"/>
          <w:szCs w:val="15"/>
        </w:rPr>
        <w:t xml:space="preserve"> poprzez bankowość elektroniczną;</w:t>
      </w:r>
    </w:p>
    <w:p w14:paraId="7CAB4919" w14:textId="77777777" w:rsidR="00A068DD" w:rsidRPr="00DB17C1" w:rsidRDefault="00A068DD" w:rsidP="003F0BF8">
      <w:pPr>
        <w:numPr>
          <w:ilvl w:val="0"/>
          <w:numId w:val="28"/>
        </w:numPr>
        <w:jc w:val="both"/>
        <w:rPr>
          <w:rFonts w:ascii="Arial" w:hAnsi="Arial" w:cs="Arial"/>
          <w:sz w:val="15"/>
          <w:szCs w:val="15"/>
        </w:rPr>
      </w:pPr>
      <w:r w:rsidRPr="00DB17C1">
        <w:rPr>
          <w:rFonts w:ascii="Arial" w:hAnsi="Arial" w:cs="Arial"/>
          <w:sz w:val="15"/>
          <w:szCs w:val="15"/>
        </w:rPr>
        <w:t xml:space="preserve">złożenie upoważnienia do realizacji </w:t>
      </w:r>
      <w:r w:rsidR="00323B1B" w:rsidRPr="00DB17C1">
        <w:rPr>
          <w:rFonts w:ascii="Arial" w:hAnsi="Arial" w:cs="Arial"/>
          <w:sz w:val="15"/>
          <w:szCs w:val="15"/>
        </w:rPr>
        <w:t>Z</w:t>
      </w:r>
      <w:r w:rsidRPr="00DB17C1">
        <w:rPr>
          <w:rFonts w:ascii="Arial" w:hAnsi="Arial" w:cs="Arial"/>
          <w:sz w:val="15"/>
          <w:szCs w:val="15"/>
        </w:rPr>
        <w:t xml:space="preserve">leceń otrzymanych za pośrednictwem SWIFT lub innych elektronicznych środków telekomunikacji bankowej </w:t>
      </w:r>
      <w:r w:rsidR="0009205F">
        <w:rPr>
          <w:rFonts w:ascii="Arial" w:hAnsi="Arial" w:cs="Arial"/>
          <w:b/>
          <w:sz w:val="15"/>
          <w:szCs w:val="15"/>
        </w:rPr>
        <w:t>-</w:t>
      </w:r>
      <w:r w:rsidRPr="00DB17C1">
        <w:rPr>
          <w:rFonts w:ascii="Arial" w:hAnsi="Arial" w:cs="Arial"/>
          <w:sz w:val="15"/>
          <w:szCs w:val="15"/>
        </w:rPr>
        <w:t xml:space="preserve"> w przypadku </w:t>
      </w:r>
      <w:r w:rsidR="00323B1B" w:rsidRPr="00DB17C1">
        <w:rPr>
          <w:rFonts w:ascii="Arial" w:hAnsi="Arial" w:cs="Arial"/>
          <w:sz w:val="15"/>
          <w:szCs w:val="15"/>
        </w:rPr>
        <w:t>Z</w:t>
      </w:r>
      <w:r w:rsidRPr="00DB17C1">
        <w:rPr>
          <w:rFonts w:ascii="Arial" w:hAnsi="Arial" w:cs="Arial"/>
          <w:sz w:val="15"/>
          <w:szCs w:val="15"/>
        </w:rPr>
        <w:t>leceń z komunikatów MT101;</w:t>
      </w:r>
    </w:p>
    <w:p w14:paraId="52203048" w14:textId="77777777" w:rsidR="00A068DD" w:rsidRPr="00DB17C1" w:rsidRDefault="00A068DD" w:rsidP="003F0BF8">
      <w:pPr>
        <w:numPr>
          <w:ilvl w:val="0"/>
          <w:numId w:val="28"/>
        </w:numPr>
        <w:jc w:val="both"/>
        <w:rPr>
          <w:rFonts w:ascii="Arial" w:hAnsi="Arial" w:cs="Arial"/>
          <w:sz w:val="15"/>
          <w:szCs w:val="15"/>
        </w:rPr>
      </w:pPr>
      <w:r w:rsidRPr="00DB17C1">
        <w:rPr>
          <w:rFonts w:ascii="Arial" w:hAnsi="Arial" w:cs="Arial"/>
          <w:sz w:val="15"/>
          <w:szCs w:val="15"/>
        </w:rPr>
        <w:t xml:space="preserve">złożenie Zgody na obciążanie </w:t>
      </w:r>
      <w:r w:rsidR="00320B86" w:rsidRPr="00DB17C1">
        <w:rPr>
          <w:rFonts w:ascii="Arial" w:hAnsi="Arial" w:cs="Arial"/>
          <w:sz w:val="15"/>
          <w:szCs w:val="15"/>
        </w:rPr>
        <w:t>R</w:t>
      </w:r>
      <w:r w:rsidRPr="00DB17C1">
        <w:rPr>
          <w:rFonts w:ascii="Arial" w:hAnsi="Arial" w:cs="Arial"/>
          <w:sz w:val="15"/>
          <w:szCs w:val="15"/>
        </w:rPr>
        <w:t xml:space="preserve">achunku zgodnie z </w:t>
      </w:r>
      <w:r w:rsidRPr="00DB17C1">
        <w:rPr>
          <w:rFonts w:ascii="Arial" w:hAnsi="Arial" w:cs="Arial"/>
          <w:bCs/>
          <w:sz w:val="15"/>
          <w:szCs w:val="15"/>
        </w:rPr>
        <w:t xml:space="preserve">§ </w:t>
      </w:r>
      <w:r w:rsidR="00033C02" w:rsidRPr="00DB17C1">
        <w:rPr>
          <w:rFonts w:ascii="Arial" w:hAnsi="Arial" w:cs="Arial"/>
          <w:bCs/>
          <w:sz w:val="15"/>
          <w:szCs w:val="15"/>
        </w:rPr>
        <w:t>3</w:t>
      </w:r>
      <w:r w:rsidR="001A7A1C" w:rsidRPr="00DB17C1">
        <w:rPr>
          <w:rFonts w:ascii="Arial" w:hAnsi="Arial" w:cs="Arial"/>
          <w:bCs/>
          <w:sz w:val="15"/>
          <w:szCs w:val="15"/>
        </w:rPr>
        <w:t>7</w:t>
      </w:r>
      <w:r w:rsidR="00033C02" w:rsidRPr="00DB17C1">
        <w:rPr>
          <w:rFonts w:ascii="Arial" w:hAnsi="Arial" w:cs="Arial"/>
          <w:bCs/>
          <w:sz w:val="15"/>
          <w:szCs w:val="15"/>
        </w:rPr>
        <w:t>-3</w:t>
      </w:r>
      <w:r w:rsidR="001A7A1C" w:rsidRPr="00DB17C1">
        <w:rPr>
          <w:rFonts w:ascii="Arial" w:hAnsi="Arial" w:cs="Arial"/>
          <w:bCs/>
          <w:sz w:val="15"/>
          <w:szCs w:val="15"/>
        </w:rPr>
        <w:t>8</w:t>
      </w:r>
      <w:r w:rsidR="0009205F">
        <w:rPr>
          <w:rFonts w:ascii="Arial" w:hAnsi="Arial" w:cs="Arial"/>
          <w:b/>
          <w:sz w:val="15"/>
          <w:szCs w:val="15"/>
        </w:rPr>
        <w:t>-</w:t>
      </w:r>
      <w:r w:rsidRPr="00DB17C1">
        <w:rPr>
          <w:rFonts w:ascii="Arial" w:hAnsi="Arial" w:cs="Arial"/>
          <w:sz w:val="15"/>
          <w:szCs w:val="15"/>
        </w:rPr>
        <w:t xml:space="preserve"> w przypadku Polecenia </w:t>
      </w:r>
      <w:r w:rsidR="00323B1B" w:rsidRPr="00DB17C1">
        <w:rPr>
          <w:rFonts w:ascii="Arial" w:hAnsi="Arial" w:cs="Arial"/>
          <w:sz w:val="15"/>
          <w:szCs w:val="15"/>
        </w:rPr>
        <w:t>z</w:t>
      </w:r>
      <w:r w:rsidRPr="00DB17C1">
        <w:rPr>
          <w:rFonts w:ascii="Arial" w:hAnsi="Arial" w:cs="Arial"/>
          <w:sz w:val="15"/>
          <w:szCs w:val="15"/>
        </w:rPr>
        <w:t>apłaty;</w:t>
      </w:r>
    </w:p>
    <w:p w14:paraId="37E90FCD" w14:textId="77777777" w:rsidR="00A068DD" w:rsidRPr="00DB17C1" w:rsidRDefault="00A068DD" w:rsidP="003F0BF8">
      <w:pPr>
        <w:numPr>
          <w:ilvl w:val="0"/>
          <w:numId w:val="28"/>
        </w:numPr>
        <w:jc w:val="both"/>
        <w:rPr>
          <w:rFonts w:ascii="Arial" w:hAnsi="Arial" w:cs="Arial"/>
          <w:sz w:val="15"/>
          <w:szCs w:val="15"/>
        </w:rPr>
      </w:pPr>
      <w:r w:rsidRPr="00DB17C1">
        <w:rPr>
          <w:rFonts w:ascii="Arial" w:hAnsi="Arial" w:cs="Arial"/>
          <w:sz w:val="15"/>
          <w:szCs w:val="15"/>
        </w:rPr>
        <w:t xml:space="preserve">dokonanie autoryzacji zgodnie z </w:t>
      </w:r>
      <w:r w:rsidRPr="00DB17C1">
        <w:rPr>
          <w:rFonts w:ascii="Arial" w:hAnsi="Arial" w:cs="Arial"/>
          <w:bCs/>
          <w:sz w:val="15"/>
          <w:szCs w:val="15"/>
        </w:rPr>
        <w:t>§ 7</w:t>
      </w:r>
      <w:r w:rsidR="001A7A1C" w:rsidRPr="00DB17C1">
        <w:rPr>
          <w:rFonts w:ascii="Arial" w:hAnsi="Arial" w:cs="Arial"/>
          <w:bCs/>
          <w:sz w:val="15"/>
          <w:szCs w:val="15"/>
        </w:rPr>
        <w:t>2</w:t>
      </w:r>
      <w:r w:rsidR="00B41877" w:rsidRPr="00DB17C1">
        <w:rPr>
          <w:rFonts w:ascii="Arial" w:hAnsi="Arial" w:cs="Arial"/>
          <w:sz w:val="15"/>
          <w:szCs w:val="15"/>
        </w:rPr>
        <w:t xml:space="preserve"> </w:t>
      </w:r>
      <w:r w:rsidR="0009205F">
        <w:rPr>
          <w:rFonts w:ascii="Arial" w:hAnsi="Arial" w:cs="Arial"/>
          <w:sz w:val="15"/>
          <w:szCs w:val="15"/>
        </w:rPr>
        <w:t>-</w:t>
      </w:r>
      <w:r w:rsidRPr="00DB17C1">
        <w:rPr>
          <w:rFonts w:ascii="Arial" w:hAnsi="Arial" w:cs="Arial"/>
          <w:sz w:val="15"/>
          <w:szCs w:val="15"/>
        </w:rPr>
        <w:t xml:space="preserve"> w przypadku płatności </w:t>
      </w:r>
      <w:r w:rsidR="00323B1B" w:rsidRPr="00DB17C1">
        <w:rPr>
          <w:rFonts w:ascii="Arial" w:hAnsi="Arial" w:cs="Arial"/>
          <w:sz w:val="15"/>
          <w:szCs w:val="15"/>
        </w:rPr>
        <w:t>K</w:t>
      </w:r>
      <w:r w:rsidRPr="00DB17C1">
        <w:rPr>
          <w:rFonts w:ascii="Arial" w:hAnsi="Arial" w:cs="Arial"/>
          <w:sz w:val="15"/>
          <w:szCs w:val="15"/>
        </w:rPr>
        <w:t>artą;</w:t>
      </w:r>
    </w:p>
    <w:p w14:paraId="030FF68E" w14:textId="77777777" w:rsidR="00A068DD" w:rsidRPr="00DB17C1" w:rsidRDefault="00A068DD" w:rsidP="003F0BF8">
      <w:pPr>
        <w:numPr>
          <w:ilvl w:val="0"/>
          <w:numId w:val="28"/>
        </w:numPr>
        <w:jc w:val="both"/>
        <w:rPr>
          <w:rFonts w:ascii="Arial" w:hAnsi="Arial" w:cs="Arial"/>
          <w:sz w:val="15"/>
          <w:szCs w:val="15"/>
        </w:rPr>
      </w:pPr>
      <w:r w:rsidRPr="00DB17C1">
        <w:rPr>
          <w:rFonts w:ascii="Arial" w:hAnsi="Arial" w:cs="Arial"/>
          <w:sz w:val="15"/>
          <w:szCs w:val="15"/>
        </w:rPr>
        <w:t xml:space="preserve">złożenie podpisu na dokumencie potwierdzającym dokonanie </w:t>
      </w:r>
      <w:r w:rsidR="002930BA" w:rsidRPr="00DB17C1">
        <w:rPr>
          <w:rFonts w:ascii="Arial" w:hAnsi="Arial" w:cs="Arial"/>
          <w:sz w:val="15"/>
          <w:szCs w:val="15"/>
        </w:rPr>
        <w:t>W</w:t>
      </w:r>
      <w:r w:rsidRPr="00DB17C1">
        <w:rPr>
          <w:rFonts w:ascii="Arial" w:hAnsi="Arial" w:cs="Arial"/>
          <w:sz w:val="15"/>
          <w:szCs w:val="15"/>
        </w:rPr>
        <w:t xml:space="preserve">płaty </w:t>
      </w:r>
      <w:r w:rsidR="00323B1B" w:rsidRPr="00DB17C1">
        <w:rPr>
          <w:rFonts w:ascii="Arial" w:hAnsi="Arial" w:cs="Arial"/>
          <w:sz w:val="15"/>
          <w:szCs w:val="15"/>
        </w:rPr>
        <w:t xml:space="preserve">lub </w:t>
      </w:r>
      <w:r w:rsidR="002930BA" w:rsidRPr="00DB17C1">
        <w:rPr>
          <w:rFonts w:ascii="Arial" w:hAnsi="Arial" w:cs="Arial"/>
          <w:sz w:val="15"/>
          <w:szCs w:val="15"/>
        </w:rPr>
        <w:t>W</w:t>
      </w:r>
      <w:r w:rsidRPr="00DB17C1">
        <w:rPr>
          <w:rFonts w:ascii="Arial" w:hAnsi="Arial" w:cs="Arial"/>
          <w:sz w:val="15"/>
          <w:szCs w:val="15"/>
        </w:rPr>
        <w:t xml:space="preserve">ypłaty gotówkowej w formie otwartej </w:t>
      </w:r>
      <w:r w:rsidR="002A7F22" w:rsidRPr="00DB17C1">
        <w:rPr>
          <w:rFonts w:ascii="Arial" w:hAnsi="Arial" w:cs="Arial"/>
          <w:sz w:val="15"/>
          <w:szCs w:val="15"/>
        </w:rPr>
        <w:t>lub</w:t>
      </w:r>
      <w:r w:rsidRPr="00DB17C1">
        <w:rPr>
          <w:rFonts w:ascii="Arial" w:hAnsi="Arial" w:cs="Arial"/>
          <w:sz w:val="15"/>
          <w:szCs w:val="15"/>
        </w:rPr>
        <w:t xml:space="preserve"> zamkniętej </w:t>
      </w:r>
      <w:r w:rsidR="0009205F">
        <w:rPr>
          <w:rFonts w:ascii="Arial" w:hAnsi="Arial" w:cs="Arial"/>
          <w:sz w:val="15"/>
          <w:szCs w:val="15"/>
        </w:rPr>
        <w:t>-</w:t>
      </w:r>
      <w:r w:rsidRPr="00DB17C1">
        <w:rPr>
          <w:rFonts w:ascii="Arial" w:hAnsi="Arial" w:cs="Arial"/>
          <w:sz w:val="15"/>
          <w:szCs w:val="15"/>
        </w:rPr>
        <w:t xml:space="preserve"> w przypadku obrotu gotówkowego realizowanego w </w:t>
      </w:r>
      <w:r w:rsidR="00804B64">
        <w:rPr>
          <w:rFonts w:ascii="Arial" w:hAnsi="Arial" w:cs="Arial"/>
          <w:sz w:val="15"/>
          <w:szCs w:val="15"/>
        </w:rPr>
        <w:t>Oddziale;</w:t>
      </w:r>
    </w:p>
    <w:p w14:paraId="16725937" w14:textId="77777777" w:rsidR="00A068DD" w:rsidRPr="00DB17C1" w:rsidRDefault="00DB25C2" w:rsidP="003F0BF8">
      <w:pPr>
        <w:pStyle w:val="Tekstpodstawowywcity21"/>
        <w:numPr>
          <w:ilvl w:val="0"/>
          <w:numId w:val="28"/>
        </w:numPr>
        <w:jc w:val="both"/>
        <w:rPr>
          <w:color w:val="000000"/>
          <w:sz w:val="15"/>
          <w:szCs w:val="15"/>
        </w:rPr>
      </w:pPr>
      <w:r w:rsidRPr="00DB17C1">
        <w:rPr>
          <w:color w:val="000000"/>
          <w:sz w:val="15"/>
          <w:szCs w:val="15"/>
        </w:rPr>
        <w:t xml:space="preserve">złożenie podpisu </w:t>
      </w:r>
      <w:r w:rsidR="00A068DD" w:rsidRPr="00DB17C1">
        <w:rPr>
          <w:color w:val="000000"/>
          <w:sz w:val="15"/>
          <w:szCs w:val="15"/>
        </w:rPr>
        <w:t xml:space="preserve">na bankowym dowodzie wpłaty dołączonym do pakietu z gotówką </w:t>
      </w:r>
      <w:r w:rsidR="0009205F">
        <w:rPr>
          <w:color w:val="000000"/>
          <w:sz w:val="15"/>
          <w:szCs w:val="15"/>
        </w:rPr>
        <w:t>-</w:t>
      </w:r>
      <w:r w:rsidR="00A068DD" w:rsidRPr="00DB17C1">
        <w:rPr>
          <w:color w:val="000000"/>
          <w:sz w:val="15"/>
          <w:szCs w:val="15"/>
        </w:rPr>
        <w:t xml:space="preserve"> w przypadku </w:t>
      </w:r>
      <w:r w:rsidR="002930BA" w:rsidRPr="00DB17C1">
        <w:rPr>
          <w:color w:val="000000"/>
          <w:sz w:val="15"/>
          <w:szCs w:val="15"/>
        </w:rPr>
        <w:t>W</w:t>
      </w:r>
      <w:r w:rsidR="00A068DD" w:rsidRPr="00DB17C1">
        <w:rPr>
          <w:color w:val="000000"/>
          <w:sz w:val="15"/>
          <w:szCs w:val="15"/>
        </w:rPr>
        <w:t xml:space="preserve">płaty gotówkowej </w:t>
      </w:r>
      <w:r w:rsidR="00323B1B" w:rsidRPr="00DB17C1">
        <w:rPr>
          <w:color w:val="000000"/>
          <w:sz w:val="15"/>
          <w:szCs w:val="15"/>
        </w:rPr>
        <w:t xml:space="preserve">w formie </w:t>
      </w:r>
      <w:r w:rsidR="00A068DD" w:rsidRPr="00DB17C1">
        <w:rPr>
          <w:color w:val="000000"/>
          <w:sz w:val="15"/>
          <w:szCs w:val="15"/>
        </w:rPr>
        <w:t xml:space="preserve">zamkniętej realizowanej z wykorzystaniem </w:t>
      </w:r>
      <w:proofErr w:type="spellStart"/>
      <w:r w:rsidR="00A068DD" w:rsidRPr="00DB17C1">
        <w:rPr>
          <w:color w:val="000000"/>
          <w:sz w:val="15"/>
          <w:szCs w:val="15"/>
        </w:rPr>
        <w:t>wrzutni</w:t>
      </w:r>
      <w:proofErr w:type="spellEnd"/>
      <w:r w:rsidR="00A068DD" w:rsidRPr="00DB17C1">
        <w:rPr>
          <w:color w:val="000000"/>
          <w:sz w:val="15"/>
          <w:szCs w:val="15"/>
        </w:rPr>
        <w:t xml:space="preserve"> nocnej;</w:t>
      </w:r>
    </w:p>
    <w:p w14:paraId="3BD54C3B" w14:textId="77777777" w:rsidR="00A068DD" w:rsidRPr="00DB17C1" w:rsidRDefault="004242C3" w:rsidP="003F0BF8">
      <w:pPr>
        <w:pStyle w:val="Tekstpodstawowywcity21"/>
        <w:numPr>
          <w:ilvl w:val="0"/>
          <w:numId w:val="28"/>
        </w:numPr>
        <w:jc w:val="both"/>
        <w:rPr>
          <w:sz w:val="15"/>
          <w:szCs w:val="15"/>
        </w:rPr>
      </w:pPr>
      <w:r w:rsidRPr="00DB17C1">
        <w:rPr>
          <w:color w:val="000000"/>
          <w:sz w:val="15"/>
          <w:szCs w:val="15"/>
        </w:rPr>
        <w:t>złożenie podpisu</w:t>
      </w:r>
      <w:r w:rsidR="00A068DD" w:rsidRPr="00DB17C1">
        <w:rPr>
          <w:color w:val="000000"/>
          <w:sz w:val="15"/>
          <w:szCs w:val="15"/>
        </w:rPr>
        <w:t xml:space="preserve"> na Protokole zdawczo </w:t>
      </w:r>
      <w:r w:rsidR="0009205F">
        <w:rPr>
          <w:color w:val="000000"/>
          <w:sz w:val="15"/>
          <w:szCs w:val="15"/>
        </w:rPr>
        <w:t>-</w:t>
      </w:r>
      <w:r w:rsidR="00A068DD" w:rsidRPr="00DB17C1">
        <w:rPr>
          <w:color w:val="000000"/>
          <w:sz w:val="15"/>
          <w:szCs w:val="15"/>
        </w:rPr>
        <w:t xml:space="preserve"> odbiorczym sporządzanym w momencie przekazywania gotówki </w:t>
      </w:r>
      <w:r w:rsidR="0009205F">
        <w:rPr>
          <w:color w:val="000000"/>
          <w:sz w:val="15"/>
          <w:szCs w:val="15"/>
        </w:rPr>
        <w:t>-</w:t>
      </w:r>
      <w:r w:rsidR="00A068DD" w:rsidRPr="00DB17C1">
        <w:rPr>
          <w:color w:val="000000"/>
          <w:sz w:val="15"/>
          <w:szCs w:val="15"/>
        </w:rPr>
        <w:t xml:space="preserve"> w przypadku </w:t>
      </w:r>
      <w:r w:rsidR="002930BA" w:rsidRPr="00DB17C1">
        <w:rPr>
          <w:color w:val="000000"/>
          <w:sz w:val="15"/>
          <w:szCs w:val="15"/>
        </w:rPr>
        <w:t>W</w:t>
      </w:r>
      <w:r w:rsidR="00A068DD" w:rsidRPr="00DB17C1">
        <w:rPr>
          <w:color w:val="000000"/>
          <w:sz w:val="15"/>
          <w:szCs w:val="15"/>
        </w:rPr>
        <w:t>płaty gotówkowej w formie zamkniętej realizowanej z wykorzystaniem inkasa samochodowego.</w:t>
      </w:r>
    </w:p>
    <w:p w14:paraId="00DA353A" w14:textId="77777777" w:rsidR="001A3D84" w:rsidRPr="00DB17C1" w:rsidRDefault="001A3D84" w:rsidP="001A3D84">
      <w:pPr>
        <w:pStyle w:val="Tekstpodstawowywcity21"/>
        <w:ind w:hanging="142"/>
        <w:jc w:val="both"/>
        <w:rPr>
          <w:sz w:val="2"/>
          <w:szCs w:val="2"/>
        </w:rPr>
      </w:pPr>
    </w:p>
    <w:p w14:paraId="4E38919D" w14:textId="77777777" w:rsidR="00B57737" w:rsidRPr="00DB17C1" w:rsidRDefault="00A068DD" w:rsidP="003F0BF8">
      <w:pPr>
        <w:numPr>
          <w:ilvl w:val="1"/>
          <w:numId w:val="28"/>
        </w:numPr>
        <w:tabs>
          <w:tab w:val="clear" w:pos="1440"/>
          <w:tab w:val="num" w:pos="180"/>
        </w:tabs>
        <w:ind w:left="180" w:hanging="180"/>
        <w:jc w:val="both"/>
        <w:rPr>
          <w:rFonts w:ascii="Arial" w:hAnsi="Arial" w:cs="Arial"/>
          <w:sz w:val="15"/>
          <w:szCs w:val="15"/>
        </w:rPr>
      </w:pPr>
      <w:r w:rsidRPr="00DB17C1">
        <w:rPr>
          <w:rFonts w:ascii="Arial" w:hAnsi="Arial" w:cs="Arial"/>
          <w:sz w:val="15"/>
          <w:szCs w:val="15"/>
        </w:rPr>
        <w:t xml:space="preserve">Płatnik może wycofać zgodę na realizację </w:t>
      </w:r>
      <w:r w:rsidR="00AA6919" w:rsidRPr="00DB17C1">
        <w:rPr>
          <w:rFonts w:ascii="Arial" w:hAnsi="Arial" w:cs="Arial"/>
          <w:sz w:val="15"/>
          <w:szCs w:val="15"/>
        </w:rPr>
        <w:t>Z</w:t>
      </w:r>
      <w:r w:rsidRPr="00DB17C1">
        <w:rPr>
          <w:rFonts w:ascii="Arial" w:hAnsi="Arial" w:cs="Arial"/>
          <w:sz w:val="15"/>
          <w:szCs w:val="15"/>
        </w:rPr>
        <w:t xml:space="preserve">lecenia inicjowanego przez Płatnika do momentu </w:t>
      </w:r>
      <w:r w:rsidR="0041278E" w:rsidRPr="00DB17C1">
        <w:rPr>
          <w:rFonts w:ascii="Arial" w:hAnsi="Arial" w:cs="Arial"/>
          <w:sz w:val="15"/>
          <w:szCs w:val="15"/>
        </w:rPr>
        <w:t xml:space="preserve">rzeczywistego </w:t>
      </w:r>
      <w:r w:rsidRPr="00DB17C1">
        <w:rPr>
          <w:rFonts w:ascii="Arial" w:hAnsi="Arial" w:cs="Arial"/>
          <w:sz w:val="15"/>
          <w:szCs w:val="15"/>
        </w:rPr>
        <w:t xml:space="preserve">otrzymania </w:t>
      </w:r>
      <w:r w:rsidR="00AA6919" w:rsidRPr="00DB17C1">
        <w:rPr>
          <w:rFonts w:ascii="Arial" w:hAnsi="Arial" w:cs="Arial"/>
          <w:sz w:val="15"/>
          <w:szCs w:val="15"/>
        </w:rPr>
        <w:t>Z</w:t>
      </w:r>
      <w:r w:rsidRPr="00DB17C1">
        <w:rPr>
          <w:rFonts w:ascii="Arial" w:hAnsi="Arial" w:cs="Arial"/>
          <w:sz w:val="15"/>
          <w:szCs w:val="15"/>
        </w:rPr>
        <w:t>lecenia przez Bank</w:t>
      </w:r>
      <w:r w:rsidR="00AA6919" w:rsidRPr="00DB17C1">
        <w:rPr>
          <w:rFonts w:ascii="Arial" w:hAnsi="Arial" w:cs="Arial"/>
          <w:sz w:val="15"/>
          <w:szCs w:val="15"/>
        </w:rPr>
        <w:t>,</w:t>
      </w:r>
      <w:r w:rsidR="00B41877" w:rsidRPr="00DB17C1">
        <w:rPr>
          <w:rFonts w:ascii="Arial" w:hAnsi="Arial" w:cs="Arial"/>
          <w:sz w:val="15"/>
          <w:szCs w:val="15"/>
        </w:rPr>
        <w:t xml:space="preserve"> </w:t>
      </w:r>
      <w:r w:rsidRPr="00DB17C1">
        <w:rPr>
          <w:rFonts w:ascii="Arial" w:hAnsi="Arial" w:cs="Arial"/>
          <w:sz w:val="15"/>
          <w:szCs w:val="15"/>
        </w:rPr>
        <w:t xml:space="preserve">a w przypadku </w:t>
      </w:r>
      <w:r w:rsidR="00AA6919" w:rsidRPr="00DB17C1">
        <w:rPr>
          <w:rFonts w:ascii="Arial" w:hAnsi="Arial" w:cs="Arial"/>
          <w:sz w:val="15"/>
          <w:szCs w:val="15"/>
        </w:rPr>
        <w:t>Z</w:t>
      </w:r>
      <w:r w:rsidRPr="00DB17C1">
        <w:rPr>
          <w:rFonts w:ascii="Arial" w:hAnsi="Arial" w:cs="Arial"/>
          <w:sz w:val="15"/>
          <w:szCs w:val="15"/>
        </w:rPr>
        <w:t xml:space="preserve">leceń płatniczych z datą odroczoną </w:t>
      </w:r>
      <w:r w:rsidR="0009205F">
        <w:rPr>
          <w:rFonts w:ascii="Arial" w:hAnsi="Arial" w:cs="Arial"/>
          <w:sz w:val="15"/>
          <w:szCs w:val="15"/>
        </w:rPr>
        <w:t>-</w:t>
      </w:r>
      <w:r w:rsidRPr="00DB17C1">
        <w:rPr>
          <w:rFonts w:ascii="Arial" w:hAnsi="Arial" w:cs="Arial"/>
          <w:sz w:val="15"/>
          <w:szCs w:val="15"/>
        </w:rPr>
        <w:t xml:space="preserve"> do końca </w:t>
      </w:r>
      <w:r w:rsidR="002930BA" w:rsidRPr="00DB17C1">
        <w:rPr>
          <w:rFonts w:ascii="Arial" w:hAnsi="Arial" w:cs="Arial"/>
          <w:sz w:val="15"/>
          <w:szCs w:val="15"/>
        </w:rPr>
        <w:t>D</w:t>
      </w:r>
      <w:r w:rsidRPr="00DB17C1">
        <w:rPr>
          <w:rFonts w:ascii="Arial" w:hAnsi="Arial" w:cs="Arial"/>
          <w:sz w:val="15"/>
          <w:szCs w:val="15"/>
        </w:rPr>
        <w:t xml:space="preserve">nia roboczego poprzedzającego wskazaną przez Płatnika w </w:t>
      </w:r>
      <w:r w:rsidR="00AA6919" w:rsidRPr="00DB17C1">
        <w:rPr>
          <w:rFonts w:ascii="Arial" w:hAnsi="Arial" w:cs="Arial"/>
          <w:sz w:val="15"/>
          <w:szCs w:val="15"/>
        </w:rPr>
        <w:t>Z</w:t>
      </w:r>
      <w:r w:rsidRPr="00DB17C1">
        <w:rPr>
          <w:rFonts w:ascii="Arial" w:hAnsi="Arial" w:cs="Arial"/>
          <w:sz w:val="15"/>
          <w:szCs w:val="15"/>
        </w:rPr>
        <w:t xml:space="preserve">leceniu datę realizacji. </w:t>
      </w:r>
    </w:p>
    <w:p w14:paraId="6B371FEE" w14:textId="77777777" w:rsidR="00A068DD" w:rsidRPr="00DB17C1" w:rsidRDefault="00A068DD" w:rsidP="00B57737">
      <w:pPr>
        <w:ind w:left="180"/>
        <w:jc w:val="both"/>
        <w:rPr>
          <w:rFonts w:ascii="Arial" w:hAnsi="Arial" w:cs="Arial"/>
          <w:sz w:val="15"/>
          <w:szCs w:val="15"/>
        </w:rPr>
      </w:pPr>
      <w:r w:rsidRPr="00DB17C1">
        <w:rPr>
          <w:rFonts w:ascii="Arial" w:hAnsi="Arial" w:cs="Arial"/>
          <w:sz w:val="15"/>
          <w:szCs w:val="15"/>
        </w:rPr>
        <w:t xml:space="preserve">W przypadku odwołania </w:t>
      </w:r>
      <w:r w:rsidR="00AA6919" w:rsidRPr="00DB17C1">
        <w:rPr>
          <w:rFonts w:ascii="Arial" w:hAnsi="Arial" w:cs="Arial"/>
          <w:sz w:val="15"/>
          <w:szCs w:val="15"/>
        </w:rPr>
        <w:t xml:space="preserve">Zlecenia </w:t>
      </w:r>
      <w:r w:rsidRPr="00DB17C1">
        <w:rPr>
          <w:rFonts w:ascii="Arial" w:hAnsi="Arial" w:cs="Arial"/>
          <w:sz w:val="15"/>
          <w:szCs w:val="15"/>
        </w:rPr>
        <w:t xml:space="preserve">po </w:t>
      </w:r>
      <w:r w:rsidR="00AA6919" w:rsidRPr="00DB17C1">
        <w:rPr>
          <w:rFonts w:ascii="Arial" w:hAnsi="Arial" w:cs="Arial"/>
          <w:sz w:val="15"/>
          <w:szCs w:val="15"/>
        </w:rPr>
        <w:t xml:space="preserve">jego </w:t>
      </w:r>
      <w:r w:rsidRPr="00DB17C1">
        <w:rPr>
          <w:rFonts w:ascii="Arial" w:hAnsi="Arial" w:cs="Arial"/>
          <w:sz w:val="15"/>
          <w:szCs w:val="15"/>
        </w:rPr>
        <w:t xml:space="preserve">zrealizowaniu przez Bank, </w:t>
      </w:r>
      <w:r w:rsidR="00B57737" w:rsidRPr="00DB17C1">
        <w:rPr>
          <w:rFonts w:ascii="Arial" w:hAnsi="Arial" w:cs="Arial"/>
          <w:sz w:val="15"/>
          <w:szCs w:val="15"/>
        </w:rPr>
        <w:t>Bank po otrzymaniu pisemnego wniosku Klienta o odwołanie zlecenia, podejmuje czynności  w celu odzyskania kwoty Zlecenia płatniczego</w:t>
      </w:r>
      <w:r w:rsidR="006F647F" w:rsidRPr="00DB17C1">
        <w:rPr>
          <w:rFonts w:ascii="Arial" w:hAnsi="Arial" w:cs="Arial"/>
          <w:sz w:val="15"/>
          <w:szCs w:val="15"/>
        </w:rPr>
        <w:t>,</w:t>
      </w:r>
      <w:r w:rsidRPr="00DB17C1">
        <w:rPr>
          <w:rFonts w:ascii="Arial" w:hAnsi="Arial" w:cs="Arial"/>
          <w:sz w:val="15"/>
          <w:szCs w:val="15"/>
        </w:rPr>
        <w:t xml:space="preserve"> z zastrzeżeniem, że decyzja o zwrocie kwoty </w:t>
      </w:r>
      <w:r w:rsidR="00230AC2" w:rsidRPr="00DB17C1">
        <w:rPr>
          <w:rFonts w:ascii="Arial" w:hAnsi="Arial" w:cs="Arial"/>
          <w:sz w:val="15"/>
          <w:szCs w:val="15"/>
        </w:rPr>
        <w:t>P</w:t>
      </w:r>
      <w:r w:rsidRPr="00DB17C1">
        <w:rPr>
          <w:rFonts w:ascii="Arial" w:hAnsi="Arial" w:cs="Arial"/>
          <w:sz w:val="15"/>
          <w:szCs w:val="15"/>
        </w:rPr>
        <w:t xml:space="preserve">rzelewu należy do banku, który </w:t>
      </w:r>
      <w:r w:rsidR="00230AC2" w:rsidRPr="00DB17C1">
        <w:rPr>
          <w:rFonts w:ascii="Arial" w:hAnsi="Arial" w:cs="Arial"/>
          <w:sz w:val="15"/>
          <w:szCs w:val="15"/>
        </w:rPr>
        <w:t>P</w:t>
      </w:r>
      <w:r w:rsidRPr="00DB17C1">
        <w:rPr>
          <w:rFonts w:ascii="Arial" w:hAnsi="Arial" w:cs="Arial"/>
          <w:sz w:val="15"/>
          <w:szCs w:val="15"/>
        </w:rPr>
        <w:t xml:space="preserve">rzelew otrzymał, lub </w:t>
      </w:r>
      <w:r w:rsidR="0009205F">
        <w:rPr>
          <w:rFonts w:ascii="Arial" w:hAnsi="Arial" w:cs="Arial"/>
          <w:sz w:val="15"/>
          <w:szCs w:val="15"/>
        </w:rPr>
        <w:t>-</w:t>
      </w:r>
      <w:r w:rsidRPr="00DB17C1">
        <w:rPr>
          <w:rFonts w:ascii="Arial" w:hAnsi="Arial" w:cs="Arial"/>
          <w:sz w:val="15"/>
          <w:szCs w:val="15"/>
        </w:rPr>
        <w:t xml:space="preserve"> gdy środki pieniężne objęte </w:t>
      </w:r>
      <w:r w:rsidR="00230AC2" w:rsidRPr="00DB17C1">
        <w:rPr>
          <w:rFonts w:ascii="Arial" w:hAnsi="Arial" w:cs="Arial"/>
          <w:sz w:val="15"/>
          <w:szCs w:val="15"/>
        </w:rPr>
        <w:t>P</w:t>
      </w:r>
      <w:r w:rsidRPr="00DB17C1">
        <w:rPr>
          <w:rFonts w:ascii="Arial" w:hAnsi="Arial" w:cs="Arial"/>
          <w:sz w:val="15"/>
          <w:szCs w:val="15"/>
        </w:rPr>
        <w:t xml:space="preserve">rzelewem otrzymał Odbiorca </w:t>
      </w:r>
      <w:r w:rsidR="0009205F">
        <w:rPr>
          <w:rFonts w:ascii="Arial" w:hAnsi="Arial" w:cs="Arial"/>
          <w:sz w:val="15"/>
          <w:szCs w:val="15"/>
        </w:rPr>
        <w:t>-</w:t>
      </w:r>
      <w:r w:rsidRPr="00DB17C1">
        <w:rPr>
          <w:rFonts w:ascii="Arial" w:hAnsi="Arial" w:cs="Arial"/>
          <w:sz w:val="15"/>
          <w:szCs w:val="15"/>
        </w:rPr>
        <w:t xml:space="preserve"> do Odbiorcy. </w:t>
      </w:r>
      <w:r w:rsidR="001E49A1" w:rsidRPr="00DB17C1">
        <w:rPr>
          <w:rFonts w:ascii="Arial" w:hAnsi="Arial" w:cs="Arial"/>
          <w:sz w:val="15"/>
          <w:szCs w:val="15"/>
        </w:rPr>
        <w:t xml:space="preserve">Strony uzgadniają, że </w:t>
      </w:r>
      <w:r w:rsidRPr="00DB17C1">
        <w:rPr>
          <w:rFonts w:ascii="Arial" w:hAnsi="Arial" w:cs="Arial"/>
          <w:sz w:val="15"/>
          <w:szCs w:val="15"/>
        </w:rPr>
        <w:t xml:space="preserve">Bank </w:t>
      </w:r>
      <w:r w:rsidR="001E49A1" w:rsidRPr="00DB17C1">
        <w:rPr>
          <w:rFonts w:ascii="Arial" w:hAnsi="Arial" w:cs="Arial"/>
          <w:sz w:val="15"/>
          <w:szCs w:val="15"/>
        </w:rPr>
        <w:t xml:space="preserve">może obciążyć </w:t>
      </w:r>
      <w:r w:rsidRPr="00DB17C1">
        <w:rPr>
          <w:rFonts w:ascii="Arial" w:hAnsi="Arial" w:cs="Arial"/>
          <w:sz w:val="15"/>
          <w:szCs w:val="15"/>
        </w:rPr>
        <w:t xml:space="preserve">Płatnika kosztami odwołania </w:t>
      </w:r>
      <w:r w:rsidR="00EB6731" w:rsidRPr="00DB17C1">
        <w:rPr>
          <w:rFonts w:ascii="Arial" w:hAnsi="Arial" w:cs="Arial"/>
          <w:sz w:val="15"/>
          <w:szCs w:val="15"/>
        </w:rPr>
        <w:t>Z</w:t>
      </w:r>
      <w:r w:rsidRPr="00DB17C1">
        <w:rPr>
          <w:rFonts w:ascii="Arial" w:hAnsi="Arial" w:cs="Arial"/>
          <w:sz w:val="15"/>
          <w:szCs w:val="15"/>
        </w:rPr>
        <w:t xml:space="preserve">lecenia płatniczego poniesionymi przez: Bank, bank krajowy lub zagraniczny </w:t>
      </w:r>
      <w:r w:rsidR="0009205F">
        <w:rPr>
          <w:rFonts w:ascii="Arial" w:hAnsi="Arial" w:cs="Arial"/>
          <w:sz w:val="15"/>
          <w:szCs w:val="15"/>
        </w:rPr>
        <w:t>-</w:t>
      </w:r>
      <w:r w:rsidRPr="00DB17C1">
        <w:rPr>
          <w:rFonts w:ascii="Arial" w:hAnsi="Arial" w:cs="Arial"/>
          <w:sz w:val="15"/>
          <w:szCs w:val="15"/>
        </w:rPr>
        <w:t xml:space="preserve"> bez względu na rezultat podjętych działań.</w:t>
      </w:r>
    </w:p>
    <w:p w14:paraId="3CD0E858" w14:textId="2DB41795" w:rsidR="00A068DD" w:rsidRPr="008125DE" w:rsidRDefault="00A068DD" w:rsidP="003F0BF8">
      <w:pPr>
        <w:numPr>
          <w:ilvl w:val="1"/>
          <w:numId w:val="28"/>
        </w:numPr>
        <w:tabs>
          <w:tab w:val="clear" w:pos="1440"/>
          <w:tab w:val="num" w:pos="180"/>
        </w:tabs>
        <w:ind w:left="180" w:hanging="180"/>
        <w:jc w:val="both"/>
        <w:rPr>
          <w:rFonts w:ascii="Arial" w:hAnsi="Arial" w:cs="Arial"/>
          <w:sz w:val="15"/>
          <w:szCs w:val="15"/>
        </w:rPr>
      </w:pPr>
      <w:r w:rsidRPr="008125DE">
        <w:rPr>
          <w:rFonts w:ascii="Arial" w:hAnsi="Arial" w:cs="Arial"/>
          <w:sz w:val="15"/>
          <w:szCs w:val="15"/>
        </w:rPr>
        <w:t xml:space="preserve">Płatnik może wycofać </w:t>
      </w:r>
      <w:r w:rsidR="00AA6919" w:rsidRPr="008125DE">
        <w:rPr>
          <w:rFonts w:ascii="Arial" w:hAnsi="Arial" w:cs="Arial"/>
          <w:sz w:val="15"/>
          <w:szCs w:val="15"/>
        </w:rPr>
        <w:t>Z</w:t>
      </w:r>
      <w:r w:rsidRPr="008125DE">
        <w:rPr>
          <w:rFonts w:ascii="Arial" w:hAnsi="Arial" w:cs="Arial"/>
          <w:sz w:val="15"/>
          <w:szCs w:val="15"/>
        </w:rPr>
        <w:t xml:space="preserve">godę na obciążanie </w:t>
      </w:r>
      <w:r w:rsidR="00320B86" w:rsidRPr="008125DE">
        <w:rPr>
          <w:rFonts w:ascii="Arial" w:hAnsi="Arial" w:cs="Arial"/>
          <w:sz w:val="15"/>
          <w:szCs w:val="15"/>
        </w:rPr>
        <w:t>R</w:t>
      </w:r>
      <w:r w:rsidRPr="008125DE">
        <w:rPr>
          <w:rFonts w:ascii="Arial" w:hAnsi="Arial" w:cs="Arial"/>
          <w:sz w:val="15"/>
          <w:szCs w:val="15"/>
        </w:rPr>
        <w:t xml:space="preserve">achunku </w:t>
      </w:r>
      <w:r w:rsidR="00AA6919" w:rsidRPr="008125DE">
        <w:rPr>
          <w:rFonts w:ascii="Arial" w:hAnsi="Arial" w:cs="Arial"/>
          <w:sz w:val="15"/>
          <w:szCs w:val="15"/>
        </w:rPr>
        <w:t xml:space="preserve">z tytułu </w:t>
      </w:r>
      <w:r w:rsidR="002930BA" w:rsidRPr="008125DE">
        <w:rPr>
          <w:rFonts w:ascii="Arial" w:hAnsi="Arial" w:cs="Arial"/>
          <w:sz w:val="15"/>
          <w:szCs w:val="15"/>
        </w:rPr>
        <w:t>P</w:t>
      </w:r>
      <w:r w:rsidRPr="008125DE">
        <w:rPr>
          <w:rFonts w:ascii="Arial" w:hAnsi="Arial" w:cs="Arial"/>
          <w:sz w:val="15"/>
          <w:szCs w:val="15"/>
        </w:rPr>
        <w:t xml:space="preserve">olecenia zapłaty w dowolnym momencie. Wycofanie </w:t>
      </w:r>
      <w:r w:rsidR="00AA6919" w:rsidRPr="008125DE">
        <w:rPr>
          <w:rFonts w:ascii="Arial" w:hAnsi="Arial" w:cs="Arial"/>
          <w:sz w:val="15"/>
          <w:szCs w:val="15"/>
        </w:rPr>
        <w:t>Z</w:t>
      </w:r>
      <w:r w:rsidRPr="008125DE">
        <w:rPr>
          <w:rFonts w:ascii="Arial" w:hAnsi="Arial" w:cs="Arial"/>
          <w:sz w:val="15"/>
          <w:szCs w:val="15"/>
        </w:rPr>
        <w:t xml:space="preserve">gody </w:t>
      </w:r>
      <w:r w:rsidR="008125DE">
        <w:rPr>
          <w:rFonts w:ascii="Arial" w:hAnsi="Arial" w:cs="Arial"/>
          <w:sz w:val="15"/>
          <w:szCs w:val="15"/>
        </w:rPr>
        <w:t xml:space="preserve">nie </w:t>
      </w:r>
      <w:r w:rsidRPr="008125DE">
        <w:rPr>
          <w:rFonts w:ascii="Arial" w:hAnsi="Arial" w:cs="Arial"/>
          <w:sz w:val="15"/>
          <w:szCs w:val="15"/>
        </w:rPr>
        <w:t xml:space="preserve">jest jednoznaczne z brakiem akceptacji obciążeń </w:t>
      </w:r>
      <w:r w:rsidR="00AA6919" w:rsidRPr="008125DE">
        <w:rPr>
          <w:rFonts w:ascii="Arial" w:hAnsi="Arial" w:cs="Arial"/>
          <w:sz w:val="15"/>
          <w:szCs w:val="15"/>
        </w:rPr>
        <w:t>R</w:t>
      </w:r>
      <w:r w:rsidRPr="008125DE">
        <w:rPr>
          <w:rFonts w:ascii="Arial" w:hAnsi="Arial" w:cs="Arial"/>
          <w:sz w:val="15"/>
          <w:szCs w:val="15"/>
        </w:rPr>
        <w:t xml:space="preserve">achunku Płatnika </w:t>
      </w:r>
      <w:r w:rsidR="00AA6919" w:rsidRPr="008125DE">
        <w:rPr>
          <w:rFonts w:ascii="Arial" w:hAnsi="Arial" w:cs="Arial"/>
          <w:sz w:val="15"/>
          <w:szCs w:val="15"/>
        </w:rPr>
        <w:t xml:space="preserve">z tytułu </w:t>
      </w:r>
      <w:r w:rsidR="002930BA" w:rsidRPr="008125DE">
        <w:rPr>
          <w:rFonts w:ascii="Arial" w:hAnsi="Arial" w:cs="Arial"/>
          <w:sz w:val="15"/>
          <w:szCs w:val="15"/>
        </w:rPr>
        <w:t>P</w:t>
      </w:r>
      <w:r w:rsidRPr="008125DE">
        <w:rPr>
          <w:rFonts w:ascii="Arial" w:hAnsi="Arial" w:cs="Arial"/>
          <w:sz w:val="15"/>
          <w:szCs w:val="15"/>
        </w:rPr>
        <w:t xml:space="preserve">olecenia zapłaty. Wycofanie </w:t>
      </w:r>
      <w:r w:rsidR="00AA6919" w:rsidRPr="008125DE">
        <w:rPr>
          <w:rFonts w:ascii="Arial" w:hAnsi="Arial" w:cs="Arial"/>
          <w:sz w:val="15"/>
          <w:szCs w:val="15"/>
        </w:rPr>
        <w:t>Z</w:t>
      </w:r>
      <w:r w:rsidRPr="008125DE">
        <w:rPr>
          <w:rFonts w:ascii="Arial" w:hAnsi="Arial" w:cs="Arial"/>
          <w:sz w:val="15"/>
          <w:szCs w:val="15"/>
        </w:rPr>
        <w:t xml:space="preserve">gody obowiązuje od </w:t>
      </w:r>
      <w:r w:rsidR="002930BA" w:rsidRPr="008125DE">
        <w:rPr>
          <w:rFonts w:ascii="Arial" w:hAnsi="Arial" w:cs="Arial"/>
          <w:sz w:val="15"/>
          <w:szCs w:val="15"/>
        </w:rPr>
        <w:t>D</w:t>
      </w:r>
      <w:r w:rsidRPr="008125DE">
        <w:rPr>
          <w:rFonts w:ascii="Arial" w:hAnsi="Arial" w:cs="Arial"/>
          <w:sz w:val="15"/>
          <w:szCs w:val="15"/>
        </w:rPr>
        <w:t xml:space="preserve">nia roboczego następującego po wycofaniu </w:t>
      </w:r>
      <w:r w:rsidR="00AA6919" w:rsidRPr="008125DE">
        <w:rPr>
          <w:rFonts w:ascii="Arial" w:hAnsi="Arial" w:cs="Arial"/>
          <w:sz w:val="15"/>
          <w:szCs w:val="15"/>
        </w:rPr>
        <w:t>Z</w:t>
      </w:r>
      <w:r w:rsidRPr="008125DE">
        <w:rPr>
          <w:rFonts w:ascii="Arial" w:hAnsi="Arial" w:cs="Arial"/>
          <w:sz w:val="15"/>
          <w:szCs w:val="15"/>
        </w:rPr>
        <w:t>gody przez Płatnika.</w:t>
      </w:r>
    </w:p>
    <w:p w14:paraId="356E4D9D" w14:textId="77777777" w:rsidR="00A068DD" w:rsidRPr="00DB17C1" w:rsidRDefault="00A068DD" w:rsidP="003F0BF8">
      <w:pPr>
        <w:numPr>
          <w:ilvl w:val="1"/>
          <w:numId w:val="28"/>
        </w:numPr>
        <w:tabs>
          <w:tab w:val="clear" w:pos="1440"/>
          <w:tab w:val="num" w:pos="180"/>
        </w:tabs>
        <w:ind w:left="180" w:hanging="180"/>
        <w:jc w:val="both"/>
        <w:rPr>
          <w:rFonts w:ascii="Arial" w:hAnsi="Arial" w:cs="Arial"/>
          <w:sz w:val="15"/>
          <w:szCs w:val="15"/>
        </w:rPr>
      </w:pPr>
      <w:r w:rsidRPr="00DB17C1">
        <w:rPr>
          <w:rFonts w:ascii="Arial" w:hAnsi="Arial" w:cs="Arial"/>
          <w:sz w:val="15"/>
          <w:szCs w:val="15"/>
        </w:rPr>
        <w:t xml:space="preserve">W przypadku </w:t>
      </w:r>
      <w:r w:rsidR="00AA6919" w:rsidRPr="00DB17C1">
        <w:rPr>
          <w:rFonts w:ascii="Arial" w:hAnsi="Arial" w:cs="Arial"/>
          <w:sz w:val="15"/>
          <w:szCs w:val="15"/>
        </w:rPr>
        <w:t xml:space="preserve">Transakcji Kartami </w:t>
      </w:r>
      <w:r w:rsidRPr="00DB17C1">
        <w:rPr>
          <w:rFonts w:ascii="Arial" w:hAnsi="Arial" w:cs="Arial"/>
          <w:sz w:val="15"/>
          <w:szCs w:val="15"/>
        </w:rPr>
        <w:t xml:space="preserve">Płatnik nie może wycofać zgody na realizację </w:t>
      </w:r>
      <w:r w:rsidR="00AA6919" w:rsidRPr="00DB17C1">
        <w:rPr>
          <w:rFonts w:ascii="Arial" w:hAnsi="Arial" w:cs="Arial"/>
          <w:sz w:val="15"/>
          <w:szCs w:val="15"/>
        </w:rPr>
        <w:t xml:space="preserve">Transakcji </w:t>
      </w:r>
      <w:r w:rsidRPr="00DB17C1">
        <w:rPr>
          <w:rFonts w:ascii="Arial" w:hAnsi="Arial" w:cs="Arial"/>
          <w:sz w:val="15"/>
          <w:szCs w:val="15"/>
        </w:rPr>
        <w:t xml:space="preserve">po dokonaniu </w:t>
      </w:r>
      <w:r w:rsidR="00AA6919" w:rsidRPr="00DB17C1">
        <w:rPr>
          <w:rFonts w:ascii="Arial" w:hAnsi="Arial" w:cs="Arial"/>
          <w:sz w:val="15"/>
          <w:szCs w:val="15"/>
        </w:rPr>
        <w:t xml:space="preserve">jej </w:t>
      </w:r>
      <w:r w:rsidRPr="00DB17C1">
        <w:rPr>
          <w:rFonts w:ascii="Arial" w:hAnsi="Arial" w:cs="Arial"/>
          <w:sz w:val="15"/>
          <w:szCs w:val="15"/>
        </w:rPr>
        <w:t xml:space="preserve">autoryzacji. </w:t>
      </w:r>
    </w:p>
    <w:p w14:paraId="63A44B1D" w14:textId="77777777" w:rsidR="006D03D1" w:rsidRPr="00DB17C1" w:rsidRDefault="006D03D1" w:rsidP="003F0BF8">
      <w:pPr>
        <w:numPr>
          <w:ilvl w:val="1"/>
          <w:numId w:val="28"/>
        </w:numPr>
        <w:tabs>
          <w:tab w:val="clear" w:pos="1440"/>
          <w:tab w:val="num" w:pos="180"/>
        </w:tabs>
        <w:ind w:left="180" w:hanging="180"/>
        <w:jc w:val="both"/>
        <w:rPr>
          <w:rFonts w:ascii="Arial" w:hAnsi="Arial" w:cs="Arial"/>
          <w:sz w:val="15"/>
          <w:szCs w:val="15"/>
        </w:rPr>
      </w:pPr>
      <w:r w:rsidRPr="00DB17C1">
        <w:rPr>
          <w:rFonts w:ascii="Arial" w:hAnsi="Arial" w:cs="Arial"/>
          <w:sz w:val="15"/>
          <w:szCs w:val="15"/>
        </w:rPr>
        <w:t xml:space="preserve">Strony uzgadniają, że Bank może pobierać opłaty za wycofanie zgody </w:t>
      </w:r>
      <w:r w:rsidR="00F3278A" w:rsidRPr="00DB17C1">
        <w:rPr>
          <w:rFonts w:ascii="Arial" w:hAnsi="Arial" w:cs="Arial"/>
          <w:sz w:val="15"/>
          <w:szCs w:val="15"/>
        </w:rPr>
        <w:t xml:space="preserve">na realizację Zlecenia </w:t>
      </w:r>
      <w:r w:rsidRPr="00DB17C1">
        <w:rPr>
          <w:rFonts w:ascii="Arial" w:hAnsi="Arial" w:cs="Arial"/>
          <w:sz w:val="15"/>
          <w:szCs w:val="15"/>
        </w:rPr>
        <w:t>w wysokości określonej w Taryfie opłat i prowizji.</w:t>
      </w:r>
    </w:p>
    <w:p w14:paraId="30E27186" w14:textId="77777777" w:rsidR="00A068DD" w:rsidRPr="00DB17C1" w:rsidRDefault="00A068DD" w:rsidP="001A3D84">
      <w:pPr>
        <w:ind w:hanging="360"/>
        <w:jc w:val="both"/>
        <w:rPr>
          <w:rFonts w:ascii="Arial" w:hAnsi="Arial" w:cs="Arial"/>
          <w:color w:val="3366FF"/>
          <w:sz w:val="15"/>
          <w:szCs w:val="15"/>
        </w:rPr>
      </w:pPr>
    </w:p>
    <w:p w14:paraId="7A2A0149" w14:textId="77777777" w:rsidR="00A068DD" w:rsidRDefault="00A068DD">
      <w:pPr>
        <w:jc w:val="center"/>
        <w:rPr>
          <w:rFonts w:ascii="Arial" w:hAnsi="Arial" w:cs="Arial"/>
          <w:b/>
          <w:bCs/>
          <w:sz w:val="15"/>
          <w:szCs w:val="15"/>
        </w:rPr>
      </w:pPr>
      <w:r w:rsidRPr="00DB17C1">
        <w:rPr>
          <w:rFonts w:ascii="Arial" w:hAnsi="Arial" w:cs="Arial"/>
          <w:b/>
          <w:bCs/>
          <w:sz w:val="15"/>
          <w:szCs w:val="15"/>
        </w:rPr>
        <w:t xml:space="preserve">§ </w:t>
      </w:r>
      <w:r w:rsidR="00887DFF" w:rsidRPr="00DB17C1">
        <w:rPr>
          <w:rFonts w:ascii="Arial" w:hAnsi="Arial" w:cs="Arial"/>
          <w:b/>
          <w:bCs/>
          <w:sz w:val="15"/>
          <w:szCs w:val="15"/>
        </w:rPr>
        <w:t>9</w:t>
      </w:r>
    </w:p>
    <w:p w14:paraId="38804508" w14:textId="77777777" w:rsidR="004F5534" w:rsidRPr="00DB17C1" w:rsidRDefault="004F5534">
      <w:pPr>
        <w:jc w:val="center"/>
        <w:rPr>
          <w:rFonts w:ascii="Arial" w:hAnsi="Arial" w:cs="Arial"/>
          <w:b/>
          <w:bCs/>
          <w:sz w:val="15"/>
          <w:szCs w:val="15"/>
        </w:rPr>
      </w:pPr>
    </w:p>
    <w:p w14:paraId="2BE512F5" w14:textId="77777777" w:rsidR="004F5534" w:rsidRDefault="004F5534" w:rsidP="003F0BF8">
      <w:pPr>
        <w:numPr>
          <w:ilvl w:val="0"/>
          <w:numId w:val="65"/>
        </w:numPr>
        <w:jc w:val="both"/>
        <w:rPr>
          <w:rFonts w:ascii="Arial" w:hAnsi="Arial" w:cs="Arial"/>
          <w:sz w:val="15"/>
          <w:szCs w:val="15"/>
        </w:rPr>
      </w:pPr>
      <w:r>
        <w:rPr>
          <w:rFonts w:ascii="Arial" w:hAnsi="Arial" w:cs="Arial"/>
          <w:sz w:val="15"/>
          <w:szCs w:val="15"/>
        </w:rPr>
        <w:t>Za moment otrzymania Zlecenia płatniczego uznaje się:</w:t>
      </w:r>
    </w:p>
    <w:p w14:paraId="0E150CAF" w14:textId="77777777" w:rsidR="004F5534" w:rsidRPr="004F5534" w:rsidRDefault="004F5534" w:rsidP="003F0BF8">
      <w:pPr>
        <w:pStyle w:val="Tekstpodstawowywcity21"/>
        <w:numPr>
          <w:ilvl w:val="0"/>
          <w:numId w:val="66"/>
        </w:numPr>
        <w:jc w:val="both"/>
        <w:rPr>
          <w:color w:val="000000"/>
          <w:sz w:val="15"/>
          <w:szCs w:val="15"/>
        </w:rPr>
      </w:pPr>
      <w:r w:rsidRPr="004F5534">
        <w:rPr>
          <w:color w:val="000000"/>
          <w:sz w:val="15"/>
          <w:szCs w:val="15"/>
        </w:rPr>
        <w:t xml:space="preserve">przyjęcie wypełnionej kompletnie dyspozycji do realizacji przez pracownika Banku (w stosownych przypadkach - wraz z dodatkowymi </w:t>
      </w:r>
      <w:r w:rsidR="003A40E6">
        <w:rPr>
          <w:color w:val="000000"/>
          <w:sz w:val="15"/>
          <w:szCs w:val="15"/>
        </w:rPr>
        <w:t xml:space="preserve">danymi </w:t>
      </w:r>
      <w:r w:rsidRPr="004F5534">
        <w:rPr>
          <w:color w:val="000000"/>
          <w:sz w:val="15"/>
          <w:szCs w:val="15"/>
        </w:rPr>
        <w:t xml:space="preserve">wymaganymi zgodnie z odrębnymi przepisami, w szczególności dotyczącymi przeciwdziałania praniu pieniędzy i finansowaniu terroryzmu) </w:t>
      </w:r>
      <w:r w:rsidR="0009205F">
        <w:rPr>
          <w:color w:val="000000"/>
          <w:sz w:val="15"/>
          <w:szCs w:val="15"/>
        </w:rPr>
        <w:t>-</w:t>
      </w:r>
      <w:r w:rsidRPr="004F5534">
        <w:rPr>
          <w:color w:val="000000"/>
          <w:sz w:val="15"/>
          <w:szCs w:val="15"/>
        </w:rPr>
        <w:t xml:space="preserve"> w przypadku Zlecenia składanego na formularzu papierowym;</w:t>
      </w:r>
    </w:p>
    <w:p w14:paraId="58945A95" w14:textId="77777777" w:rsidR="004F5534" w:rsidRPr="004F5534" w:rsidRDefault="004F5534" w:rsidP="003F0BF8">
      <w:pPr>
        <w:pStyle w:val="Tekstpodstawowywcity21"/>
        <w:numPr>
          <w:ilvl w:val="0"/>
          <w:numId w:val="66"/>
        </w:numPr>
        <w:jc w:val="both"/>
        <w:rPr>
          <w:color w:val="000000"/>
          <w:sz w:val="15"/>
          <w:szCs w:val="15"/>
        </w:rPr>
      </w:pPr>
      <w:r w:rsidRPr="004F5534">
        <w:rPr>
          <w:color w:val="000000"/>
          <w:sz w:val="15"/>
          <w:szCs w:val="15"/>
        </w:rPr>
        <w:lastRenderedPageBreak/>
        <w:t xml:space="preserve">przyjęcie podpisanego przez Płatnika wydruku z systemu bankowego (Banku (w stosownych przypadkach - wraz z dodatkowymi </w:t>
      </w:r>
      <w:r w:rsidR="003A40E6">
        <w:rPr>
          <w:color w:val="000000"/>
          <w:sz w:val="15"/>
          <w:szCs w:val="15"/>
        </w:rPr>
        <w:t xml:space="preserve">danymi </w:t>
      </w:r>
      <w:r w:rsidRPr="004F5534">
        <w:rPr>
          <w:color w:val="000000"/>
          <w:sz w:val="15"/>
          <w:szCs w:val="15"/>
        </w:rPr>
        <w:t xml:space="preserve">wymaganymi zgodnie z odrębnymi przepisami, w szczególności dotyczącymi przeciwdziałania praniu pieniędzy i finansowaniu terroryzmu) </w:t>
      </w:r>
      <w:r w:rsidR="0009205F">
        <w:rPr>
          <w:color w:val="000000"/>
          <w:sz w:val="15"/>
          <w:szCs w:val="15"/>
        </w:rPr>
        <w:t>-</w:t>
      </w:r>
      <w:r w:rsidRPr="004F5534">
        <w:rPr>
          <w:color w:val="000000"/>
          <w:sz w:val="15"/>
          <w:szCs w:val="15"/>
        </w:rPr>
        <w:t xml:space="preserve"> w przypadku dyspozycji ustnych;</w:t>
      </w:r>
    </w:p>
    <w:p w14:paraId="4E63EB22" w14:textId="77777777" w:rsidR="004F5534" w:rsidRPr="004F5534" w:rsidRDefault="004F5534" w:rsidP="003F0BF8">
      <w:pPr>
        <w:pStyle w:val="Tekstpodstawowywcity21"/>
        <w:numPr>
          <w:ilvl w:val="0"/>
          <w:numId w:val="66"/>
        </w:numPr>
        <w:jc w:val="both"/>
        <w:rPr>
          <w:color w:val="000000"/>
          <w:sz w:val="15"/>
          <w:szCs w:val="15"/>
        </w:rPr>
      </w:pPr>
      <w:r w:rsidRPr="004F5534">
        <w:rPr>
          <w:color w:val="000000"/>
          <w:sz w:val="15"/>
          <w:szCs w:val="15"/>
        </w:rPr>
        <w:t xml:space="preserve">otrzymanie Zlecenia przez systemy informatyczne Banku </w:t>
      </w:r>
      <w:r w:rsidR="0009205F">
        <w:rPr>
          <w:color w:val="000000"/>
          <w:sz w:val="15"/>
          <w:szCs w:val="15"/>
        </w:rPr>
        <w:t>-</w:t>
      </w:r>
      <w:r w:rsidRPr="004F5534">
        <w:rPr>
          <w:color w:val="000000"/>
          <w:sz w:val="15"/>
          <w:szCs w:val="15"/>
        </w:rPr>
        <w:t xml:space="preserve"> w przypadku Przelewów wewnętrznych/krajowych/wspólnotowych zlecanych w bankowości elektronicznej oraz składanych za pomocą komunikatu MT101;</w:t>
      </w:r>
    </w:p>
    <w:p w14:paraId="6A404B7E" w14:textId="77777777" w:rsidR="004F5534" w:rsidRPr="004F5534" w:rsidRDefault="004F5534" w:rsidP="003F0BF8">
      <w:pPr>
        <w:pStyle w:val="Tekstpodstawowywcity21"/>
        <w:numPr>
          <w:ilvl w:val="0"/>
          <w:numId w:val="66"/>
        </w:numPr>
        <w:jc w:val="both"/>
        <w:rPr>
          <w:color w:val="000000"/>
          <w:sz w:val="15"/>
          <w:szCs w:val="15"/>
        </w:rPr>
      </w:pPr>
      <w:r w:rsidRPr="004F5534">
        <w:rPr>
          <w:color w:val="000000"/>
          <w:sz w:val="15"/>
          <w:szCs w:val="15"/>
        </w:rPr>
        <w:t xml:space="preserve">początek Dnia roboczego wskazanego przez Płatnika jako data realizacji Zlecenia </w:t>
      </w:r>
      <w:r w:rsidR="0009205F">
        <w:rPr>
          <w:color w:val="000000"/>
          <w:sz w:val="15"/>
          <w:szCs w:val="15"/>
        </w:rPr>
        <w:t>-</w:t>
      </w:r>
      <w:r w:rsidRPr="004F5534">
        <w:rPr>
          <w:color w:val="000000"/>
          <w:sz w:val="15"/>
          <w:szCs w:val="15"/>
        </w:rPr>
        <w:t xml:space="preserve"> w przypadku Zleceń składanych do realizacji z datą przyszłą;</w:t>
      </w:r>
    </w:p>
    <w:p w14:paraId="3F9D204D" w14:textId="77777777" w:rsidR="004F5534" w:rsidRPr="004F5534" w:rsidRDefault="004F5534" w:rsidP="003F0BF8">
      <w:pPr>
        <w:pStyle w:val="Tekstpodstawowywcity21"/>
        <w:numPr>
          <w:ilvl w:val="0"/>
          <w:numId w:val="66"/>
        </w:numPr>
        <w:jc w:val="both"/>
        <w:rPr>
          <w:color w:val="000000"/>
          <w:sz w:val="15"/>
          <w:szCs w:val="15"/>
        </w:rPr>
      </w:pPr>
      <w:r w:rsidRPr="004F5534">
        <w:rPr>
          <w:color w:val="000000"/>
          <w:sz w:val="15"/>
          <w:szCs w:val="15"/>
        </w:rPr>
        <w:t xml:space="preserve">początek Dnia roboczego stanowiącego datę realizacji Zlecenia stałego lub, w przypadku braku dostępnych środków we wskazanej dacie realizacji, początek dnia, w którym Klient przekazał środki pieniężne do dyspozycji Bankowi </w:t>
      </w:r>
      <w:r w:rsidR="0009205F">
        <w:rPr>
          <w:color w:val="000000"/>
          <w:sz w:val="15"/>
          <w:szCs w:val="15"/>
        </w:rPr>
        <w:t>-</w:t>
      </w:r>
      <w:r w:rsidRPr="004F5534">
        <w:rPr>
          <w:color w:val="000000"/>
          <w:sz w:val="15"/>
          <w:szCs w:val="15"/>
        </w:rPr>
        <w:t xml:space="preserve"> w przypadku Zlecenia stałego;</w:t>
      </w:r>
    </w:p>
    <w:p w14:paraId="09ED09A9" w14:textId="77777777" w:rsidR="004F5534" w:rsidRPr="004F5534" w:rsidRDefault="004F5534" w:rsidP="003F0BF8">
      <w:pPr>
        <w:pStyle w:val="Tekstpodstawowywcity21"/>
        <w:numPr>
          <w:ilvl w:val="0"/>
          <w:numId w:val="66"/>
        </w:numPr>
        <w:jc w:val="both"/>
        <w:rPr>
          <w:color w:val="000000"/>
          <w:sz w:val="15"/>
          <w:szCs w:val="15"/>
        </w:rPr>
      </w:pPr>
      <w:r w:rsidRPr="004F5534">
        <w:rPr>
          <w:color w:val="000000"/>
          <w:sz w:val="15"/>
          <w:szCs w:val="15"/>
        </w:rPr>
        <w:t xml:space="preserve">otrzymanie komunikatu z żądaniem obciążenia Rachunku Płatnika </w:t>
      </w:r>
      <w:r w:rsidR="0009205F">
        <w:rPr>
          <w:color w:val="000000"/>
          <w:sz w:val="15"/>
          <w:szCs w:val="15"/>
        </w:rPr>
        <w:t>-</w:t>
      </w:r>
      <w:r w:rsidRPr="004F5534">
        <w:rPr>
          <w:color w:val="000000"/>
          <w:sz w:val="15"/>
          <w:szCs w:val="15"/>
        </w:rPr>
        <w:t xml:space="preserve"> w przypadku Polecenia zapłaty;</w:t>
      </w:r>
    </w:p>
    <w:p w14:paraId="65984A25" w14:textId="77777777" w:rsidR="004F5534" w:rsidRPr="004F5534" w:rsidRDefault="004F5534" w:rsidP="003F0BF8">
      <w:pPr>
        <w:pStyle w:val="Tekstpodstawowywcity21"/>
        <w:numPr>
          <w:ilvl w:val="0"/>
          <w:numId w:val="66"/>
        </w:numPr>
        <w:jc w:val="both"/>
        <w:rPr>
          <w:color w:val="000000"/>
          <w:sz w:val="15"/>
          <w:szCs w:val="15"/>
        </w:rPr>
      </w:pPr>
      <w:r w:rsidRPr="004F5534">
        <w:rPr>
          <w:color w:val="000000"/>
          <w:sz w:val="15"/>
          <w:szCs w:val="15"/>
        </w:rPr>
        <w:t xml:space="preserve">dzień, w którym Bank dokonuje Akceptacji Transakcji (w odniesieniu do akceptowanych Transakcji) lub dzień, w którym wpływa do Banku rozliczenie Transakcji (w odniesieniu do nieakceptowanych Transakcji) </w:t>
      </w:r>
      <w:r w:rsidR="0009205F">
        <w:rPr>
          <w:color w:val="000000"/>
          <w:sz w:val="15"/>
          <w:szCs w:val="15"/>
        </w:rPr>
        <w:t>-</w:t>
      </w:r>
      <w:r w:rsidRPr="004F5534">
        <w:rPr>
          <w:color w:val="000000"/>
          <w:sz w:val="15"/>
          <w:szCs w:val="15"/>
        </w:rPr>
        <w:t xml:space="preserve"> w przypadku Transakcji Kartą,</w:t>
      </w:r>
    </w:p>
    <w:p w14:paraId="1E615EA9" w14:textId="77777777" w:rsidR="004F5534" w:rsidRPr="004F5534" w:rsidRDefault="004F5534" w:rsidP="003F0BF8">
      <w:pPr>
        <w:pStyle w:val="Tekstpodstawowywcity21"/>
        <w:numPr>
          <w:ilvl w:val="0"/>
          <w:numId w:val="66"/>
        </w:numPr>
        <w:jc w:val="both"/>
        <w:rPr>
          <w:color w:val="000000"/>
          <w:sz w:val="15"/>
          <w:szCs w:val="15"/>
        </w:rPr>
      </w:pPr>
      <w:r w:rsidRPr="004F5534">
        <w:rPr>
          <w:color w:val="000000"/>
          <w:sz w:val="15"/>
          <w:szCs w:val="15"/>
        </w:rPr>
        <w:t xml:space="preserve">moment przekazania gotówki pracownikom Banku oraz podpisanie dokumentów potwierdzających Transakcję </w:t>
      </w:r>
      <w:r w:rsidR="0009205F">
        <w:rPr>
          <w:color w:val="000000"/>
          <w:sz w:val="15"/>
          <w:szCs w:val="15"/>
        </w:rPr>
        <w:t>-</w:t>
      </w:r>
      <w:r w:rsidRPr="004F5534">
        <w:rPr>
          <w:color w:val="000000"/>
          <w:sz w:val="15"/>
          <w:szCs w:val="15"/>
        </w:rPr>
        <w:t xml:space="preserve"> w przypadku Wpłaty gotówkowej otwartej;</w:t>
      </w:r>
    </w:p>
    <w:p w14:paraId="18793E7B" w14:textId="77777777" w:rsidR="004F5534" w:rsidRPr="004F5534" w:rsidRDefault="004F5534" w:rsidP="003F0BF8">
      <w:pPr>
        <w:pStyle w:val="Tekstpodstawowywcity21"/>
        <w:numPr>
          <w:ilvl w:val="0"/>
          <w:numId w:val="66"/>
        </w:numPr>
        <w:jc w:val="both"/>
        <w:rPr>
          <w:color w:val="000000"/>
          <w:sz w:val="15"/>
          <w:szCs w:val="15"/>
        </w:rPr>
      </w:pPr>
      <w:r>
        <w:rPr>
          <w:color w:val="000000"/>
          <w:sz w:val="15"/>
          <w:szCs w:val="15"/>
        </w:rPr>
        <w:t xml:space="preserve">moment, w którym pakiet z gotówką zostanie przekazany osobom upoważnionym po stronie Banku do odbioru wpłaty </w:t>
      </w:r>
      <w:r w:rsidR="0009205F">
        <w:rPr>
          <w:color w:val="000000"/>
          <w:sz w:val="15"/>
          <w:szCs w:val="15"/>
        </w:rPr>
        <w:t>-</w:t>
      </w:r>
      <w:r>
        <w:rPr>
          <w:color w:val="000000"/>
          <w:sz w:val="15"/>
          <w:szCs w:val="15"/>
        </w:rPr>
        <w:t xml:space="preserve"> w przypadku Wpłaty gotówkowej w formie zamkniętej;</w:t>
      </w:r>
    </w:p>
    <w:p w14:paraId="7E5EBA4A" w14:textId="77777777" w:rsidR="004F5534" w:rsidRPr="004F5534" w:rsidRDefault="004F5534" w:rsidP="003F0BF8">
      <w:pPr>
        <w:pStyle w:val="Tekstpodstawowywcity21"/>
        <w:numPr>
          <w:ilvl w:val="0"/>
          <w:numId w:val="66"/>
        </w:numPr>
        <w:jc w:val="both"/>
        <w:rPr>
          <w:color w:val="000000"/>
          <w:sz w:val="15"/>
          <w:szCs w:val="15"/>
        </w:rPr>
      </w:pPr>
      <w:r>
        <w:rPr>
          <w:color w:val="000000"/>
          <w:sz w:val="15"/>
          <w:szCs w:val="15"/>
        </w:rPr>
        <w:t xml:space="preserve">początek Dnia roboczego następującego po zdeponowaniu pakietu z gotówką we </w:t>
      </w:r>
      <w:proofErr w:type="spellStart"/>
      <w:r>
        <w:rPr>
          <w:color w:val="000000"/>
          <w:sz w:val="15"/>
          <w:szCs w:val="15"/>
        </w:rPr>
        <w:t>wrzutni</w:t>
      </w:r>
      <w:proofErr w:type="spellEnd"/>
      <w:r>
        <w:rPr>
          <w:color w:val="000000"/>
          <w:sz w:val="15"/>
          <w:szCs w:val="15"/>
        </w:rPr>
        <w:t xml:space="preserve"> </w:t>
      </w:r>
      <w:r w:rsidR="0009205F">
        <w:rPr>
          <w:color w:val="000000"/>
          <w:sz w:val="15"/>
          <w:szCs w:val="15"/>
        </w:rPr>
        <w:t>-</w:t>
      </w:r>
      <w:r>
        <w:rPr>
          <w:color w:val="000000"/>
          <w:sz w:val="15"/>
          <w:szCs w:val="15"/>
        </w:rPr>
        <w:t xml:space="preserve"> w przypadku Wpłaty gotówkowej zamkniętej realizowanej z wykorzystaniem </w:t>
      </w:r>
      <w:proofErr w:type="spellStart"/>
      <w:r>
        <w:rPr>
          <w:color w:val="000000"/>
          <w:sz w:val="15"/>
          <w:szCs w:val="15"/>
        </w:rPr>
        <w:t>wrzutni</w:t>
      </w:r>
      <w:proofErr w:type="spellEnd"/>
      <w:r>
        <w:rPr>
          <w:color w:val="000000"/>
          <w:sz w:val="15"/>
          <w:szCs w:val="15"/>
        </w:rPr>
        <w:t xml:space="preserve"> nocnej;</w:t>
      </w:r>
    </w:p>
    <w:p w14:paraId="131D9F46" w14:textId="77777777" w:rsidR="004F5534" w:rsidRDefault="004F5534" w:rsidP="003F0BF8">
      <w:pPr>
        <w:pStyle w:val="Tekstpodstawowywcity21"/>
        <w:numPr>
          <w:ilvl w:val="0"/>
          <w:numId w:val="66"/>
        </w:numPr>
        <w:jc w:val="both"/>
        <w:rPr>
          <w:sz w:val="15"/>
          <w:szCs w:val="15"/>
        </w:rPr>
      </w:pPr>
      <w:r>
        <w:rPr>
          <w:color w:val="000000"/>
          <w:sz w:val="15"/>
          <w:szCs w:val="15"/>
        </w:rPr>
        <w:t xml:space="preserve">moment odbioru pakietu z gotówką przez osoby upoważnione po stronie Banku </w:t>
      </w:r>
      <w:r w:rsidR="0009205F">
        <w:rPr>
          <w:color w:val="000000"/>
          <w:sz w:val="15"/>
          <w:szCs w:val="15"/>
        </w:rPr>
        <w:t>-</w:t>
      </w:r>
      <w:r>
        <w:rPr>
          <w:color w:val="000000"/>
          <w:sz w:val="15"/>
          <w:szCs w:val="15"/>
        </w:rPr>
        <w:t xml:space="preserve"> w przypadku Wpłaty gotówkowej w formie zamkniętej realizowanej z wykorzystaniem inkasa samochodowego.</w:t>
      </w:r>
    </w:p>
    <w:p w14:paraId="7273F39A" w14:textId="77777777" w:rsidR="004F5534" w:rsidRPr="004F5534" w:rsidRDefault="004F5534" w:rsidP="003F0BF8">
      <w:pPr>
        <w:numPr>
          <w:ilvl w:val="0"/>
          <w:numId w:val="65"/>
        </w:numPr>
        <w:jc w:val="both"/>
        <w:rPr>
          <w:rFonts w:ascii="Arial" w:hAnsi="Arial" w:cs="Arial"/>
          <w:sz w:val="15"/>
          <w:szCs w:val="15"/>
        </w:rPr>
      </w:pPr>
      <w:r w:rsidRPr="004F5534">
        <w:rPr>
          <w:rFonts w:ascii="Arial" w:hAnsi="Arial" w:cs="Arial"/>
          <w:sz w:val="15"/>
          <w:szCs w:val="15"/>
        </w:rPr>
        <w:t>W przypadku, gdy Bank otrzymuje Zlecenie płatnicze po godzinie granicznej określonej w Komunikacie o godzinach granicznych, uznaje się, że Zlecenie zostało otrzymane w pierwszym Dniu roboczym następującym po tym dniu.</w:t>
      </w:r>
    </w:p>
    <w:p w14:paraId="65555D78" w14:textId="77777777" w:rsidR="004F5534" w:rsidRPr="004F5534" w:rsidRDefault="004F5534" w:rsidP="003F0BF8">
      <w:pPr>
        <w:numPr>
          <w:ilvl w:val="0"/>
          <w:numId w:val="65"/>
        </w:numPr>
        <w:jc w:val="both"/>
        <w:rPr>
          <w:rFonts w:ascii="Arial" w:hAnsi="Arial" w:cs="Arial"/>
          <w:sz w:val="15"/>
          <w:szCs w:val="15"/>
        </w:rPr>
      </w:pPr>
      <w:r w:rsidRPr="004F5534">
        <w:rPr>
          <w:rFonts w:ascii="Arial" w:hAnsi="Arial" w:cs="Arial"/>
          <w:sz w:val="15"/>
          <w:szCs w:val="15"/>
        </w:rPr>
        <w:t>W przypadku, gdy Bank otrzymuje Zlecenie płatnicze w dniu niebędącym Dniem roboczym, uznaje się, że Zlecenie zostało otrzymane pierwszego Dnia roboczego po tym dniu.</w:t>
      </w:r>
    </w:p>
    <w:p w14:paraId="16EFAE9F" w14:textId="77777777" w:rsidR="004F5534" w:rsidRPr="004F5534" w:rsidRDefault="004F5534" w:rsidP="003F0BF8">
      <w:pPr>
        <w:numPr>
          <w:ilvl w:val="0"/>
          <w:numId w:val="65"/>
        </w:numPr>
        <w:jc w:val="both"/>
        <w:rPr>
          <w:rFonts w:ascii="Arial" w:hAnsi="Arial" w:cs="Arial"/>
          <w:sz w:val="15"/>
          <w:szCs w:val="15"/>
        </w:rPr>
      </w:pPr>
      <w:r w:rsidRPr="004F5534">
        <w:rPr>
          <w:rFonts w:ascii="Arial" w:hAnsi="Arial" w:cs="Arial"/>
          <w:sz w:val="15"/>
          <w:szCs w:val="15"/>
        </w:rPr>
        <w:t>W przypadku otrzymania Zleceń płatniczych Klienta, z których wykonanie jednego wyklucza całkowicie lub częściowo wykonanie drugiego, Bank może wstrzymać się z ich realizacją do czasu otrzymania ostatecznego stanowiska Klienta. W tym wypadku za moment otrzymania Zlecenia uznaje się moment otrzymania od Klienta jego stanowiska, z uwzględnieniem godzin granicznych dla danego typu Transakcji płatniczych.</w:t>
      </w:r>
    </w:p>
    <w:p w14:paraId="040ABE11" w14:textId="77777777" w:rsidR="00A068DD" w:rsidRPr="00DB17C1" w:rsidRDefault="00A068DD" w:rsidP="00F37AE2">
      <w:pPr>
        <w:pStyle w:val="Tekstpodstawowywcity21"/>
        <w:ind w:left="0" w:firstLine="0"/>
        <w:rPr>
          <w:b/>
          <w:bCs/>
          <w:sz w:val="15"/>
          <w:szCs w:val="15"/>
        </w:rPr>
      </w:pPr>
    </w:p>
    <w:p w14:paraId="2B2A3D69" w14:textId="77777777" w:rsidR="00A068DD" w:rsidRPr="00DB17C1" w:rsidRDefault="002310A8">
      <w:pPr>
        <w:pStyle w:val="Tekstpodstawowywcity21"/>
        <w:ind w:left="0" w:firstLine="0"/>
        <w:jc w:val="center"/>
        <w:rPr>
          <w:b/>
          <w:bCs/>
          <w:sz w:val="15"/>
          <w:szCs w:val="15"/>
        </w:rPr>
      </w:pPr>
      <w:r w:rsidRPr="00DB17C1">
        <w:rPr>
          <w:b/>
          <w:bCs/>
          <w:sz w:val="15"/>
          <w:szCs w:val="15"/>
        </w:rPr>
        <w:t>§ 10</w:t>
      </w:r>
    </w:p>
    <w:p w14:paraId="0E82B792" w14:textId="77777777" w:rsidR="007C588C" w:rsidRPr="00DB17C1" w:rsidRDefault="007C588C">
      <w:pPr>
        <w:pStyle w:val="Tekstpodstawowywcity21"/>
        <w:ind w:left="0" w:firstLine="0"/>
        <w:jc w:val="center"/>
        <w:rPr>
          <w:b/>
          <w:bCs/>
          <w:sz w:val="15"/>
          <w:szCs w:val="15"/>
        </w:rPr>
      </w:pPr>
    </w:p>
    <w:p w14:paraId="47C90806" w14:textId="77777777" w:rsidR="002310A8" w:rsidRPr="00DB17C1" w:rsidRDefault="002310A8" w:rsidP="003F0BF8">
      <w:pPr>
        <w:pStyle w:val="Tekstpodstawowywcity21"/>
        <w:numPr>
          <w:ilvl w:val="0"/>
          <w:numId w:val="68"/>
        </w:numPr>
        <w:jc w:val="both"/>
        <w:rPr>
          <w:sz w:val="15"/>
          <w:szCs w:val="15"/>
        </w:rPr>
      </w:pPr>
      <w:r w:rsidRPr="00DB17C1">
        <w:rPr>
          <w:bCs/>
          <w:sz w:val="15"/>
          <w:szCs w:val="15"/>
        </w:rPr>
        <w:t xml:space="preserve">Komunikat o godzinach granicznych, o którym mowa w § 9, publikowany jest </w:t>
      </w:r>
      <w:r w:rsidRPr="00DB17C1">
        <w:rPr>
          <w:sz w:val="15"/>
          <w:szCs w:val="15"/>
        </w:rPr>
        <w:t xml:space="preserve">na stronie internetowej </w:t>
      </w:r>
      <w:hyperlink r:id="rId17" w:history="1">
        <w:r w:rsidRPr="00DB17C1">
          <w:rPr>
            <w:rStyle w:val="Hipercze"/>
            <w:sz w:val="15"/>
            <w:szCs w:val="15"/>
          </w:rPr>
          <w:t>http://www.bosbank.pl</w:t>
        </w:r>
      </w:hyperlink>
      <w:r w:rsidRPr="00DB17C1">
        <w:rPr>
          <w:sz w:val="15"/>
          <w:szCs w:val="15"/>
        </w:rPr>
        <w:t xml:space="preserve"> oraz udostępni</w:t>
      </w:r>
      <w:r w:rsidR="00ED01E2" w:rsidRPr="00DB17C1">
        <w:rPr>
          <w:sz w:val="15"/>
          <w:szCs w:val="15"/>
        </w:rPr>
        <w:t>a</w:t>
      </w:r>
      <w:r w:rsidRPr="00DB17C1">
        <w:rPr>
          <w:sz w:val="15"/>
          <w:szCs w:val="15"/>
        </w:rPr>
        <w:t>ny w Placówkach Banku.</w:t>
      </w:r>
    </w:p>
    <w:p w14:paraId="06459990" w14:textId="77777777" w:rsidR="003A0B21" w:rsidRPr="00DB17C1" w:rsidRDefault="001E49A1" w:rsidP="003F0BF8">
      <w:pPr>
        <w:pStyle w:val="Tekstpodstawowywcity21"/>
        <w:numPr>
          <w:ilvl w:val="0"/>
          <w:numId w:val="68"/>
        </w:numPr>
        <w:jc w:val="both"/>
        <w:rPr>
          <w:bCs/>
          <w:sz w:val="15"/>
          <w:szCs w:val="15"/>
        </w:rPr>
      </w:pPr>
      <w:r w:rsidRPr="00DB17C1">
        <w:rPr>
          <w:sz w:val="15"/>
          <w:szCs w:val="15"/>
        </w:rPr>
        <w:t xml:space="preserve">Strony uzgadniają, że </w:t>
      </w:r>
      <w:r w:rsidR="002310A8" w:rsidRPr="00DB17C1">
        <w:rPr>
          <w:sz w:val="15"/>
          <w:szCs w:val="15"/>
        </w:rPr>
        <w:t xml:space="preserve">Bank </w:t>
      </w:r>
      <w:r w:rsidRPr="00DB17C1">
        <w:rPr>
          <w:sz w:val="15"/>
          <w:szCs w:val="15"/>
        </w:rPr>
        <w:t xml:space="preserve">ma </w:t>
      </w:r>
      <w:r w:rsidR="002310A8" w:rsidRPr="00DB17C1">
        <w:rPr>
          <w:sz w:val="15"/>
          <w:szCs w:val="15"/>
        </w:rPr>
        <w:t>prawo zmiany Komunikatu o godzinach granicznych, co nie stanowi</w:t>
      </w:r>
      <w:r w:rsidR="00B41877" w:rsidRPr="00DB17C1">
        <w:rPr>
          <w:sz w:val="15"/>
          <w:szCs w:val="15"/>
        </w:rPr>
        <w:t xml:space="preserve"> </w:t>
      </w:r>
      <w:r w:rsidR="002310A8" w:rsidRPr="00DB17C1">
        <w:rPr>
          <w:sz w:val="15"/>
          <w:szCs w:val="15"/>
        </w:rPr>
        <w:t xml:space="preserve">zmiany </w:t>
      </w:r>
      <w:r w:rsidR="00ED01E2" w:rsidRPr="00DB17C1">
        <w:rPr>
          <w:sz w:val="15"/>
          <w:szCs w:val="15"/>
        </w:rPr>
        <w:t>U</w:t>
      </w:r>
      <w:r w:rsidR="002310A8" w:rsidRPr="00DB17C1">
        <w:rPr>
          <w:sz w:val="15"/>
          <w:szCs w:val="15"/>
        </w:rPr>
        <w:t xml:space="preserve">mowy. Nowy Komunikat o godzinach granicznych, udostępniany jest </w:t>
      </w:r>
      <w:r w:rsidR="003A0B21" w:rsidRPr="00DB17C1">
        <w:rPr>
          <w:sz w:val="15"/>
          <w:szCs w:val="15"/>
        </w:rPr>
        <w:t xml:space="preserve">na stronie internetowej </w:t>
      </w:r>
      <w:bookmarkStart w:id="2" w:name="OLE_LINK1"/>
      <w:bookmarkStart w:id="3" w:name="OLE_LINK2"/>
      <w:r w:rsidR="003A0B21" w:rsidRPr="00DB17C1">
        <w:rPr>
          <w:sz w:val="15"/>
          <w:szCs w:val="15"/>
        </w:rPr>
        <w:fldChar w:fldCharType="begin"/>
      </w:r>
      <w:r w:rsidR="003A0B21" w:rsidRPr="00DB17C1">
        <w:rPr>
          <w:sz w:val="15"/>
          <w:szCs w:val="15"/>
        </w:rPr>
        <w:instrText xml:space="preserve"> HYPERLINK "http://www.bosbank.pl/"</w:instrText>
      </w:r>
      <w:r w:rsidR="003A0B21" w:rsidRPr="00DB17C1">
        <w:rPr>
          <w:sz w:val="15"/>
          <w:szCs w:val="15"/>
        </w:rPr>
        <w:fldChar w:fldCharType="separate"/>
      </w:r>
      <w:r w:rsidR="003A0B21" w:rsidRPr="00DB17C1">
        <w:rPr>
          <w:rStyle w:val="Hipercze"/>
          <w:sz w:val="15"/>
          <w:szCs w:val="15"/>
        </w:rPr>
        <w:t>http://www.bosbank.pl</w:t>
      </w:r>
      <w:r w:rsidR="003A0B21" w:rsidRPr="00DB17C1">
        <w:rPr>
          <w:sz w:val="15"/>
          <w:szCs w:val="15"/>
        </w:rPr>
        <w:fldChar w:fldCharType="end"/>
      </w:r>
      <w:bookmarkEnd w:id="2"/>
      <w:bookmarkEnd w:id="3"/>
      <w:r w:rsidR="003A0B21" w:rsidRPr="00DB17C1">
        <w:rPr>
          <w:sz w:val="15"/>
          <w:szCs w:val="15"/>
        </w:rPr>
        <w:t xml:space="preserve"> oraz w Placówkach Banku w terminie 5 </w:t>
      </w:r>
      <w:r w:rsidR="00ED01E2" w:rsidRPr="00DB17C1">
        <w:rPr>
          <w:sz w:val="15"/>
          <w:szCs w:val="15"/>
        </w:rPr>
        <w:t>D</w:t>
      </w:r>
      <w:r w:rsidR="003A0B21" w:rsidRPr="00DB17C1">
        <w:rPr>
          <w:sz w:val="15"/>
          <w:szCs w:val="15"/>
        </w:rPr>
        <w:t>ni roboczych przed jego wejściem w życie.</w:t>
      </w:r>
    </w:p>
    <w:p w14:paraId="3720D273" w14:textId="77777777" w:rsidR="002310A8" w:rsidRPr="00DB17C1" w:rsidRDefault="001E49A1" w:rsidP="003F0BF8">
      <w:pPr>
        <w:pStyle w:val="Tekstpodstawowywcity21"/>
        <w:numPr>
          <w:ilvl w:val="0"/>
          <w:numId w:val="68"/>
        </w:numPr>
        <w:jc w:val="both"/>
        <w:rPr>
          <w:bCs/>
          <w:sz w:val="15"/>
          <w:szCs w:val="15"/>
        </w:rPr>
      </w:pPr>
      <w:r w:rsidRPr="00DB17C1">
        <w:rPr>
          <w:sz w:val="15"/>
          <w:szCs w:val="15"/>
        </w:rPr>
        <w:t xml:space="preserve">Strony uzgadniają, że </w:t>
      </w:r>
      <w:r w:rsidR="003A0B21" w:rsidRPr="00DB17C1">
        <w:rPr>
          <w:sz w:val="15"/>
          <w:szCs w:val="15"/>
        </w:rPr>
        <w:t xml:space="preserve">Bank ma prawo wydawać dodatkowe komunikaty o jednorazowej zmianie godzin granicznych, które publikowane są na stronie </w:t>
      </w:r>
      <w:hyperlink r:id="rId18" w:history="1">
        <w:r w:rsidR="003A0B21" w:rsidRPr="00DB17C1">
          <w:rPr>
            <w:rStyle w:val="Hipercze"/>
            <w:sz w:val="15"/>
            <w:szCs w:val="15"/>
          </w:rPr>
          <w:t>http://www.bosbank.pl</w:t>
        </w:r>
      </w:hyperlink>
      <w:r w:rsidR="003A0B21" w:rsidRPr="00DB17C1">
        <w:rPr>
          <w:sz w:val="15"/>
          <w:szCs w:val="15"/>
        </w:rPr>
        <w:t xml:space="preserve"> oraz</w:t>
      </w:r>
      <w:r w:rsidR="00ED696A" w:rsidRPr="00DB17C1">
        <w:rPr>
          <w:sz w:val="15"/>
          <w:szCs w:val="15"/>
        </w:rPr>
        <w:t xml:space="preserve"> udostępniane</w:t>
      </w:r>
      <w:r w:rsidR="003A0B21" w:rsidRPr="00DB17C1">
        <w:rPr>
          <w:sz w:val="15"/>
          <w:szCs w:val="15"/>
        </w:rPr>
        <w:t xml:space="preserve"> w Placówkach Banku.</w:t>
      </w:r>
      <w:r w:rsidR="00357615" w:rsidRPr="00DB17C1">
        <w:rPr>
          <w:sz w:val="15"/>
          <w:szCs w:val="15"/>
        </w:rPr>
        <w:t xml:space="preserve"> </w:t>
      </w:r>
    </w:p>
    <w:p w14:paraId="013654E8" w14:textId="77777777" w:rsidR="002310A8" w:rsidRPr="00DB17C1" w:rsidRDefault="002310A8">
      <w:pPr>
        <w:pStyle w:val="Tekstpodstawowywcity21"/>
        <w:ind w:left="0" w:firstLine="0"/>
        <w:jc w:val="center"/>
        <w:rPr>
          <w:b/>
          <w:bCs/>
          <w:sz w:val="15"/>
          <w:szCs w:val="15"/>
        </w:rPr>
      </w:pPr>
    </w:p>
    <w:p w14:paraId="1C63F491" w14:textId="77777777" w:rsidR="00A068DD" w:rsidRPr="00DB17C1" w:rsidRDefault="00A068DD">
      <w:pPr>
        <w:pStyle w:val="Tekstpodstawowywcity21"/>
        <w:ind w:left="0" w:firstLine="0"/>
        <w:jc w:val="center"/>
        <w:rPr>
          <w:b/>
          <w:bCs/>
          <w:sz w:val="15"/>
          <w:szCs w:val="15"/>
        </w:rPr>
      </w:pPr>
      <w:r w:rsidRPr="00DB17C1">
        <w:rPr>
          <w:b/>
          <w:bCs/>
          <w:sz w:val="15"/>
          <w:szCs w:val="15"/>
        </w:rPr>
        <w:t>§ 1</w:t>
      </w:r>
      <w:r w:rsidR="00B01DA8" w:rsidRPr="00DB17C1">
        <w:rPr>
          <w:b/>
          <w:bCs/>
          <w:sz w:val="15"/>
          <w:szCs w:val="15"/>
        </w:rPr>
        <w:t>1</w:t>
      </w:r>
    </w:p>
    <w:p w14:paraId="41AA1F91" w14:textId="77777777" w:rsidR="00A068DD" w:rsidRPr="00DB17C1" w:rsidRDefault="00A068DD">
      <w:pPr>
        <w:pStyle w:val="Tekstpodstawowywcity21"/>
        <w:ind w:left="0" w:firstLine="0"/>
        <w:jc w:val="center"/>
        <w:rPr>
          <w:b/>
          <w:bCs/>
          <w:sz w:val="15"/>
          <w:szCs w:val="15"/>
        </w:rPr>
      </w:pPr>
    </w:p>
    <w:p w14:paraId="3689C831" w14:textId="77777777" w:rsidR="00A068DD" w:rsidRPr="00DB17C1" w:rsidRDefault="00A068DD">
      <w:pPr>
        <w:pStyle w:val="Tekstpodstawowywcity21"/>
        <w:tabs>
          <w:tab w:val="left" w:pos="426"/>
        </w:tabs>
        <w:ind w:left="0" w:firstLine="0"/>
        <w:jc w:val="both"/>
        <w:rPr>
          <w:sz w:val="15"/>
          <w:szCs w:val="15"/>
        </w:rPr>
      </w:pPr>
      <w:r w:rsidRPr="00DB17C1">
        <w:rPr>
          <w:sz w:val="15"/>
          <w:szCs w:val="15"/>
        </w:rPr>
        <w:t xml:space="preserve">1. Bank odmawia realizacji </w:t>
      </w:r>
      <w:r w:rsidR="00ED01E2" w:rsidRPr="00DB17C1">
        <w:rPr>
          <w:sz w:val="15"/>
          <w:szCs w:val="15"/>
        </w:rPr>
        <w:t>Zlecenia płatniczego</w:t>
      </w:r>
      <w:r w:rsidRPr="00DB17C1">
        <w:rPr>
          <w:sz w:val="15"/>
          <w:szCs w:val="15"/>
        </w:rPr>
        <w:t xml:space="preserve"> w szczególności w przypadku, gdy:</w:t>
      </w:r>
    </w:p>
    <w:p w14:paraId="5ED1DF1C" w14:textId="77777777" w:rsidR="00A068DD" w:rsidRPr="00DB17C1" w:rsidRDefault="00A068DD" w:rsidP="003C3C44">
      <w:pPr>
        <w:numPr>
          <w:ilvl w:val="0"/>
          <w:numId w:val="4"/>
        </w:numPr>
        <w:jc w:val="both"/>
        <w:rPr>
          <w:rFonts w:ascii="Arial" w:hAnsi="Arial" w:cs="Arial"/>
          <w:sz w:val="15"/>
          <w:szCs w:val="15"/>
        </w:rPr>
      </w:pPr>
      <w:r w:rsidRPr="00DB17C1">
        <w:rPr>
          <w:rFonts w:ascii="Arial" w:hAnsi="Arial" w:cs="Arial"/>
          <w:sz w:val="15"/>
          <w:szCs w:val="15"/>
        </w:rPr>
        <w:t xml:space="preserve">istnieją uzasadnione wątpliwości co do autentyczności </w:t>
      </w:r>
      <w:r w:rsidR="00EB6731" w:rsidRPr="00DB17C1">
        <w:rPr>
          <w:rFonts w:ascii="Arial" w:hAnsi="Arial" w:cs="Arial"/>
          <w:sz w:val="15"/>
          <w:szCs w:val="15"/>
        </w:rPr>
        <w:t>Z</w:t>
      </w:r>
      <w:r w:rsidRPr="00DB17C1">
        <w:rPr>
          <w:rFonts w:ascii="Arial" w:hAnsi="Arial" w:cs="Arial"/>
          <w:sz w:val="15"/>
          <w:szCs w:val="15"/>
        </w:rPr>
        <w:t>lecenia płatniczego,</w:t>
      </w:r>
    </w:p>
    <w:p w14:paraId="346910CF" w14:textId="77777777" w:rsidR="00A068DD" w:rsidRDefault="00A068DD" w:rsidP="003C3C44">
      <w:pPr>
        <w:numPr>
          <w:ilvl w:val="0"/>
          <w:numId w:val="4"/>
        </w:numPr>
        <w:jc w:val="both"/>
        <w:rPr>
          <w:rFonts w:ascii="Arial" w:hAnsi="Arial" w:cs="Arial"/>
          <w:sz w:val="15"/>
          <w:szCs w:val="15"/>
        </w:rPr>
      </w:pPr>
      <w:r w:rsidRPr="00DB17C1">
        <w:rPr>
          <w:rFonts w:ascii="Arial" w:hAnsi="Arial" w:cs="Arial"/>
          <w:sz w:val="15"/>
          <w:szCs w:val="15"/>
        </w:rPr>
        <w:t xml:space="preserve">zamieszczono na </w:t>
      </w:r>
      <w:r w:rsidR="00EB6731" w:rsidRPr="00DB17C1">
        <w:rPr>
          <w:rFonts w:ascii="Arial" w:hAnsi="Arial" w:cs="Arial"/>
          <w:sz w:val="15"/>
          <w:szCs w:val="15"/>
        </w:rPr>
        <w:t>Z</w:t>
      </w:r>
      <w:r w:rsidRPr="00DB17C1">
        <w:rPr>
          <w:rFonts w:ascii="Arial" w:hAnsi="Arial" w:cs="Arial"/>
          <w:sz w:val="15"/>
          <w:szCs w:val="15"/>
        </w:rPr>
        <w:t xml:space="preserve">leceniu płatniczym podpisy lub </w:t>
      </w:r>
      <w:r w:rsidR="008A07E5">
        <w:rPr>
          <w:rFonts w:ascii="Arial" w:hAnsi="Arial" w:cs="Arial"/>
          <w:sz w:val="15"/>
          <w:szCs w:val="15"/>
        </w:rPr>
        <w:t>pieczątka niezgodna</w:t>
      </w:r>
      <w:r w:rsidRPr="00DB17C1">
        <w:rPr>
          <w:rFonts w:ascii="Arial" w:hAnsi="Arial" w:cs="Arial"/>
          <w:sz w:val="15"/>
          <w:szCs w:val="15"/>
        </w:rPr>
        <w:t xml:space="preserve"> z </w:t>
      </w:r>
      <w:r w:rsidR="0009205F">
        <w:rPr>
          <w:rFonts w:ascii="Arial" w:hAnsi="Arial" w:cs="Arial"/>
          <w:sz w:val="15"/>
          <w:szCs w:val="15"/>
        </w:rPr>
        <w:t>K</w:t>
      </w:r>
      <w:r w:rsidRPr="00DB17C1">
        <w:rPr>
          <w:rFonts w:ascii="Arial" w:hAnsi="Arial" w:cs="Arial"/>
          <w:sz w:val="15"/>
          <w:szCs w:val="15"/>
        </w:rPr>
        <w:t>artą wzorów podpisów</w:t>
      </w:r>
      <w:r w:rsidR="00593D00" w:rsidRPr="00DB17C1">
        <w:rPr>
          <w:rFonts w:ascii="Arial" w:hAnsi="Arial" w:cs="Arial"/>
          <w:sz w:val="15"/>
          <w:szCs w:val="15"/>
        </w:rPr>
        <w:t xml:space="preserve"> (nie dotyczy zlecenia wpłaty gotówkowej)</w:t>
      </w:r>
      <w:r w:rsidR="00EE6FE0" w:rsidRPr="00DB17C1">
        <w:rPr>
          <w:rFonts w:ascii="Arial" w:hAnsi="Arial" w:cs="Arial"/>
          <w:sz w:val="15"/>
          <w:szCs w:val="15"/>
        </w:rPr>
        <w:t>,</w:t>
      </w:r>
    </w:p>
    <w:p w14:paraId="3DB6B4A9" w14:textId="77777777" w:rsidR="00280EFC" w:rsidRPr="00280EFC" w:rsidRDefault="00280EFC" w:rsidP="003C3C44">
      <w:pPr>
        <w:numPr>
          <w:ilvl w:val="0"/>
          <w:numId w:val="4"/>
        </w:numPr>
        <w:jc w:val="both"/>
        <w:rPr>
          <w:rFonts w:ascii="Arial" w:hAnsi="Arial" w:cs="Arial"/>
          <w:sz w:val="15"/>
          <w:szCs w:val="15"/>
        </w:rPr>
      </w:pPr>
      <w:r>
        <w:rPr>
          <w:rFonts w:ascii="Arial" w:hAnsi="Arial" w:cs="Arial"/>
          <w:sz w:val="15"/>
          <w:szCs w:val="15"/>
        </w:rPr>
        <w:t xml:space="preserve">klient składający </w:t>
      </w:r>
      <w:r w:rsidR="007A7D7F">
        <w:rPr>
          <w:rFonts w:ascii="Arial" w:hAnsi="Arial" w:cs="Arial"/>
          <w:sz w:val="15"/>
          <w:szCs w:val="15"/>
        </w:rPr>
        <w:t>Zlecenie płatnicze</w:t>
      </w:r>
      <w:r>
        <w:rPr>
          <w:rFonts w:ascii="Arial" w:hAnsi="Arial" w:cs="Arial"/>
          <w:sz w:val="15"/>
          <w:szCs w:val="15"/>
        </w:rPr>
        <w:t xml:space="preserve"> nie przedstawi ważnego dokumentu stwierdzającego tożsamość, lub przedstawiony dokument </w:t>
      </w:r>
      <w:r w:rsidR="006C0FEE">
        <w:rPr>
          <w:rFonts w:ascii="Arial" w:hAnsi="Arial" w:cs="Arial"/>
          <w:bCs/>
          <w:sz w:val="15"/>
          <w:szCs w:val="15"/>
        </w:rPr>
        <w:t>stwierdzający tożsamość</w:t>
      </w:r>
      <w:r w:rsidR="006C0FEE">
        <w:rPr>
          <w:rFonts w:ascii="Arial" w:hAnsi="Arial" w:cs="Arial"/>
          <w:sz w:val="15"/>
          <w:szCs w:val="15"/>
        </w:rPr>
        <w:t xml:space="preserve"> </w:t>
      </w:r>
      <w:r>
        <w:rPr>
          <w:rFonts w:ascii="Arial" w:hAnsi="Arial" w:cs="Arial"/>
          <w:sz w:val="15"/>
          <w:szCs w:val="15"/>
        </w:rPr>
        <w:t>jest umieszczony w Centralnej Bazie Dokumentów Zastrzeżonych,</w:t>
      </w:r>
    </w:p>
    <w:p w14:paraId="253D7A9B" w14:textId="77777777" w:rsidR="00A068DD" w:rsidRPr="00DB17C1" w:rsidRDefault="004F01C2" w:rsidP="003C3C44">
      <w:pPr>
        <w:numPr>
          <w:ilvl w:val="0"/>
          <w:numId w:val="4"/>
        </w:numPr>
        <w:jc w:val="both"/>
        <w:rPr>
          <w:rFonts w:ascii="Arial" w:hAnsi="Arial" w:cs="Arial"/>
          <w:sz w:val="15"/>
          <w:szCs w:val="15"/>
        </w:rPr>
      </w:pPr>
      <w:r w:rsidRPr="00DB17C1">
        <w:rPr>
          <w:rFonts w:ascii="Arial" w:hAnsi="Arial" w:cs="Arial"/>
          <w:sz w:val="15"/>
          <w:szCs w:val="15"/>
        </w:rPr>
        <w:t>Z</w:t>
      </w:r>
      <w:r w:rsidR="00A068DD" w:rsidRPr="00DB17C1">
        <w:rPr>
          <w:rFonts w:ascii="Arial" w:hAnsi="Arial" w:cs="Arial"/>
          <w:sz w:val="15"/>
          <w:szCs w:val="15"/>
        </w:rPr>
        <w:t xml:space="preserve">lecenie jest niezgodne z przepisami prawa </w:t>
      </w:r>
      <w:r w:rsidR="00C74A4E" w:rsidRPr="00DB17C1">
        <w:rPr>
          <w:rFonts w:ascii="Arial" w:hAnsi="Arial" w:cs="Arial"/>
          <w:sz w:val="15"/>
          <w:szCs w:val="15"/>
        </w:rPr>
        <w:t>lub</w:t>
      </w:r>
      <w:r w:rsidR="00A068DD" w:rsidRPr="00DB17C1">
        <w:rPr>
          <w:rFonts w:ascii="Arial" w:hAnsi="Arial" w:cs="Arial"/>
          <w:sz w:val="15"/>
          <w:szCs w:val="15"/>
        </w:rPr>
        <w:t xml:space="preserve"> postanowieniami Umowy </w:t>
      </w:r>
      <w:r w:rsidR="00C74A4E" w:rsidRPr="00DB17C1">
        <w:rPr>
          <w:rFonts w:ascii="Arial" w:hAnsi="Arial" w:cs="Arial"/>
          <w:sz w:val="15"/>
          <w:szCs w:val="15"/>
        </w:rPr>
        <w:t>ramowej</w:t>
      </w:r>
      <w:r w:rsidR="00A068DD" w:rsidRPr="00DB17C1">
        <w:rPr>
          <w:rFonts w:ascii="Arial" w:hAnsi="Arial" w:cs="Arial"/>
          <w:sz w:val="15"/>
          <w:szCs w:val="15"/>
        </w:rPr>
        <w:t>,</w:t>
      </w:r>
    </w:p>
    <w:p w14:paraId="42956386" w14:textId="77777777" w:rsidR="00A068DD" w:rsidRPr="00DB17C1" w:rsidRDefault="00A068DD" w:rsidP="003C3C44">
      <w:pPr>
        <w:numPr>
          <w:ilvl w:val="0"/>
          <w:numId w:val="4"/>
        </w:numPr>
        <w:jc w:val="both"/>
        <w:rPr>
          <w:rFonts w:ascii="Arial" w:hAnsi="Arial" w:cs="Arial"/>
          <w:sz w:val="15"/>
          <w:szCs w:val="15"/>
        </w:rPr>
      </w:pPr>
      <w:r w:rsidRPr="00DB17C1">
        <w:rPr>
          <w:rFonts w:ascii="Arial" w:hAnsi="Arial" w:cs="Arial"/>
          <w:sz w:val="15"/>
          <w:szCs w:val="15"/>
        </w:rPr>
        <w:t>odmowa</w:t>
      </w:r>
      <w:r w:rsidR="004B59EE" w:rsidRPr="00DB17C1">
        <w:rPr>
          <w:rFonts w:ascii="Arial" w:hAnsi="Arial" w:cs="Arial"/>
          <w:sz w:val="15"/>
          <w:szCs w:val="15"/>
        </w:rPr>
        <w:t xml:space="preserve"> jest uzasadniona przep</w:t>
      </w:r>
      <w:r w:rsidR="00A72696" w:rsidRPr="00DB17C1">
        <w:rPr>
          <w:rFonts w:ascii="Arial" w:hAnsi="Arial" w:cs="Arial"/>
          <w:sz w:val="15"/>
          <w:szCs w:val="15"/>
        </w:rPr>
        <w:t>i</w:t>
      </w:r>
      <w:r w:rsidR="004B59EE" w:rsidRPr="00DB17C1">
        <w:rPr>
          <w:rFonts w:ascii="Arial" w:hAnsi="Arial" w:cs="Arial"/>
          <w:sz w:val="15"/>
          <w:szCs w:val="15"/>
        </w:rPr>
        <w:t>sami prawa, w szczególności przepisami o</w:t>
      </w:r>
      <w:r w:rsidRPr="00DB17C1">
        <w:rPr>
          <w:rFonts w:ascii="Arial" w:hAnsi="Arial" w:cs="Arial"/>
          <w:sz w:val="15"/>
          <w:szCs w:val="15"/>
        </w:rPr>
        <w:t xml:space="preserve"> przeciwdziałani</w:t>
      </w:r>
      <w:r w:rsidR="004B59EE" w:rsidRPr="00DB17C1">
        <w:rPr>
          <w:rFonts w:ascii="Arial" w:hAnsi="Arial" w:cs="Arial"/>
          <w:sz w:val="15"/>
          <w:szCs w:val="15"/>
        </w:rPr>
        <w:t>u</w:t>
      </w:r>
      <w:r w:rsidRPr="00DB17C1">
        <w:rPr>
          <w:rFonts w:ascii="Arial" w:hAnsi="Arial" w:cs="Arial"/>
          <w:sz w:val="15"/>
          <w:szCs w:val="15"/>
        </w:rPr>
        <w:t xml:space="preserve"> praniu pieniędzy i finansowaniu terroryzmu</w:t>
      </w:r>
      <w:r w:rsidR="00341B6D" w:rsidRPr="00DB17C1">
        <w:rPr>
          <w:rFonts w:ascii="Arial" w:hAnsi="Arial" w:cs="Arial"/>
          <w:sz w:val="15"/>
          <w:szCs w:val="15"/>
        </w:rPr>
        <w:t>,</w:t>
      </w:r>
    </w:p>
    <w:p w14:paraId="7817F600" w14:textId="77777777" w:rsidR="00A068DD" w:rsidRPr="00DB17C1" w:rsidRDefault="00A068DD" w:rsidP="003C3C44">
      <w:pPr>
        <w:numPr>
          <w:ilvl w:val="0"/>
          <w:numId w:val="4"/>
        </w:numPr>
        <w:jc w:val="both"/>
        <w:rPr>
          <w:rFonts w:ascii="Arial" w:hAnsi="Arial" w:cs="Arial"/>
          <w:sz w:val="15"/>
          <w:szCs w:val="15"/>
        </w:rPr>
      </w:pPr>
      <w:r w:rsidRPr="00DB17C1">
        <w:rPr>
          <w:rFonts w:ascii="Arial" w:hAnsi="Arial" w:cs="Arial"/>
          <w:sz w:val="15"/>
          <w:szCs w:val="15"/>
        </w:rPr>
        <w:t xml:space="preserve">brak jest w </w:t>
      </w:r>
      <w:r w:rsidR="004F01C2" w:rsidRPr="00DB17C1">
        <w:rPr>
          <w:rFonts w:ascii="Arial" w:hAnsi="Arial" w:cs="Arial"/>
          <w:sz w:val="15"/>
          <w:szCs w:val="15"/>
        </w:rPr>
        <w:t>Z</w:t>
      </w:r>
      <w:r w:rsidRPr="00DB17C1">
        <w:rPr>
          <w:rFonts w:ascii="Arial" w:hAnsi="Arial" w:cs="Arial"/>
          <w:sz w:val="15"/>
          <w:szCs w:val="15"/>
        </w:rPr>
        <w:t xml:space="preserve">leceniu danych niezbędnych do realizacji </w:t>
      </w:r>
      <w:r w:rsidR="004F01C2" w:rsidRPr="00DB17C1">
        <w:rPr>
          <w:rFonts w:ascii="Arial" w:hAnsi="Arial" w:cs="Arial"/>
          <w:sz w:val="15"/>
          <w:szCs w:val="15"/>
        </w:rPr>
        <w:t>T</w:t>
      </w:r>
      <w:r w:rsidRPr="00DB17C1">
        <w:rPr>
          <w:rFonts w:ascii="Arial" w:hAnsi="Arial" w:cs="Arial"/>
          <w:sz w:val="15"/>
          <w:szCs w:val="15"/>
        </w:rPr>
        <w:t>ransakcji</w:t>
      </w:r>
      <w:r w:rsidR="00341B6D" w:rsidRPr="00DB17C1">
        <w:rPr>
          <w:rFonts w:ascii="Arial" w:hAnsi="Arial" w:cs="Arial"/>
          <w:sz w:val="15"/>
          <w:szCs w:val="15"/>
        </w:rPr>
        <w:t>,</w:t>
      </w:r>
    </w:p>
    <w:p w14:paraId="4A455489" w14:textId="77777777" w:rsidR="00A068DD" w:rsidRPr="00DB17C1" w:rsidRDefault="00A068DD" w:rsidP="003C3C44">
      <w:pPr>
        <w:numPr>
          <w:ilvl w:val="0"/>
          <w:numId w:val="4"/>
        </w:numPr>
        <w:jc w:val="both"/>
        <w:rPr>
          <w:rFonts w:ascii="Arial" w:hAnsi="Arial" w:cs="Arial"/>
          <w:sz w:val="15"/>
          <w:szCs w:val="15"/>
        </w:rPr>
      </w:pPr>
      <w:r w:rsidRPr="00DB17C1">
        <w:rPr>
          <w:rFonts w:ascii="Arial" w:hAnsi="Arial" w:cs="Arial"/>
          <w:sz w:val="15"/>
          <w:szCs w:val="15"/>
        </w:rPr>
        <w:t xml:space="preserve">dane w </w:t>
      </w:r>
      <w:r w:rsidR="004F01C2" w:rsidRPr="00DB17C1">
        <w:rPr>
          <w:rFonts w:ascii="Arial" w:hAnsi="Arial" w:cs="Arial"/>
          <w:sz w:val="15"/>
          <w:szCs w:val="15"/>
        </w:rPr>
        <w:t>Z</w:t>
      </w:r>
      <w:r w:rsidRPr="00DB17C1">
        <w:rPr>
          <w:rFonts w:ascii="Arial" w:hAnsi="Arial" w:cs="Arial"/>
          <w:sz w:val="15"/>
          <w:szCs w:val="15"/>
        </w:rPr>
        <w:t xml:space="preserve">leceniu są nieczytelne bądź zawierają błędy uniemożliwiające wykonanie </w:t>
      </w:r>
      <w:r w:rsidR="004F01C2" w:rsidRPr="00DB17C1">
        <w:rPr>
          <w:rFonts w:ascii="Arial" w:hAnsi="Arial" w:cs="Arial"/>
          <w:sz w:val="15"/>
          <w:szCs w:val="15"/>
        </w:rPr>
        <w:t>T</w:t>
      </w:r>
      <w:r w:rsidRPr="00DB17C1">
        <w:rPr>
          <w:rFonts w:ascii="Arial" w:hAnsi="Arial" w:cs="Arial"/>
          <w:sz w:val="15"/>
          <w:szCs w:val="15"/>
        </w:rPr>
        <w:t>ransakcji</w:t>
      </w:r>
      <w:r w:rsidR="00341B6D" w:rsidRPr="00DB17C1">
        <w:rPr>
          <w:rFonts w:ascii="Arial" w:hAnsi="Arial" w:cs="Arial"/>
          <w:sz w:val="15"/>
          <w:szCs w:val="15"/>
        </w:rPr>
        <w:t>,</w:t>
      </w:r>
    </w:p>
    <w:p w14:paraId="60C8F365" w14:textId="77777777" w:rsidR="00A068DD" w:rsidRPr="00DB17C1" w:rsidRDefault="00A068DD" w:rsidP="003C3C44">
      <w:pPr>
        <w:numPr>
          <w:ilvl w:val="0"/>
          <w:numId w:val="4"/>
        </w:numPr>
        <w:jc w:val="both"/>
        <w:rPr>
          <w:rFonts w:ascii="Arial" w:hAnsi="Arial" w:cs="Arial"/>
          <w:sz w:val="15"/>
          <w:szCs w:val="15"/>
        </w:rPr>
      </w:pPr>
      <w:r w:rsidRPr="00DB17C1">
        <w:rPr>
          <w:rFonts w:ascii="Arial" w:hAnsi="Arial" w:cs="Arial"/>
          <w:sz w:val="15"/>
          <w:szCs w:val="15"/>
        </w:rPr>
        <w:t xml:space="preserve">brak jest na </w:t>
      </w:r>
      <w:r w:rsidR="004F01C2" w:rsidRPr="00DB17C1">
        <w:rPr>
          <w:rFonts w:ascii="Arial" w:hAnsi="Arial" w:cs="Arial"/>
          <w:sz w:val="15"/>
          <w:szCs w:val="15"/>
        </w:rPr>
        <w:t>R</w:t>
      </w:r>
      <w:r w:rsidRPr="00DB17C1">
        <w:rPr>
          <w:rFonts w:ascii="Arial" w:hAnsi="Arial" w:cs="Arial"/>
          <w:sz w:val="15"/>
          <w:szCs w:val="15"/>
        </w:rPr>
        <w:t xml:space="preserve">achunku dostępnych środków na pokrycie kwoty </w:t>
      </w:r>
      <w:r w:rsidR="004F01C2" w:rsidRPr="00DB17C1">
        <w:rPr>
          <w:rFonts w:ascii="Arial" w:hAnsi="Arial" w:cs="Arial"/>
          <w:sz w:val="15"/>
          <w:szCs w:val="15"/>
        </w:rPr>
        <w:t>T</w:t>
      </w:r>
      <w:r w:rsidRPr="00DB17C1">
        <w:rPr>
          <w:rFonts w:ascii="Arial" w:hAnsi="Arial" w:cs="Arial"/>
          <w:sz w:val="15"/>
          <w:szCs w:val="15"/>
        </w:rPr>
        <w:t>ransakcji i/lub należnej Bankowi prowizji</w:t>
      </w:r>
      <w:r w:rsidR="00341B6D" w:rsidRPr="00DB17C1">
        <w:rPr>
          <w:rFonts w:ascii="Arial" w:hAnsi="Arial" w:cs="Arial"/>
          <w:sz w:val="15"/>
          <w:szCs w:val="15"/>
        </w:rPr>
        <w:t>,</w:t>
      </w:r>
    </w:p>
    <w:p w14:paraId="182E4B8D" w14:textId="77777777" w:rsidR="00A068DD" w:rsidRPr="00DB17C1" w:rsidRDefault="004F01C2" w:rsidP="003C3C44">
      <w:pPr>
        <w:numPr>
          <w:ilvl w:val="0"/>
          <w:numId w:val="4"/>
        </w:numPr>
        <w:jc w:val="both"/>
        <w:rPr>
          <w:rFonts w:ascii="Arial" w:hAnsi="Arial" w:cs="Arial"/>
          <w:sz w:val="15"/>
          <w:szCs w:val="15"/>
        </w:rPr>
      </w:pPr>
      <w:r w:rsidRPr="00DB17C1">
        <w:rPr>
          <w:rFonts w:ascii="Arial" w:hAnsi="Arial" w:cs="Arial"/>
          <w:sz w:val="15"/>
          <w:szCs w:val="15"/>
        </w:rPr>
        <w:t>U</w:t>
      </w:r>
      <w:r w:rsidR="00341B6D" w:rsidRPr="00DB17C1">
        <w:rPr>
          <w:rFonts w:ascii="Arial" w:hAnsi="Arial" w:cs="Arial"/>
          <w:sz w:val="15"/>
          <w:szCs w:val="15"/>
        </w:rPr>
        <w:t>mowa uległa rozwiązaniu,</w:t>
      </w:r>
    </w:p>
    <w:p w14:paraId="43151C3E" w14:textId="77777777" w:rsidR="00A068DD" w:rsidRPr="00DB17C1" w:rsidRDefault="00320B86" w:rsidP="003C3C44">
      <w:pPr>
        <w:numPr>
          <w:ilvl w:val="0"/>
          <w:numId w:val="4"/>
        </w:numPr>
        <w:jc w:val="both"/>
        <w:rPr>
          <w:rFonts w:ascii="Arial" w:hAnsi="Arial" w:cs="Arial"/>
          <w:sz w:val="15"/>
          <w:szCs w:val="15"/>
        </w:rPr>
      </w:pPr>
      <w:r w:rsidRPr="00DB17C1">
        <w:rPr>
          <w:rFonts w:ascii="Arial" w:hAnsi="Arial" w:cs="Arial"/>
          <w:sz w:val="15"/>
          <w:szCs w:val="15"/>
        </w:rPr>
        <w:t>R</w:t>
      </w:r>
      <w:r w:rsidR="00A068DD" w:rsidRPr="00DB17C1">
        <w:rPr>
          <w:rFonts w:ascii="Arial" w:hAnsi="Arial" w:cs="Arial"/>
          <w:sz w:val="15"/>
          <w:szCs w:val="15"/>
        </w:rPr>
        <w:t>achunek został zajęty</w:t>
      </w:r>
      <w:r w:rsidR="006E08DC" w:rsidRPr="00DB17C1">
        <w:rPr>
          <w:rFonts w:ascii="Arial" w:hAnsi="Arial" w:cs="Arial"/>
          <w:sz w:val="15"/>
          <w:szCs w:val="15"/>
        </w:rPr>
        <w:t>/zablokowany</w:t>
      </w:r>
      <w:r w:rsidR="00A068DD" w:rsidRPr="00DB17C1">
        <w:rPr>
          <w:rFonts w:ascii="Arial" w:hAnsi="Arial" w:cs="Arial"/>
          <w:sz w:val="15"/>
          <w:szCs w:val="15"/>
        </w:rPr>
        <w:t xml:space="preserve"> przez organ egzekucyjny, </w:t>
      </w:r>
      <w:r w:rsidR="004F01C2" w:rsidRPr="00DB17C1">
        <w:rPr>
          <w:rFonts w:ascii="Arial" w:hAnsi="Arial" w:cs="Arial"/>
          <w:sz w:val="15"/>
          <w:szCs w:val="15"/>
        </w:rPr>
        <w:t>s</w:t>
      </w:r>
      <w:r w:rsidR="00A068DD" w:rsidRPr="00DB17C1">
        <w:rPr>
          <w:rFonts w:ascii="Arial" w:hAnsi="Arial" w:cs="Arial"/>
          <w:sz w:val="15"/>
          <w:szCs w:val="15"/>
        </w:rPr>
        <w:t xml:space="preserve">ąd lub </w:t>
      </w:r>
      <w:r w:rsidR="004F01C2" w:rsidRPr="00DB17C1">
        <w:rPr>
          <w:rFonts w:ascii="Arial" w:hAnsi="Arial" w:cs="Arial"/>
          <w:sz w:val="15"/>
          <w:szCs w:val="15"/>
        </w:rPr>
        <w:t>p</w:t>
      </w:r>
      <w:r w:rsidR="00A068DD" w:rsidRPr="00DB17C1">
        <w:rPr>
          <w:rFonts w:ascii="Arial" w:hAnsi="Arial" w:cs="Arial"/>
          <w:sz w:val="15"/>
          <w:szCs w:val="15"/>
        </w:rPr>
        <w:t>rokuratora</w:t>
      </w:r>
      <w:r w:rsidR="00341B6D" w:rsidRPr="00DB17C1">
        <w:rPr>
          <w:rFonts w:ascii="Arial" w:hAnsi="Arial" w:cs="Arial"/>
          <w:sz w:val="15"/>
          <w:szCs w:val="15"/>
        </w:rPr>
        <w:t>,</w:t>
      </w:r>
      <w:r w:rsidR="00C2750A">
        <w:rPr>
          <w:rFonts w:ascii="Arial" w:hAnsi="Arial" w:cs="Arial"/>
          <w:sz w:val="15"/>
          <w:szCs w:val="15"/>
        </w:rPr>
        <w:t xml:space="preserve"> </w:t>
      </w:r>
      <w:r w:rsidR="00C2750A" w:rsidRPr="00C2750A">
        <w:rPr>
          <w:rFonts w:ascii="Arial" w:hAnsi="Arial" w:cs="Arial"/>
          <w:sz w:val="15"/>
          <w:szCs w:val="15"/>
        </w:rPr>
        <w:t>szefa Krajowej Administracji Skarbowej</w:t>
      </w:r>
    </w:p>
    <w:p w14:paraId="1BE93CF5" w14:textId="77777777" w:rsidR="00EA2BB9" w:rsidRPr="00DB17C1" w:rsidRDefault="00EA2BB9" w:rsidP="003C3C44">
      <w:pPr>
        <w:numPr>
          <w:ilvl w:val="0"/>
          <w:numId w:val="4"/>
        </w:numPr>
        <w:jc w:val="both"/>
        <w:rPr>
          <w:rFonts w:ascii="Arial" w:hAnsi="Arial" w:cs="Arial"/>
          <w:sz w:val="15"/>
          <w:szCs w:val="15"/>
        </w:rPr>
      </w:pPr>
      <w:r w:rsidRPr="00DB17C1">
        <w:rPr>
          <w:rFonts w:ascii="Arial" w:hAnsi="Arial" w:cs="Arial"/>
          <w:sz w:val="15"/>
          <w:szCs w:val="15"/>
        </w:rPr>
        <w:t xml:space="preserve">złożono niejednobrzmiące egzemplarze na </w:t>
      </w:r>
      <w:r w:rsidR="004F01C2" w:rsidRPr="00DB17C1">
        <w:rPr>
          <w:rFonts w:ascii="Arial" w:hAnsi="Arial" w:cs="Arial"/>
          <w:sz w:val="15"/>
          <w:szCs w:val="15"/>
        </w:rPr>
        <w:t>Z</w:t>
      </w:r>
      <w:r w:rsidRPr="00DB17C1">
        <w:rPr>
          <w:rFonts w:ascii="Arial" w:hAnsi="Arial" w:cs="Arial"/>
          <w:sz w:val="15"/>
          <w:szCs w:val="15"/>
        </w:rPr>
        <w:t>leceniach wieloodcinkowych,</w:t>
      </w:r>
    </w:p>
    <w:p w14:paraId="5DD452F3" w14:textId="77777777" w:rsidR="004F01C2" w:rsidRPr="00DB17C1" w:rsidRDefault="00EA2BB9" w:rsidP="003C3C44">
      <w:pPr>
        <w:numPr>
          <w:ilvl w:val="0"/>
          <w:numId w:val="4"/>
        </w:numPr>
        <w:jc w:val="both"/>
        <w:rPr>
          <w:rFonts w:ascii="Arial" w:hAnsi="Arial" w:cs="Arial"/>
          <w:sz w:val="15"/>
          <w:szCs w:val="15"/>
        </w:rPr>
      </w:pPr>
      <w:r w:rsidRPr="00DB17C1">
        <w:rPr>
          <w:rFonts w:ascii="Arial" w:hAnsi="Arial" w:cs="Arial"/>
          <w:sz w:val="15"/>
          <w:szCs w:val="15"/>
        </w:rPr>
        <w:t>Instrument płatniczy</w:t>
      </w:r>
      <w:r w:rsidR="004F01C2" w:rsidRPr="00DB17C1">
        <w:rPr>
          <w:rFonts w:ascii="Arial" w:hAnsi="Arial" w:cs="Arial"/>
          <w:sz w:val="15"/>
          <w:szCs w:val="15"/>
        </w:rPr>
        <w:t>,</w:t>
      </w:r>
      <w:r w:rsidRPr="00DB17C1">
        <w:rPr>
          <w:rFonts w:ascii="Arial" w:hAnsi="Arial" w:cs="Arial"/>
          <w:sz w:val="15"/>
          <w:szCs w:val="15"/>
        </w:rPr>
        <w:t xml:space="preserve"> przy pomocy którego Klient składa </w:t>
      </w:r>
      <w:r w:rsidR="004F01C2" w:rsidRPr="00DB17C1">
        <w:rPr>
          <w:rFonts w:ascii="Arial" w:hAnsi="Arial" w:cs="Arial"/>
          <w:sz w:val="15"/>
          <w:szCs w:val="15"/>
        </w:rPr>
        <w:t>Z</w:t>
      </w:r>
      <w:r w:rsidRPr="00DB17C1">
        <w:rPr>
          <w:rFonts w:ascii="Arial" w:hAnsi="Arial" w:cs="Arial"/>
          <w:sz w:val="15"/>
          <w:szCs w:val="15"/>
        </w:rPr>
        <w:t>lecenie</w:t>
      </w:r>
      <w:r w:rsidR="004F01C2" w:rsidRPr="00DB17C1">
        <w:rPr>
          <w:rFonts w:ascii="Arial" w:hAnsi="Arial" w:cs="Arial"/>
          <w:sz w:val="15"/>
          <w:szCs w:val="15"/>
        </w:rPr>
        <w:t>,</w:t>
      </w:r>
      <w:r w:rsidRPr="00DB17C1">
        <w:rPr>
          <w:rFonts w:ascii="Arial" w:hAnsi="Arial" w:cs="Arial"/>
          <w:sz w:val="15"/>
          <w:szCs w:val="15"/>
        </w:rPr>
        <w:t xml:space="preserve"> został zablokowany</w:t>
      </w:r>
      <w:r w:rsidR="00426F26" w:rsidRPr="00DB17C1">
        <w:rPr>
          <w:rFonts w:ascii="Arial" w:hAnsi="Arial" w:cs="Arial"/>
          <w:sz w:val="15"/>
          <w:szCs w:val="15"/>
        </w:rPr>
        <w:t>,</w:t>
      </w:r>
    </w:p>
    <w:p w14:paraId="5F3A52A2" w14:textId="77777777" w:rsidR="002C5FCD" w:rsidRDefault="00426F26" w:rsidP="003C3C44">
      <w:pPr>
        <w:numPr>
          <w:ilvl w:val="0"/>
          <w:numId w:val="4"/>
        </w:numPr>
        <w:jc w:val="both"/>
        <w:rPr>
          <w:rFonts w:ascii="Arial" w:hAnsi="Arial" w:cs="Arial"/>
          <w:sz w:val="15"/>
          <w:szCs w:val="15"/>
        </w:rPr>
      </w:pPr>
      <w:r w:rsidRPr="00DB17C1">
        <w:rPr>
          <w:rFonts w:ascii="Arial" w:hAnsi="Arial" w:cs="Arial"/>
          <w:sz w:val="15"/>
          <w:szCs w:val="15"/>
        </w:rPr>
        <w:t>przyczyna odmowy została indywidualnie uzgodniona między Klientem a Bankiem</w:t>
      </w:r>
      <w:r w:rsidR="002C5FCD">
        <w:rPr>
          <w:rFonts w:ascii="Arial" w:hAnsi="Arial" w:cs="Arial"/>
          <w:sz w:val="15"/>
          <w:szCs w:val="15"/>
        </w:rPr>
        <w:t>,</w:t>
      </w:r>
    </w:p>
    <w:p w14:paraId="5B80F8C7" w14:textId="77777777" w:rsidR="002C5FCD" w:rsidRPr="0020340F" w:rsidRDefault="002C5FCD" w:rsidP="002C5FCD">
      <w:pPr>
        <w:pStyle w:val="Akapitzlist"/>
        <w:numPr>
          <w:ilvl w:val="0"/>
          <w:numId w:val="4"/>
        </w:numPr>
        <w:suppressAutoHyphens/>
        <w:spacing w:line="276" w:lineRule="auto"/>
        <w:jc w:val="both"/>
        <w:rPr>
          <w:rFonts w:ascii="Arial" w:hAnsi="Arial" w:cs="Arial"/>
          <w:color w:val="000000" w:themeColor="text1"/>
          <w:sz w:val="15"/>
          <w:szCs w:val="15"/>
        </w:rPr>
      </w:pPr>
      <w:r w:rsidRPr="005054AC">
        <w:rPr>
          <w:rFonts w:ascii="Arial" w:hAnsi="Arial" w:cs="Arial"/>
          <w:color w:val="000000" w:themeColor="text1"/>
          <w:sz w:val="15"/>
          <w:szCs w:val="15"/>
        </w:rPr>
        <w:t>w Zleceniu płatniczym wskazano do obciążenia/uznania rachunek VAT</w:t>
      </w:r>
      <w:r>
        <w:rPr>
          <w:rFonts w:ascii="Arial" w:hAnsi="Arial" w:cs="Arial"/>
          <w:color w:val="000000" w:themeColor="text1"/>
          <w:sz w:val="15"/>
          <w:szCs w:val="15"/>
        </w:rPr>
        <w:t>.</w:t>
      </w:r>
    </w:p>
    <w:p w14:paraId="357F2D36" w14:textId="5F5F1416" w:rsidR="00426F26" w:rsidRPr="00DB17C1" w:rsidRDefault="00426F26" w:rsidP="002C5FCD">
      <w:pPr>
        <w:ind w:left="720"/>
        <w:jc w:val="both"/>
        <w:rPr>
          <w:rFonts w:ascii="Arial" w:hAnsi="Arial" w:cs="Arial"/>
          <w:sz w:val="15"/>
          <w:szCs w:val="15"/>
        </w:rPr>
      </w:pPr>
    </w:p>
    <w:p w14:paraId="6AF650E6" w14:textId="77777777" w:rsidR="009B5F78" w:rsidRPr="00DB17C1" w:rsidRDefault="004F01C2" w:rsidP="004F01C2">
      <w:pPr>
        <w:pStyle w:val="Tekstpodstawowywcity21"/>
        <w:tabs>
          <w:tab w:val="left" w:pos="426"/>
        </w:tabs>
        <w:ind w:hanging="142"/>
        <w:jc w:val="both"/>
        <w:rPr>
          <w:sz w:val="15"/>
          <w:szCs w:val="15"/>
        </w:rPr>
      </w:pPr>
      <w:r w:rsidRPr="00DB17C1">
        <w:rPr>
          <w:sz w:val="15"/>
          <w:szCs w:val="15"/>
        </w:rPr>
        <w:t>2. Niezależnie od przyczyn wskazanych w ust. 1</w:t>
      </w:r>
      <w:r w:rsidR="004C3340" w:rsidRPr="00DB17C1">
        <w:rPr>
          <w:sz w:val="15"/>
          <w:szCs w:val="15"/>
        </w:rPr>
        <w:t>,</w:t>
      </w:r>
      <w:r w:rsidRPr="00DB17C1">
        <w:rPr>
          <w:sz w:val="15"/>
          <w:szCs w:val="15"/>
        </w:rPr>
        <w:t xml:space="preserve"> Bank odmawia realizacji Polecenia zapłaty, </w:t>
      </w:r>
      <w:r w:rsidR="00EA2BB9" w:rsidRPr="00DB17C1">
        <w:rPr>
          <w:sz w:val="15"/>
          <w:szCs w:val="15"/>
        </w:rPr>
        <w:t>gdy</w:t>
      </w:r>
      <w:r w:rsidR="009B5F78" w:rsidRPr="00DB17C1">
        <w:rPr>
          <w:sz w:val="15"/>
          <w:szCs w:val="15"/>
        </w:rPr>
        <w:t>:</w:t>
      </w:r>
    </w:p>
    <w:p w14:paraId="068A710F" w14:textId="1E9BD4DC" w:rsidR="009B5F78" w:rsidRPr="00DB17C1" w:rsidRDefault="009B5F78" w:rsidP="003C3C44">
      <w:pPr>
        <w:numPr>
          <w:ilvl w:val="1"/>
          <w:numId w:val="4"/>
        </w:numPr>
        <w:tabs>
          <w:tab w:val="num" w:pos="900"/>
        </w:tabs>
        <w:jc w:val="both"/>
        <w:rPr>
          <w:rFonts w:ascii="Arial" w:hAnsi="Arial" w:cs="Arial"/>
          <w:sz w:val="15"/>
          <w:szCs w:val="15"/>
        </w:rPr>
      </w:pPr>
      <w:r w:rsidRPr="00DB17C1">
        <w:rPr>
          <w:rFonts w:ascii="Arial" w:hAnsi="Arial" w:cs="Arial"/>
          <w:sz w:val="15"/>
          <w:szCs w:val="15"/>
        </w:rPr>
        <w:t xml:space="preserve">Bank nie posiada zarejestrowanej </w:t>
      </w:r>
      <w:r w:rsidR="00D77F44" w:rsidRPr="00DB17C1">
        <w:rPr>
          <w:rFonts w:ascii="Arial" w:hAnsi="Arial" w:cs="Arial"/>
          <w:sz w:val="15"/>
          <w:szCs w:val="15"/>
        </w:rPr>
        <w:t>Z</w:t>
      </w:r>
      <w:r w:rsidRPr="00DB17C1">
        <w:rPr>
          <w:rFonts w:ascii="Arial" w:hAnsi="Arial" w:cs="Arial"/>
          <w:sz w:val="15"/>
          <w:szCs w:val="15"/>
        </w:rPr>
        <w:t xml:space="preserve">gody Płatnika na obciążanie </w:t>
      </w:r>
      <w:r w:rsidR="00B317CF" w:rsidRPr="00DB17C1">
        <w:rPr>
          <w:rFonts w:ascii="Arial" w:hAnsi="Arial" w:cs="Arial"/>
          <w:sz w:val="15"/>
          <w:szCs w:val="15"/>
        </w:rPr>
        <w:t>R</w:t>
      </w:r>
      <w:r w:rsidRPr="00DB17C1">
        <w:rPr>
          <w:rFonts w:ascii="Arial" w:hAnsi="Arial" w:cs="Arial"/>
          <w:sz w:val="15"/>
          <w:szCs w:val="15"/>
        </w:rPr>
        <w:t>achunku za pośrednictwem Polecenia zapłaty,</w:t>
      </w:r>
    </w:p>
    <w:p w14:paraId="081FF656" w14:textId="77777777" w:rsidR="009B5F78" w:rsidRPr="00DB17C1" w:rsidRDefault="009B5F78" w:rsidP="003C3C44">
      <w:pPr>
        <w:numPr>
          <w:ilvl w:val="1"/>
          <w:numId w:val="4"/>
        </w:numPr>
        <w:tabs>
          <w:tab w:val="num" w:pos="900"/>
        </w:tabs>
        <w:jc w:val="both"/>
        <w:rPr>
          <w:rFonts w:ascii="Arial" w:hAnsi="Arial" w:cs="Arial"/>
          <w:sz w:val="15"/>
          <w:szCs w:val="15"/>
        </w:rPr>
      </w:pPr>
      <w:r w:rsidRPr="00DB17C1">
        <w:rPr>
          <w:rFonts w:ascii="Arial" w:hAnsi="Arial" w:cs="Arial"/>
          <w:sz w:val="15"/>
          <w:szCs w:val="15"/>
        </w:rPr>
        <w:t xml:space="preserve">Płatnik cofnął wcześniej udzieloną </w:t>
      </w:r>
      <w:r w:rsidR="00D77F44" w:rsidRPr="00DB17C1">
        <w:rPr>
          <w:rFonts w:ascii="Arial" w:hAnsi="Arial" w:cs="Arial"/>
          <w:sz w:val="15"/>
          <w:szCs w:val="15"/>
        </w:rPr>
        <w:t>Z</w:t>
      </w:r>
      <w:r w:rsidRPr="00DB17C1">
        <w:rPr>
          <w:rFonts w:ascii="Arial" w:hAnsi="Arial" w:cs="Arial"/>
          <w:sz w:val="15"/>
          <w:szCs w:val="15"/>
        </w:rPr>
        <w:t xml:space="preserve">godę na obciążanie </w:t>
      </w:r>
      <w:r w:rsidR="00B317CF" w:rsidRPr="00DB17C1">
        <w:rPr>
          <w:rFonts w:ascii="Arial" w:hAnsi="Arial" w:cs="Arial"/>
          <w:sz w:val="15"/>
          <w:szCs w:val="15"/>
        </w:rPr>
        <w:t>R</w:t>
      </w:r>
      <w:r w:rsidRPr="00DB17C1">
        <w:rPr>
          <w:rFonts w:ascii="Arial" w:hAnsi="Arial" w:cs="Arial"/>
          <w:sz w:val="15"/>
          <w:szCs w:val="15"/>
        </w:rPr>
        <w:t xml:space="preserve">achunku za pośrednictwem Polecenia zapłaty, </w:t>
      </w:r>
    </w:p>
    <w:p w14:paraId="4D3A0953" w14:textId="03C06BAF" w:rsidR="009B5F78" w:rsidRPr="00DB17C1" w:rsidRDefault="009B5F78" w:rsidP="003C3C44">
      <w:pPr>
        <w:numPr>
          <w:ilvl w:val="1"/>
          <w:numId w:val="4"/>
        </w:numPr>
        <w:tabs>
          <w:tab w:val="num" w:pos="900"/>
        </w:tabs>
        <w:jc w:val="both"/>
        <w:rPr>
          <w:rFonts w:ascii="Arial" w:hAnsi="Arial" w:cs="Arial"/>
          <w:sz w:val="15"/>
          <w:szCs w:val="15"/>
        </w:rPr>
      </w:pPr>
      <w:r w:rsidRPr="00DB17C1">
        <w:rPr>
          <w:rFonts w:ascii="Arial" w:hAnsi="Arial" w:cs="Arial"/>
          <w:sz w:val="15"/>
          <w:szCs w:val="15"/>
        </w:rPr>
        <w:t>Płatnik złożył, na zasadach określonych w § 4</w:t>
      </w:r>
      <w:r w:rsidR="00B317CF" w:rsidRPr="00DB17C1">
        <w:rPr>
          <w:rFonts w:ascii="Arial" w:hAnsi="Arial" w:cs="Arial"/>
          <w:sz w:val="15"/>
          <w:szCs w:val="15"/>
        </w:rPr>
        <w:t>2</w:t>
      </w:r>
      <w:r w:rsidRPr="00DB17C1">
        <w:rPr>
          <w:rFonts w:ascii="Arial" w:hAnsi="Arial" w:cs="Arial"/>
          <w:sz w:val="15"/>
          <w:szCs w:val="15"/>
        </w:rPr>
        <w:t xml:space="preserve">, </w:t>
      </w:r>
      <w:r w:rsidR="00D77F44" w:rsidRPr="00DB17C1">
        <w:rPr>
          <w:rFonts w:ascii="Arial" w:hAnsi="Arial" w:cs="Arial"/>
          <w:sz w:val="15"/>
          <w:szCs w:val="15"/>
        </w:rPr>
        <w:t>O</w:t>
      </w:r>
      <w:r w:rsidRPr="00DB17C1">
        <w:rPr>
          <w:rFonts w:ascii="Arial" w:hAnsi="Arial" w:cs="Arial"/>
          <w:sz w:val="15"/>
          <w:szCs w:val="15"/>
        </w:rPr>
        <w:t>dwołanie Polecenia zapłaty.</w:t>
      </w:r>
    </w:p>
    <w:p w14:paraId="468484F3" w14:textId="77777777" w:rsidR="00A068DD" w:rsidRPr="00DB17C1" w:rsidRDefault="004F01C2" w:rsidP="004F01C2">
      <w:pPr>
        <w:pStyle w:val="Tekstpodstawowywcity21"/>
        <w:tabs>
          <w:tab w:val="left" w:pos="426"/>
        </w:tabs>
        <w:ind w:hanging="142"/>
        <w:jc w:val="both"/>
        <w:rPr>
          <w:sz w:val="15"/>
          <w:szCs w:val="15"/>
        </w:rPr>
      </w:pPr>
      <w:r w:rsidRPr="00DB17C1">
        <w:rPr>
          <w:sz w:val="15"/>
          <w:szCs w:val="15"/>
        </w:rPr>
        <w:t>3. Niezależnie od przyczyn wskazanych w ust. 1</w:t>
      </w:r>
      <w:r w:rsidR="004C3340" w:rsidRPr="00DB17C1">
        <w:rPr>
          <w:sz w:val="15"/>
          <w:szCs w:val="15"/>
        </w:rPr>
        <w:t>,</w:t>
      </w:r>
      <w:r w:rsidRPr="00DB17C1">
        <w:rPr>
          <w:sz w:val="15"/>
          <w:szCs w:val="15"/>
        </w:rPr>
        <w:t xml:space="preserve"> Bank odmawia realizacji</w:t>
      </w:r>
      <w:r w:rsidR="00EA2BB9" w:rsidRPr="00DB17C1">
        <w:rPr>
          <w:sz w:val="15"/>
          <w:szCs w:val="15"/>
        </w:rPr>
        <w:t xml:space="preserve"> </w:t>
      </w:r>
      <w:r w:rsidRPr="00DB17C1">
        <w:rPr>
          <w:sz w:val="15"/>
          <w:szCs w:val="15"/>
        </w:rPr>
        <w:t>Z</w:t>
      </w:r>
      <w:r w:rsidR="00EA2BB9" w:rsidRPr="00DB17C1">
        <w:rPr>
          <w:sz w:val="15"/>
          <w:szCs w:val="15"/>
        </w:rPr>
        <w:t xml:space="preserve">leceń składanych za pomocą komunikatu MT101, gdy </w:t>
      </w:r>
      <w:r w:rsidR="00A068DD" w:rsidRPr="00DB17C1">
        <w:rPr>
          <w:sz w:val="15"/>
          <w:szCs w:val="15"/>
        </w:rPr>
        <w:t xml:space="preserve">Klient nie podpisał upoważnienia do realizacji </w:t>
      </w:r>
      <w:r w:rsidRPr="00DB17C1">
        <w:rPr>
          <w:sz w:val="15"/>
          <w:szCs w:val="15"/>
        </w:rPr>
        <w:t>Z</w:t>
      </w:r>
      <w:r w:rsidR="00A068DD" w:rsidRPr="00DB17C1">
        <w:rPr>
          <w:sz w:val="15"/>
          <w:szCs w:val="15"/>
        </w:rPr>
        <w:t>leceń otrzymanych za pośrednictwem SWIFT lub innych elektronicznych środków telekomunikacji bankowej</w:t>
      </w:r>
      <w:r w:rsidRPr="00DB17C1">
        <w:rPr>
          <w:sz w:val="15"/>
          <w:szCs w:val="15"/>
        </w:rPr>
        <w:t>.</w:t>
      </w:r>
    </w:p>
    <w:p w14:paraId="64ED4946" w14:textId="77777777" w:rsidR="00A068DD" w:rsidRPr="00DB17C1" w:rsidRDefault="004F01C2" w:rsidP="004F01C2">
      <w:pPr>
        <w:pStyle w:val="Tekstpodstawowywcity21"/>
        <w:tabs>
          <w:tab w:val="left" w:pos="426"/>
        </w:tabs>
        <w:ind w:hanging="142"/>
        <w:jc w:val="both"/>
        <w:rPr>
          <w:sz w:val="15"/>
          <w:szCs w:val="15"/>
        </w:rPr>
      </w:pPr>
      <w:r w:rsidRPr="00DB17C1">
        <w:rPr>
          <w:sz w:val="15"/>
          <w:szCs w:val="15"/>
        </w:rPr>
        <w:t>4. Niezależnie od przyczyn wskazanych w ust. 1</w:t>
      </w:r>
      <w:r w:rsidR="004C3340" w:rsidRPr="00DB17C1">
        <w:rPr>
          <w:sz w:val="15"/>
          <w:szCs w:val="15"/>
        </w:rPr>
        <w:t>,</w:t>
      </w:r>
      <w:r w:rsidRPr="00DB17C1">
        <w:rPr>
          <w:sz w:val="15"/>
          <w:szCs w:val="15"/>
        </w:rPr>
        <w:t xml:space="preserve"> Bank odmawia realizacji </w:t>
      </w:r>
      <w:r w:rsidR="002930BA" w:rsidRPr="00DB17C1">
        <w:rPr>
          <w:sz w:val="15"/>
          <w:szCs w:val="15"/>
        </w:rPr>
        <w:t>P</w:t>
      </w:r>
      <w:r w:rsidR="00EA2BB9" w:rsidRPr="00DB17C1">
        <w:rPr>
          <w:sz w:val="15"/>
          <w:szCs w:val="15"/>
        </w:rPr>
        <w:t xml:space="preserve">rzelewów wspólnotowych, gdy </w:t>
      </w:r>
      <w:r w:rsidR="00A068DD" w:rsidRPr="00DB17C1">
        <w:rPr>
          <w:sz w:val="15"/>
          <w:szCs w:val="15"/>
        </w:rPr>
        <w:t xml:space="preserve">Bank nie jest w stanie ustalić drogi bankowej dla danego </w:t>
      </w:r>
      <w:r w:rsidR="00230AC2" w:rsidRPr="00DB17C1">
        <w:rPr>
          <w:sz w:val="15"/>
          <w:szCs w:val="15"/>
        </w:rPr>
        <w:t>P</w:t>
      </w:r>
      <w:r w:rsidR="00A068DD" w:rsidRPr="00DB17C1">
        <w:rPr>
          <w:sz w:val="15"/>
          <w:szCs w:val="15"/>
        </w:rPr>
        <w:t>rzelewu</w:t>
      </w:r>
      <w:r w:rsidRPr="00DB17C1">
        <w:rPr>
          <w:sz w:val="15"/>
          <w:szCs w:val="15"/>
        </w:rPr>
        <w:t>.</w:t>
      </w:r>
    </w:p>
    <w:p w14:paraId="7E20EAF4" w14:textId="77777777" w:rsidR="00EA2BB9" w:rsidRPr="00DB17C1" w:rsidRDefault="004F01C2" w:rsidP="004F01C2">
      <w:pPr>
        <w:pStyle w:val="Tekstpodstawowywcity21"/>
        <w:tabs>
          <w:tab w:val="left" w:pos="426"/>
        </w:tabs>
        <w:ind w:hanging="142"/>
        <w:jc w:val="both"/>
        <w:rPr>
          <w:sz w:val="15"/>
          <w:szCs w:val="15"/>
        </w:rPr>
      </w:pPr>
      <w:r w:rsidRPr="00DB17C1">
        <w:rPr>
          <w:sz w:val="15"/>
          <w:szCs w:val="15"/>
        </w:rPr>
        <w:t>5. Niezależnie od przyczyn wskazanych w ust. 1</w:t>
      </w:r>
      <w:r w:rsidR="004C3340" w:rsidRPr="00DB17C1">
        <w:rPr>
          <w:sz w:val="15"/>
          <w:szCs w:val="15"/>
        </w:rPr>
        <w:t>,</w:t>
      </w:r>
      <w:r w:rsidRPr="00DB17C1">
        <w:rPr>
          <w:sz w:val="15"/>
          <w:szCs w:val="15"/>
        </w:rPr>
        <w:t xml:space="preserve"> Bank odmawia realizacji Zleceń dotyczących </w:t>
      </w:r>
      <w:r w:rsidR="00EA2BB9" w:rsidRPr="00DB17C1">
        <w:rPr>
          <w:sz w:val="15"/>
          <w:szCs w:val="15"/>
        </w:rPr>
        <w:t>obrotu gotówkowego w formie otwartej lub zamkniętej, gdy:</w:t>
      </w:r>
    </w:p>
    <w:p w14:paraId="4FE27B64" w14:textId="77777777" w:rsidR="00EA2BB9" w:rsidRPr="00DB17C1" w:rsidRDefault="00DB750D" w:rsidP="00426F26">
      <w:pPr>
        <w:ind w:left="567" w:hanging="141"/>
        <w:jc w:val="both"/>
        <w:rPr>
          <w:rFonts w:ascii="Arial" w:hAnsi="Arial" w:cs="Arial"/>
          <w:sz w:val="15"/>
          <w:szCs w:val="15"/>
        </w:rPr>
      </w:pPr>
      <w:r w:rsidRPr="00DB17C1">
        <w:rPr>
          <w:rFonts w:ascii="Arial" w:hAnsi="Arial" w:cs="Arial"/>
          <w:sz w:val="15"/>
          <w:szCs w:val="15"/>
        </w:rPr>
        <w:t>1</w:t>
      </w:r>
      <w:r w:rsidR="00EA2BB9" w:rsidRPr="00DB17C1">
        <w:rPr>
          <w:rFonts w:ascii="Arial" w:hAnsi="Arial" w:cs="Arial"/>
          <w:sz w:val="15"/>
          <w:szCs w:val="15"/>
        </w:rPr>
        <w:t>) istnieje podejrzenie co do autentyczności przekazywanej przez Klienta gotówki,</w:t>
      </w:r>
    </w:p>
    <w:p w14:paraId="3EA482C5" w14:textId="78E2DB7E" w:rsidR="00EA2BB9" w:rsidRPr="00DB17C1" w:rsidRDefault="00DB750D" w:rsidP="00426F26">
      <w:pPr>
        <w:ind w:left="567" w:hanging="141"/>
        <w:jc w:val="both"/>
        <w:rPr>
          <w:rFonts w:ascii="Arial" w:hAnsi="Arial" w:cs="Arial"/>
          <w:sz w:val="15"/>
          <w:szCs w:val="15"/>
        </w:rPr>
      </w:pPr>
      <w:r w:rsidRPr="00DB17C1">
        <w:rPr>
          <w:rFonts w:ascii="Arial" w:hAnsi="Arial" w:cs="Arial"/>
          <w:sz w:val="15"/>
          <w:szCs w:val="15"/>
        </w:rPr>
        <w:t>2</w:t>
      </w:r>
      <w:r w:rsidR="00EA2BB9" w:rsidRPr="00DB17C1">
        <w:rPr>
          <w:rFonts w:ascii="Arial" w:hAnsi="Arial" w:cs="Arial"/>
          <w:sz w:val="15"/>
          <w:szCs w:val="15"/>
        </w:rPr>
        <w:t>)</w:t>
      </w:r>
      <w:r w:rsidR="00426F26" w:rsidRPr="00DB17C1">
        <w:rPr>
          <w:rFonts w:ascii="Arial" w:hAnsi="Arial" w:cs="Arial"/>
          <w:sz w:val="15"/>
          <w:szCs w:val="15"/>
        </w:rPr>
        <w:t xml:space="preserve"> </w:t>
      </w:r>
      <w:r w:rsidR="00EA2BB9" w:rsidRPr="00DB17C1">
        <w:rPr>
          <w:rFonts w:ascii="Arial" w:hAnsi="Arial" w:cs="Arial"/>
          <w:sz w:val="15"/>
          <w:szCs w:val="15"/>
        </w:rPr>
        <w:t xml:space="preserve">wpłacane </w:t>
      </w:r>
      <w:r w:rsidR="00721346">
        <w:rPr>
          <w:rFonts w:ascii="Arial" w:hAnsi="Arial" w:cs="Arial"/>
          <w:sz w:val="15"/>
          <w:szCs w:val="15"/>
        </w:rPr>
        <w:t>znaki pieniężne</w:t>
      </w:r>
      <w:r w:rsidR="00804B64">
        <w:rPr>
          <w:rFonts w:ascii="Arial" w:hAnsi="Arial" w:cs="Arial"/>
          <w:sz w:val="15"/>
          <w:szCs w:val="15"/>
        </w:rPr>
        <w:t xml:space="preserve"> w walucie obcej</w:t>
      </w:r>
      <w:r w:rsidR="00EA2BB9" w:rsidRPr="00DB17C1">
        <w:rPr>
          <w:rFonts w:ascii="Arial" w:hAnsi="Arial" w:cs="Arial"/>
          <w:sz w:val="15"/>
          <w:szCs w:val="15"/>
        </w:rPr>
        <w:t xml:space="preserve"> są </w:t>
      </w:r>
      <w:r w:rsidR="008B352A">
        <w:rPr>
          <w:rFonts w:ascii="Arial" w:hAnsi="Arial" w:cs="Arial"/>
          <w:color w:val="000000" w:themeColor="text1"/>
          <w:sz w:val="15"/>
          <w:szCs w:val="15"/>
        </w:rPr>
        <w:t>nadmiernie zużyte,</w:t>
      </w:r>
      <w:r w:rsidR="008B352A" w:rsidRPr="00DC3D25">
        <w:rPr>
          <w:rFonts w:ascii="Arial" w:hAnsi="Arial" w:cs="Arial"/>
          <w:color w:val="000000" w:themeColor="text1"/>
          <w:sz w:val="15"/>
          <w:szCs w:val="15"/>
        </w:rPr>
        <w:t xml:space="preserve"> </w:t>
      </w:r>
      <w:r w:rsidR="008B352A">
        <w:rPr>
          <w:rFonts w:ascii="Arial" w:hAnsi="Arial" w:cs="Arial"/>
          <w:color w:val="000000" w:themeColor="text1"/>
          <w:sz w:val="15"/>
          <w:szCs w:val="15"/>
        </w:rPr>
        <w:t>popisane</w:t>
      </w:r>
      <w:r w:rsidR="008B352A" w:rsidRPr="00DC3D25">
        <w:rPr>
          <w:rFonts w:ascii="Arial" w:hAnsi="Arial" w:cs="Arial"/>
          <w:color w:val="000000" w:themeColor="text1"/>
          <w:sz w:val="15"/>
          <w:szCs w:val="15"/>
        </w:rPr>
        <w:t xml:space="preserve"> </w:t>
      </w:r>
      <w:r w:rsidR="008B352A">
        <w:rPr>
          <w:rFonts w:ascii="Arial" w:hAnsi="Arial" w:cs="Arial"/>
          <w:color w:val="000000" w:themeColor="text1"/>
          <w:sz w:val="15"/>
          <w:szCs w:val="15"/>
        </w:rPr>
        <w:t xml:space="preserve">lub </w:t>
      </w:r>
      <w:r w:rsidR="00EA2BB9" w:rsidRPr="00DB17C1">
        <w:rPr>
          <w:rFonts w:ascii="Arial" w:hAnsi="Arial" w:cs="Arial"/>
          <w:sz w:val="15"/>
          <w:szCs w:val="15"/>
        </w:rPr>
        <w:t>zniszczone</w:t>
      </w:r>
      <w:r w:rsidR="002F5B75">
        <w:rPr>
          <w:rFonts w:ascii="Arial" w:hAnsi="Arial" w:cs="Arial"/>
          <w:sz w:val="15"/>
          <w:szCs w:val="15"/>
        </w:rPr>
        <w:t>.</w:t>
      </w:r>
    </w:p>
    <w:p w14:paraId="4839986E" w14:textId="77777777" w:rsidR="00EA2BB9" w:rsidRPr="00DB17C1" w:rsidRDefault="00DB750D" w:rsidP="00426F26">
      <w:pPr>
        <w:ind w:left="567" w:hanging="141"/>
        <w:jc w:val="both"/>
        <w:rPr>
          <w:rFonts w:ascii="Arial" w:hAnsi="Arial" w:cs="Arial"/>
          <w:sz w:val="15"/>
          <w:szCs w:val="15"/>
        </w:rPr>
      </w:pPr>
      <w:r w:rsidRPr="00DB17C1">
        <w:rPr>
          <w:rFonts w:ascii="Arial" w:hAnsi="Arial" w:cs="Arial"/>
          <w:sz w:val="15"/>
          <w:szCs w:val="15"/>
        </w:rPr>
        <w:t>3</w:t>
      </w:r>
      <w:r w:rsidR="00EA2BB9" w:rsidRPr="00DB17C1">
        <w:rPr>
          <w:rFonts w:ascii="Arial" w:hAnsi="Arial" w:cs="Arial"/>
          <w:sz w:val="15"/>
          <w:szCs w:val="15"/>
        </w:rPr>
        <w:t xml:space="preserve">) Klient nie </w:t>
      </w:r>
      <w:r w:rsidR="002D013E" w:rsidRPr="00DB17C1">
        <w:rPr>
          <w:rFonts w:ascii="Arial" w:hAnsi="Arial" w:cs="Arial"/>
          <w:sz w:val="15"/>
          <w:szCs w:val="15"/>
        </w:rPr>
        <w:t xml:space="preserve">dopełnił </w:t>
      </w:r>
      <w:r w:rsidR="00EA2BB9" w:rsidRPr="00DB17C1">
        <w:rPr>
          <w:rFonts w:ascii="Arial" w:hAnsi="Arial" w:cs="Arial"/>
          <w:sz w:val="15"/>
          <w:szCs w:val="15"/>
        </w:rPr>
        <w:t>obowiązku awizowania wypłaty gotówkowej</w:t>
      </w:r>
      <w:r w:rsidR="00235D56" w:rsidRPr="00DB17C1">
        <w:rPr>
          <w:rFonts w:ascii="Arial" w:hAnsi="Arial" w:cs="Arial"/>
          <w:sz w:val="15"/>
          <w:szCs w:val="15"/>
        </w:rPr>
        <w:t xml:space="preserve"> wymagającej awizowania</w:t>
      </w:r>
      <w:r w:rsidR="004F01C2" w:rsidRPr="00DB17C1">
        <w:rPr>
          <w:rFonts w:ascii="Arial" w:hAnsi="Arial" w:cs="Arial"/>
          <w:sz w:val="15"/>
          <w:szCs w:val="15"/>
        </w:rPr>
        <w:t>.</w:t>
      </w:r>
    </w:p>
    <w:p w14:paraId="64999E22" w14:textId="77777777" w:rsidR="00EA2BB9" w:rsidRPr="00DB17C1" w:rsidRDefault="00426F26" w:rsidP="00426F26">
      <w:pPr>
        <w:pStyle w:val="Tekstpodstawowywcity21"/>
        <w:tabs>
          <w:tab w:val="left" w:pos="426"/>
        </w:tabs>
        <w:ind w:hanging="142"/>
        <w:jc w:val="both"/>
        <w:rPr>
          <w:sz w:val="15"/>
          <w:szCs w:val="15"/>
        </w:rPr>
      </w:pPr>
      <w:r w:rsidRPr="00DB17C1">
        <w:rPr>
          <w:sz w:val="15"/>
          <w:szCs w:val="15"/>
        </w:rPr>
        <w:t>6. </w:t>
      </w:r>
      <w:r w:rsidR="002D667B" w:rsidRPr="00DB17C1">
        <w:rPr>
          <w:sz w:val="15"/>
          <w:szCs w:val="15"/>
        </w:rPr>
        <w:t>Niezależnie od przyczyn wskazanych w ust. 1 i 5</w:t>
      </w:r>
      <w:r w:rsidR="004C3340" w:rsidRPr="00DB17C1">
        <w:rPr>
          <w:sz w:val="15"/>
          <w:szCs w:val="15"/>
        </w:rPr>
        <w:t>,</w:t>
      </w:r>
      <w:r w:rsidR="002D667B" w:rsidRPr="00DB17C1">
        <w:rPr>
          <w:sz w:val="15"/>
          <w:szCs w:val="15"/>
        </w:rPr>
        <w:t xml:space="preserve"> Bank odmawia realizacji Zleceń dotyczących obrotu gotówkowego w formie zamkniętej</w:t>
      </w:r>
      <w:r w:rsidR="00EA2BB9" w:rsidRPr="00DB17C1">
        <w:rPr>
          <w:sz w:val="15"/>
          <w:szCs w:val="15"/>
        </w:rPr>
        <w:t>, gdy</w:t>
      </w:r>
      <w:r w:rsidRPr="00DB17C1">
        <w:rPr>
          <w:sz w:val="15"/>
          <w:szCs w:val="15"/>
        </w:rPr>
        <w:t>:</w:t>
      </w:r>
      <w:r w:rsidR="00EA2BB9" w:rsidRPr="00DB17C1">
        <w:rPr>
          <w:sz w:val="15"/>
          <w:szCs w:val="15"/>
        </w:rPr>
        <w:t xml:space="preserve"> </w:t>
      </w:r>
    </w:p>
    <w:p w14:paraId="745466F3" w14:textId="77777777" w:rsidR="00A068DD" w:rsidRPr="00DB17C1" w:rsidRDefault="00DB750D" w:rsidP="00426F26">
      <w:pPr>
        <w:ind w:left="567" w:hanging="141"/>
        <w:jc w:val="both"/>
        <w:rPr>
          <w:rFonts w:ascii="Arial" w:hAnsi="Arial" w:cs="Arial"/>
          <w:sz w:val="15"/>
          <w:szCs w:val="15"/>
        </w:rPr>
      </w:pPr>
      <w:r w:rsidRPr="00DB17C1">
        <w:rPr>
          <w:rFonts w:ascii="Arial" w:hAnsi="Arial" w:cs="Arial"/>
          <w:sz w:val="15"/>
          <w:szCs w:val="15"/>
        </w:rPr>
        <w:t>1</w:t>
      </w:r>
      <w:r w:rsidR="00426F26" w:rsidRPr="00DB17C1">
        <w:rPr>
          <w:rFonts w:ascii="Arial" w:hAnsi="Arial" w:cs="Arial"/>
          <w:sz w:val="15"/>
          <w:szCs w:val="15"/>
        </w:rPr>
        <w:t>) </w:t>
      </w:r>
      <w:r w:rsidR="00A068DD" w:rsidRPr="00DB17C1">
        <w:rPr>
          <w:rFonts w:ascii="Arial" w:hAnsi="Arial" w:cs="Arial"/>
          <w:sz w:val="15"/>
          <w:szCs w:val="15"/>
        </w:rPr>
        <w:t xml:space="preserve">Klient nie </w:t>
      </w:r>
      <w:r w:rsidR="0019448C" w:rsidRPr="00DB17C1">
        <w:rPr>
          <w:rFonts w:ascii="Arial" w:hAnsi="Arial" w:cs="Arial"/>
          <w:sz w:val="15"/>
          <w:szCs w:val="15"/>
        </w:rPr>
        <w:t>zawarł z Bankiem</w:t>
      </w:r>
      <w:r w:rsidR="00A068DD" w:rsidRPr="00DB17C1">
        <w:rPr>
          <w:rFonts w:ascii="Arial" w:hAnsi="Arial" w:cs="Arial"/>
          <w:sz w:val="15"/>
          <w:szCs w:val="15"/>
        </w:rPr>
        <w:t xml:space="preserve"> Umowy obrotu gotówkowego w formie zamkniętej</w:t>
      </w:r>
      <w:r w:rsidR="00341B6D" w:rsidRPr="00DB17C1">
        <w:rPr>
          <w:rFonts w:ascii="Arial" w:hAnsi="Arial" w:cs="Arial"/>
          <w:sz w:val="15"/>
          <w:szCs w:val="15"/>
        </w:rPr>
        <w:t>,</w:t>
      </w:r>
    </w:p>
    <w:p w14:paraId="64FE67FE" w14:textId="77777777" w:rsidR="00A068DD" w:rsidRPr="00DB17C1" w:rsidRDefault="00DB750D" w:rsidP="00426F26">
      <w:pPr>
        <w:ind w:left="567" w:hanging="141"/>
        <w:jc w:val="both"/>
        <w:rPr>
          <w:rFonts w:ascii="Arial" w:hAnsi="Arial" w:cs="Arial"/>
          <w:sz w:val="15"/>
          <w:szCs w:val="15"/>
        </w:rPr>
      </w:pPr>
      <w:r w:rsidRPr="00DB17C1">
        <w:rPr>
          <w:rFonts w:ascii="Arial" w:hAnsi="Arial" w:cs="Arial"/>
          <w:sz w:val="15"/>
          <w:szCs w:val="15"/>
        </w:rPr>
        <w:t>2</w:t>
      </w:r>
      <w:r w:rsidR="00EA2BB9" w:rsidRPr="00DB17C1">
        <w:rPr>
          <w:rFonts w:ascii="Arial" w:hAnsi="Arial" w:cs="Arial"/>
          <w:sz w:val="15"/>
          <w:szCs w:val="15"/>
        </w:rPr>
        <w:t xml:space="preserve">) </w:t>
      </w:r>
      <w:r w:rsidR="00A068DD" w:rsidRPr="00DB17C1">
        <w:rPr>
          <w:rFonts w:ascii="Arial" w:hAnsi="Arial" w:cs="Arial"/>
          <w:sz w:val="15"/>
          <w:szCs w:val="15"/>
        </w:rPr>
        <w:t xml:space="preserve">nastąpiło nieprawidłowe spakowanie </w:t>
      </w:r>
      <w:r w:rsidR="00426F26" w:rsidRPr="00DB17C1">
        <w:rPr>
          <w:rFonts w:ascii="Arial" w:hAnsi="Arial" w:cs="Arial"/>
          <w:sz w:val="15"/>
          <w:szCs w:val="15"/>
        </w:rPr>
        <w:t>W</w:t>
      </w:r>
      <w:r w:rsidR="00A068DD" w:rsidRPr="00DB17C1">
        <w:rPr>
          <w:rFonts w:ascii="Arial" w:hAnsi="Arial" w:cs="Arial"/>
          <w:sz w:val="15"/>
          <w:szCs w:val="15"/>
        </w:rPr>
        <w:t>płaty w formie zamkniętej</w:t>
      </w:r>
      <w:r w:rsidR="00341B6D" w:rsidRPr="00DB17C1">
        <w:rPr>
          <w:rFonts w:ascii="Arial" w:hAnsi="Arial" w:cs="Arial"/>
          <w:sz w:val="15"/>
          <w:szCs w:val="15"/>
        </w:rPr>
        <w:t>,</w:t>
      </w:r>
    </w:p>
    <w:p w14:paraId="0EE874E3" w14:textId="77777777" w:rsidR="00A068DD" w:rsidRPr="00DB17C1" w:rsidRDefault="00DB750D" w:rsidP="00426F26">
      <w:pPr>
        <w:ind w:left="567" w:hanging="141"/>
        <w:jc w:val="both"/>
        <w:rPr>
          <w:rFonts w:ascii="Arial" w:hAnsi="Arial" w:cs="Arial"/>
          <w:sz w:val="15"/>
          <w:szCs w:val="15"/>
        </w:rPr>
      </w:pPr>
      <w:r w:rsidRPr="00DB17C1">
        <w:rPr>
          <w:rFonts w:ascii="Arial" w:hAnsi="Arial" w:cs="Arial"/>
          <w:sz w:val="15"/>
          <w:szCs w:val="15"/>
        </w:rPr>
        <w:t>3</w:t>
      </w:r>
      <w:r w:rsidR="00EA2BB9" w:rsidRPr="00DB17C1">
        <w:rPr>
          <w:rFonts w:ascii="Arial" w:hAnsi="Arial" w:cs="Arial"/>
          <w:sz w:val="15"/>
          <w:szCs w:val="15"/>
        </w:rPr>
        <w:t xml:space="preserve">) </w:t>
      </w:r>
      <w:r w:rsidR="002930BA" w:rsidRPr="00DB17C1">
        <w:rPr>
          <w:rFonts w:ascii="Arial" w:hAnsi="Arial" w:cs="Arial"/>
          <w:sz w:val="15"/>
          <w:szCs w:val="15"/>
        </w:rPr>
        <w:t>W</w:t>
      </w:r>
      <w:r w:rsidR="00A068DD" w:rsidRPr="00DB17C1">
        <w:rPr>
          <w:rFonts w:ascii="Arial" w:hAnsi="Arial" w:cs="Arial"/>
          <w:sz w:val="15"/>
          <w:szCs w:val="15"/>
        </w:rPr>
        <w:t xml:space="preserve">płaty lub </w:t>
      </w:r>
      <w:r w:rsidR="002930BA" w:rsidRPr="00DB17C1">
        <w:rPr>
          <w:rFonts w:ascii="Arial" w:hAnsi="Arial" w:cs="Arial"/>
          <w:sz w:val="15"/>
          <w:szCs w:val="15"/>
        </w:rPr>
        <w:t>W</w:t>
      </w:r>
      <w:r w:rsidR="00A068DD" w:rsidRPr="00DB17C1">
        <w:rPr>
          <w:rFonts w:ascii="Arial" w:hAnsi="Arial" w:cs="Arial"/>
          <w:sz w:val="15"/>
          <w:szCs w:val="15"/>
        </w:rPr>
        <w:t>ypłaty gotówkowej w formie zamkniętej próbowały dokonać osoby nieup</w:t>
      </w:r>
      <w:r w:rsidR="000662F4" w:rsidRPr="00DB17C1">
        <w:rPr>
          <w:rFonts w:ascii="Arial" w:hAnsi="Arial" w:cs="Arial"/>
          <w:sz w:val="15"/>
          <w:szCs w:val="15"/>
        </w:rPr>
        <w:t>oważnione</w:t>
      </w:r>
      <w:r w:rsidR="00A068DD" w:rsidRPr="00DB17C1">
        <w:rPr>
          <w:rFonts w:ascii="Arial" w:hAnsi="Arial" w:cs="Arial"/>
          <w:sz w:val="15"/>
          <w:szCs w:val="15"/>
        </w:rPr>
        <w:t xml:space="preserve"> przez Klienta</w:t>
      </w:r>
      <w:r w:rsidR="00341B6D" w:rsidRPr="00DB17C1">
        <w:rPr>
          <w:rFonts w:ascii="Arial" w:hAnsi="Arial" w:cs="Arial"/>
          <w:sz w:val="15"/>
          <w:szCs w:val="15"/>
        </w:rPr>
        <w:t>,</w:t>
      </w:r>
    </w:p>
    <w:p w14:paraId="06D8D460" w14:textId="77777777" w:rsidR="00426F26" w:rsidRPr="00DB17C1" w:rsidRDefault="00DB750D" w:rsidP="00426F26">
      <w:pPr>
        <w:ind w:left="567" w:hanging="141"/>
        <w:jc w:val="both"/>
        <w:rPr>
          <w:rFonts w:ascii="Arial" w:hAnsi="Arial" w:cs="Arial"/>
          <w:sz w:val="15"/>
          <w:szCs w:val="15"/>
        </w:rPr>
      </w:pPr>
      <w:r w:rsidRPr="00DB17C1">
        <w:rPr>
          <w:rFonts w:ascii="Arial" w:hAnsi="Arial" w:cs="Arial"/>
          <w:sz w:val="15"/>
          <w:szCs w:val="15"/>
        </w:rPr>
        <w:t>4</w:t>
      </w:r>
      <w:r w:rsidR="00EA2BB9" w:rsidRPr="00DB17C1">
        <w:rPr>
          <w:rFonts w:ascii="Arial" w:hAnsi="Arial" w:cs="Arial"/>
          <w:sz w:val="15"/>
          <w:szCs w:val="15"/>
        </w:rPr>
        <w:t xml:space="preserve">) </w:t>
      </w:r>
      <w:r w:rsidR="00A068DD" w:rsidRPr="00DB17C1">
        <w:rPr>
          <w:rFonts w:ascii="Arial" w:hAnsi="Arial" w:cs="Arial"/>
          <w:sz w:val="15"/>
          <w:szCs w:val="15"/>
        </w:rPr>
        <w:t xml:space="preserve">nie są spełnione wymogi bezpieczeństwa w przypadku odbioru </w:t>
      </w:r>
      <w:r w:rsidR="00426F26" w:rsidRPr="00DB17C1">
        <w:rPr>
          <w:rFonts w:ascii="Arial" w:hAnsi="Arial" w:cs="Arial"/>
          <w:sz w:val="15"/>
          <w:szCs w:val="15"/>
        </w:rPr>
        <w:t>W</w:t>
      </w:r>
      <w:r w:rsidR="00A068DD" w:rsidRPr="00DB17C1">
        <w:rPr>
          <w:rFonts w:ascii="Arial" w:hAnsi="Arial" w:cs="Arial"/>
          <w:sz w:val="15"/>
          <w:szCs w:val="15"/>
        </w:rPr>
        <w:t xml:space="preserve">płat lub przekazania </w:t>
      </w:r>
      <w:r w:rsidR="00426F26" w:rsidRPr="00DB17C1">
        <w:rPr>
          <w:rFonts w:ascii="Arial" w:hAnsi="Arial" w:cs="Arial"/>
          <w:sz w:val="15"/>
          <w:szCs w:val="15"/>
        </w:rPr>
        <w:t>W</w:t>
      </w:r>
      <w:r w:rsidR="00A068DD" w:rsidRPr="00DB17C1">
        <w:rPr>
          <w:rFonts w:ascii="Arial" w:hAnsi="Arial" w:cs="Arial"/>
          <w:sz w:val="15"/>
          <w:szCs w:val="15"/>
        </w:rPr>
        <w:t>ypłat w formie zamkniętej przez Bank</w:t>
      </w:r>
      <w:r w:rsidR="00426F26" w:rsidRPr="00DB17C1">
        <w:rPr>
          <w:rFonts w:ascii="Arial" w:hAnsi="Arial" w:cs="Arial"/>
          <w:sz w:val="15"/>
          <w:szCs w:val="15"/>
        </w:rPr>
        <w:t>.</w:t>
      </w:r>
    </w:p>
    <w:p w14:paraId="47582B49" w14:textId="790E9A30" w:rsidR="00A068DD" w:rsidRPr="00DB17C1" w:rsidRDefault="00426F26" w:rsidP="00E865D0">
      <w:pPr>
        <w:pStyle w:val="Tekstpodstawowywcity21"/>
        <w:tabs>
          <w:tab w:val="left" w:pos="426"/>
        </w:tabs>
        <w:ind w:hanging="142"/>
        <w:jc w:val="both"/>
        <w:rPr>
          <w:sz w:val="15"/>
          <w:szCs w:val="15"/>
        </w:rPr>
      </w:pPr>
      <w:r w:rsidRPr="00DB17C1">
        <w:rPr>
          <w:sz w:val="15"/>
          <w:szCs w:val="15"/>
        </w:rPr>
        <w:t>7. Niezależnie od przyczyn wskazanych w ust. 1</w:t>
      </w:r>
      <w:r w:rsidR="004C3340" w:rsidRPr="00DB17C1">
        <w:rPr>
          <w:sz w:val="15"/>
          <w:szCs w:val="15"/>
        </w:rPr>
        <w:t>,</w:t>
      </w:r>
      <w:r w:rsidRPr="00DB17C1">
        <w:rPr>
          <w:sz w:val="15"/>
          <w:szCs w:val="15"/>
        </w:rPr>
        <w:t xml:space="preserve"> </w:t>
      </w:r>
      <w:r w:rsidR="007C1F1D" w:rsidRPr="00DB17C1">
        <w:rPr>
          <w:sz w:val="15"/>
          <w:szCs w:val="15"/>
        </w:rPr>
        <w:t>Transakcj</w:t>
      </w:r>
      <w:r w:rsidR="00B317CF" w:rsidRPr="00DB17C1">
        <w:rPr>
          <w:sz w:val="15"/>
          <w:szCs w:val="15"/>
        </w:rPr>
        <w:t>a</w:t>
      </w:r>
      <w:r w:rsidR="007C1F1D" w:rsidRPr="00DB17C1">
        <w:rPr>
          <w:sz w:val="15"/>
          <w:szCs w:val="15"/>
        </w:rPr>
        <w:t xml:space="preserve"> Kartą może nie zostać</w:t>
      </w:r>
      <w:r w:rsidR="00E865D0" w:rsidRPr="00DB17C1">
        <w:rPr>
          <w:sz w:val="15"/>
          <w:szCs w:val="15"/>
        </w:rPr>
        <w:t xml:space="preserve"> zrealizowana z przyczyn wskazanych w Regulaminie</w:t>
      </w:r>
      <w:r w:rsidR="007622DB" w:rsidRPr="00DB17C1">
        <w:rPr>
          <w:sz w:val="15"/>
          <w:szCs w:val="15"/>
        </w:rPr>
        <w:t xml:space="preserve"> </w:t>
      </w:r>
      <w:r w:rsidR="009F6592" w:rsidRPr="00DB17C1">
        <w:rPr>
          <w:sz w:val="15"/>
          <w:szCs w:val="15"/>
        </w:rPr>
        <w:t>wydawania i użytkowania Karty b</w:t>
      </w:r>
      <w:r w:rsidR="007622DB" w:rsidRPr="00DB17C1">
        <w:rPr>
          <w:sz w:val="15"/>
          <w:szCs w:val="15"/>
        </w:rPr>
        <w:t>usiness Banku Ochrony Środowiska S.A. oraz Regulaminie wydawania i użytkowania karty kredytowej</w:t>
      </w:r>
      <w:r w:rsidR="00E06094">
        <w:rPr>
          <w:sz w:val="15"/>
          <w:szCs w:val="15"/>
        </w:rPr>
        <w:t xml:space="preserve"> typu Business</w:t>
      </w:r>
      <w:r w:rsidR="007622DB" w:rsidRPr="00DB17C1">
        <w:rPr>
          <w:sz w:val="15"/>
          <w:szCs w:val="15"/>
        </w:rPr>
        <w:t>.</w:t>
      </w:r>
    </w:p>
    <w:p w14:paraId="1C816324" w14:textId="77777777" w:rsidR="00A068DD" w:rsidRPr="00DB17C1" w:rsidRDefault="00E84900">
      <w:pPr>
        <w:pStyle w:val="Tekstpodstawowywcity21"/>
        <w:tabs>
          <w:tab w:val="left" w:pos="567"/>
          <w:tab w:val="left" w:pos="709"/>
          <w:tab w:val="left" w:pos="993"/>
        </w:tabs>
        <w:ind w:hanging="142"/>
        <w:jc w:val="both"/>
        <w:rPr>
          <w:sz w:val="15"/>
          <w:szCs w:val="15"/>
        </w:rPr>
      </w:pPr>
      <w:r w:rsidRPr="00DB17C1">
        <w:rPr>
          <w:sz w:val="15"/>
          <w:szCs w:val="15"/>
        </w:rPr>
        <w:t>8</w:t>
      </w:r>
      <w:r w:rsidR="00A068DD" w:rsidRPr="00DB17C1">
        <w:rPr>
          <w:sz w:val="15"/>
          <w:szCs w:val="15"/>
        </w:rPr>
        <w:t xml:space="preserve">. Bank powiadamia Klienta o odmowie, </w:t>
      </w:r>
      <w:r w:rsidR="00101BCF" w:rsidRPr="00DB17C1">
        <w:rPr>
          <w:sz w:val="15"/>
          <w:szCs w:val="15"/>
        </w:rPr>
        <w:t xml:space="preserve">o ile to możliwe o </w:t>
      </w:r>
      <w:r w:rsidR="00A068DD" w:rsidRPr="00DB17C1">
        <w:rPr>
          <w:sz w:val="15"/>
          <w:szCs w:val="15"/>
        </w:rPr>
        <w:t>przyczynie odmowy oraz</w:t>
      </w:r>
      <w:r w:rsidR="00101BCF" w:rsidRPr="00DB17C1">
        <w:rPr>
          <w:sz w:val="15"/>
          <w:szCs w:val="15"/>
        </w:rPr>
        <w:t xml:space="preserve"> o ile to możliwe</w:t>
      </w:r>
      <w:r w:rsidR="00A068DD" w:rsidRPr="00DB17C1">
        <w:rPr>
          <w:sz w:val="15"/>
          <w:szCs w:val="15"/>
        </w:rPr>
        <w:t xml:space="preserve"> o sposobie sprostowania błędów:</w:t>
      </w:r>
    </w:p>
    <w:p w14:paraId="2AC52AD4" w14:textId="77777777" w:rsidR="00A068DD" w:rsidRPr="00DB17C1" w:rsidRDefault="00A068DD" w:rsidP="003F0BF8">
      <w:pPr>
        <w:pStyle w:val="Tekstpodstawowywcity21"/>
        <w:numPr>
          <w:ilvl w:val="0"/>
          <w:numId w:val="15"/>
        </w:numPr>
        <w:tabs>
          <w:tab w:val="left" w:pos="567"/>
          <w:tab w:val="left" w:pos="993"/>
        </w:tabs>
        <w:jc w:val="both"/>
        <w:rPr>
          <w:sz w:val="15"/>
          <w:szCs w:val="15"/>
        </w:rPr>
      </w:pPr>
      <w:r w:rsidRPr="00DB17C1">
        <w:rPr>
          <w:sz w:val="15"/>
          <w:szCs w:val="15"/>
        </w:rPr>
        <w:t xml:space="preserve">w przypadku jednorazowych </w:t>
      </w:r>
      <w:r w:rsidR="00E84900" w:rsidRPr="00DB17C1">
        <w:rPr>
          <w:sz w:val="15"/>
          <w:szCs w:val="15"/>
        </w:rPr>
        <w:t>Z</w:t>
      </w:r>
      <w:r w:rsidRPr="00DB17C1">
        <w:rPr>
          <w:sz w:val="15"/>
          <w:szCs w:val="15"/>
        </w:rPr>
        <w:t xml:space="preserve">leceń składanych w Placówce </w:t>
      </w:r>
      <w:r w:rsidR="0009205F">
        <w:rPr>
          <w:sz w:val="15"/>
          <w:szCs w:val="15"/>
        </w:rPr>
        <w:t>-</w:t>
      </w:r>
      <w:r w:rsidRPr="00DB17C1">
        <w:rPr>
          <w:sz w:val="15"/>
          <w:szCs w:val="15"/>
        </w:rPr>
        <w:t xml:space="preserve"> przez </w:t>
      </w:r>
      <w:r w:rsidR="00737DA4" w:rsidRPr="00DB17C1">
        <w:rPr>
          <w:sz w:val="15"/>
          <w:szCs w:val="15"/>
        </w:rPr>
        <w:t>p</w:t>
      </w:r>
      <w:r w:rsidRPr="00DB17C1">
        <w:rPr>
          <w:sz w:val="15"/>
          <w:szCs w:val="15"/>
        </w:rPr>
        <w:t xml:space="preserve">racownika przyjmującego </w:t>
      </w:r>
      <w:r w:rsidR="00E84900" w:rsidRPr="00DB17C1">
        <w:rPr>
          <w:sz w:val="15"/>
          <w:szCs w:val="15"/>
        </w:rPr>
        <w:t>Z</w:t>
      </w:r>
      <w:r w:rsidRPr="00DB17C1">
        <w:rPr>
          <w:sz w:val="15"/>
          <w:szCs w:val="15"/>
        </w:rPr>
        <w:t>lecenie</w:t>
      </w:r>
      <w:r w:rsidR="00737DA4" w:rsidRPr="00DB17C1">
        <w:rPr>
          <w:sz w:val="15"/>
          <w:szCs w:val="15"/>
        </w:rPr>
        <w:t>,</w:t>
      </w:r>
    </w:p>
    <w:p w14:paraId="6908DD2E" w14:textId="77777777" w:rsidR="00A068DD" w:rsidRPr="00DB17C1" w:rsidRDefault="00A068DD" w:rsidP="003F0BF8">
      <w:pPr>
        <w:pStyle w:val="Tekstpodstawowywcity21"/>
        <w:numPr>
          <w:ilvl w:val="0"/>
          <w:numId w:val="15"/>
        </w:numPr>
        <w:tabs>
          <w:tab w:val="left" w:pos="567"/>
          <w:tab w:val="left" w:pos="993"/>
        </w:tabs>
        <w:jc w:val="both"/>
        <w:rPr>
          <w:sz w:val="15"/>
          <w:szCs w:val="15"/>
        </w:rPr>
      </w:pPr>
      <w:r w:rsidRPr="00DB17C1">
        <w:rPr>
          <w:sz w:val="15"/>
          <w:szCs w:val="15"/>
        </w:rPr>
        <w:t xml:space="preserve">w przypadku jednorazowych </w:t>
      </w:r>
      <w:r w:rsidR="00E84900" w:rsidRPr="00DB17C1">
        <w:rPr>
          <w:sz w:val="15"/>
          <w:szCs w:val="15"/>
        </w:rPr>
        <w:t>Z</w:t>
      </w:r>
      <w:r w:rsidRPr="00DB17C1">
        <w:rPr>
          <w:sz w:val="15"/>
          <w:szCs w:val="15"/>
        </w:rPr>
        <w:t xml:space="preserve">leceń składanych w bankowości elektronicznej </w:t>
      </w:r>
      <w:r w:rsidR="0009205F">
        <w:rPr>
          <w:sz w:val="15"/>
          <w:szCs w:val="15"/>
        </w:rPr>
        <w:t>-</w:t>
      </w:r>
      <w:r w:rsidRPr="00DB17C1">
        <w:rPr>
          <w:sz w:val="15"/>
          <w:szCs w:val="15"/>
        </w:rPr>
        <w:t xml:space="preserve"> poprzez bankowość elektroniczną</w:t>
      </w:r>
      <w:r w:rsidR="00737DA4" w:rsidRPr="00DB17C1">
        <w:rPr>
          <w:sz w:val="15"/>
          <w:szCs w:val="15"/>
        </w:rPr>
        <w:t>,</w:t>
      </w:r>
    </w:p>
    <w:p w14:paraId="141A2992" w14:textId="77777777" w:rsidR="00A068DD" w:rsidRPr="00DB17C1" w:rsidRDefault="00A068DD" w:rsidP="003F0BF8">
      <w:pPr>
        <w:pStyle w:val="Tekstpodstawowywcity21"/>
        <w:numPr>
          <w:ilvl w:val="0"/>
          <w:numId w:val="15"/>
        </w:numPr>
        <w:tabs>
          <w:tab w:val="left" w:pos="567"/>
          <w:tab w:val="left" w:pos="993"/>
        </w:tabs>
        <w:jc w:val="both"/>
        <w:rPr>
          <w:sz w:val="15"/>
          <w:szCs w:val="15"/>
        </w:rPr>
      </w:pPr>
      <w:r w:rsidRPr="00DB17C1">
        <w:rPr>
          <w:sz w:val="15"/>
          <w:szCs w:val="15"/>
        </w:rPr>
        <w:t xml:space="preserve">w przypadku </w:t>
      </w:r>
      <w:r w:rsidR="00E84900" w:rsidRPr="00DB17C1">
        <w:rPr>
          <w:sz w:val="15"/>
          <w:szCs w:val="15"/>
        </w:rPr>
        <w:t>Z</w:t>
      </w:r>
      <w:r w:rsidRPr="00DB17C1">
        <w:rPr>
          <w:sz w:val="15"/>
          <w:szCs w:val="15"/>
        </w:rPr>
        <w:t xml:space="preserve">leceń składanych w formie komunikatu MT101 </w:t>
      </w:r>
      <w:r w:rsidR="0009205F">
        <w:rPr>
          <w:sz w:val="15"/>
          <w:szCs w:val="15"/>
        </w:rPr>
        <w:t>-</w:t>
      </w:r>
      <w:r w:rsidRPr="00DB17C1">
        <w:rPr>
          <w:sz w:val="15"/>
          <w:szCs w:val="15"/>
        </w:rPr>
        <w:t xml:space="preserve"> telefonicznie</w:t>
      </w:r>
      <w:r w:rsidR="00235D56" w:rsidRPr="00DB17C1">
        <w:rPr>
          <w:sz w:val="15"/>
          <w:szCs w:val="15"/>
        </w:rPr>
        <w:t xml:space="preserve"> przez pracownika Banku</w:t>
      </w:r>
      <w:r w:rsidR="009915A2" w:rsidRPr="00DB17C1">
        <w:rPr>
          <w:sz w:val="15"/>
          <w:szCs w:val="15"/>
        </w:rPr>
        <w:t>,</w:t>
      </w:r>
    </w:p>
    <w:p w14:paraId="4AB9832E" w14:textId="77777777" w:rsidR="00A068DD" w:rsidRPr="00DB17C1" w:rsidRDefault="00A068DD" w:rsidP="003F0BF8">
      <w:pPr>
        <w:pStyle w:val="Tekstpodstawowywcity21"/>
        <w:numPr>
          <w:ilvl w:val="0"/>
          <w:numId w:val="15"/>
        </w:numPr>
        <w:tabs>
          <w:tab w:val="left" w:pos="567"/>
          <w:tab w:val="left" w:pos="993"/>
        </w:tabs>
        <w:jc w:val="both"/>
        <w:rPr>
          <w:sz w:val="15"/>
          <w:szCs w:val="15"/>
        </w:rPr>
      </w:pPr>
      <w:r w:rsidRPr="00DB17C1">
        <w:rPr>
          <w:sz w:val="15"/>
          <w:szCs w:val="15"/>
        </w:rPr>
        <w:t xml:space="preserve">w przypadku </w:t>
      </w:r>
      <w:r w:rsidR="00E84900" w:rsidRPr="00DB17C1">
        <w:rPr>
          <w:sz w:val="15"/>
          <w:szCs w:val="15"/>
        </w:rPr>
        <w:t>Z</w:t>
      </w:r>
      <w:r w:rsidRPr="00DB17C1">
        <w:rPr>
          <w:sz w:val="15"/>
          <w:szCs w:val="15"/>
        </w:rPr>
        <w:t xml:space="preserve">leceń stałych </w:t>
      </w:r>
      <w:r w:rsidR="0009205F">
        <w:rPr>
          <w:sz w:val="15"/>
          <w:szCs w:val="15"/>
        </w:rPr>
        <w:t>-</w:t>
      </w:r>
      <w:r w:rsidR="00235D56" w:rsidRPr="00DB17C1">
        <w:rPr>
          <w:sz w:val="15"/>
          <w:szCs w:val="15"/>
        </w:rPr>
        <w:t xml:space="preserve"> </w:t>
      </w:r>
      <w:r w:rsidRPr="00DB17C1">
        <w:rPr>
          <w:sz w:val="15"/>
          <w:szCs w:val="15"/>
        </w:rPr>
        <w:t>telefonicznie</w:t>
      </w:r>
      <w:r w:rsidR="00737DA4" w:rsidRPr="00DB17C1">
        <w:rPr>
          <w:sz w:val="15"/>
          <w:szCs w:val="15"/>
        </w:rPr>
        <w:t>,</w:t>
      </w:r>
    </w:p>
    <w:p w14:paraId="49EA5DF1" w14:textId="77777777" w:rsidR="00A068DD" w:rsidRPr="00DB17C1" w:rsidRDefault="00A068DD" w:rsidP="003F0BF8">
      <w:pPr>
        <w:pStyle w:val="Tekstpodstawowywcity21"/>
        <w:numPr>
          <w:ilvl w:val="0"/>
          <w:numId w:val="15"/>
        </w:numPr>
        <w:tabs>
          <w:tab w:val="left" w:pos="567"/>
          <w:tab w:val="left" w:pos="993"/>
        </w:tabs>
        <w:jc w:val="both"/>
        <w:rPr>
          <w:sz w:val="15"/>
          <w:szCs w:val="15"/>
        </w:rPr>
      </w:pPr>
      <w:r w:rsidRPr="00DB17C1">
        <w:rPr>
          <w:sz w:val="15"/>
          <w:szCs w:val="15"/>
        </w:rPr>
        <w:t>w przypadku P</w:t>
      </w:r>
      <w:r w:rsidR="00737DA4" w:rsidRPr="00DB17C1">
        <w:rPr>
          <w:sz w:val="15"/>
          <w:szCs w:val="15"/>
        </w:rPr>
        <w:t>olecenia zapłaty</w:t>
      </w:r>
      <w:r w:rsidRPr="00DB17C1">
        <w:rPr>
          <w:sz w:val="15"/>
          <w:szCs w:val="15"/>
        </w:rPr>
        <w:t xml:space="preserve"> </w:t>
      </w:r>
      <w:r w:rsidR="0009205F">
        <w:rPr>
          <w:sz w:val="15"/>
          <w:szCs w:val="15"/>
        </w:rPr>
        <w:t>-</w:t>
      </w:r>
      <w:r w:rsidRPr="00DB17C1">
        <w:rPr>
          <w:sz w:val="15"/>
          <w:szCs w:val="15"/>
        </w:rPr>
        <w:t xml:space="preserve"> telefonicznie</w:t>
      </w:r>
      <w:r w:rsidR="00737DA4" w:rsidRPr="00DB17C1">
        <w:rPr>
          <w:sz w:val="15"/>
          <w:szCs w:val="15"/>
        </w:rPr>
        <w:t>,</w:t>
      </w:r>
    </w:p>
    <w:p w14:paraId="3F22C569" w14:textId="77777777" w:rsidR="00A068DD" w:rsidRPr="00DB17C1" w:rsidRDefault="00A068DD" w:rsidP="003F0BF8">
      <w:pPr>
        <w:pStyle w:val="Tekstpodstawowywcity21"/>
        <w:numPr>
          <w:ilvl w:val="0"/>
          <w:numId w:val="15"/>
        </w:numPr>
        <w:tabs>
          <w:tab w:val="left" w:pos="567"/>
          <w:tab w:val="left" w:pos="993"/>
        </w:tabs>
        <w:jc w:val="both"/>
        <w:rPr>
          <w:sz w:val="15"/>
          <w:szCs w:val="15"/>
        </w:rPr>
      </w:pPr>
      <w:r w:rsidRPr="00DB17C1">
        <w:rPr>
          <w:sz w:val="15"/>
          <w:szCs w:val="15"/>
        </w:rPr>
        <w:t xml:space="preserve">w przypadku </w:t>
      </w:r>
      <w:r w:rsidR="00E84900" w:rsidRPr="00DB17C1">
        <w:rPr>
          <w:sz w:val="15"/>
          <w:szCs w:val="15"/>
        </w:rPr>
        <w:t>T</w:t>
      </w:r>
      <w:r w:rsidRPr="00DB17C1">
        <w:rPr>
          <w:sz w:val="15"/>
          <w:szCs w:val="15"/>
        </w:rPr>
        <w:t>ransakcji</w:t>
      </w:r>
      <w:r w:rsidR="00E84900" w:rsidRPr="00DB17C1">
        <w:rPr>
          <w:sz w:val="15"/>
          <w:szCs w:val="15"/>
        </w:rPr>
        <w:t xml:space="preserve"> Kartami </w:t>
      </w:r>
      <w:r w:rsidR="0009205F">
        <w:rPr>
          <w:sz w:val="15"/>
          <w:szCs w:val="15"/>
        </w:rPr>
        <w:t>-</w:t>
      </w:r>
      <w:r w:rsidRPr="00DB17C1">
        <w:rPr>
          <w:sz w:val="15"/>
          <w:szCs w:val="15"/>
        </w:rPr>
        <w:t xml:space="preserve"> w postaci komunikatu podczas realizacji </w:t>
      </w:r>
      <w:r w:rsidR="00E84900" w:rsidRPr="00DB17C1">
        <w:rPr>
          <w:sz w:val="15"/>
          <w:szCs w:val="15"/>
        </w:rPr>
        <w:t>T</w:t>
      </w:r>
      <w:r w:rsidRPr="00DB17C1">
        <w:rPr>
          <w:sz w:val="15"/>
          <w:szCs w:val="15"/>
        </w:rPr>
        <w:t>ransakcji (na ekranie bankomatu lub terminalu POS).</w:t>
      </w:r>
    </w:p>
    <w:p w14:paraId="33FC2556" w14:textId="77777777" w:rsidR="00C25718" w:rsidRPr="00DB17C1" w:rsidRDefault="00E84900" w:rsidP="00E84900">
      <w:pPr>
        <w:pStyle w:val="Tekstpodstawowywcity21"/>
        <w:ind w:left="284" w:hanging="284"/>
        <w:jc w:val="both"/>
        <w:rPr>
          <w:sz w:val="15"/>
          <w:szCs w:val="15"/>
        </w:rPr>
      </w:pPr>
      <w:r w:rsidRPr="00DB17C1">
        <w:rPr>
          <w:sz w:val="15"/>
          <w:szCs w:val="15"/>
        </w:rPr>
        <w:t>9</w:t>
      </w:r>
      <w:r w:rsidR="00A068DD" w:rsidRPr="00DB17C1">
        <w:rPr>
          <w:sz w:val="15"/>
          <w:szCs w:val="15"/>
        </w:rPr>
        <w:t xml:space="preserve">. </w:t>
      </w:r>
      <w:r w:rsidR="00C25718" w:rsidRPr="00DB17C1">
        <w:rPr>
          <w:sz w:val="15"/>
          <w:szCs w:val="15"/>
        </w:rPr>
        <w:t xml:space="preserve">Strony uzgadniają, że Bank ma prawo pobierać opłaty za powiadomienie, o którym mowa w ust. </w:t>
      </w:r>
      <w:r w:rsidR="00485AB9" w:rsidRPr="00DB17C1">
        <w:rPr>
          <w:sz w:val="15"/>
          <w:szCs w:val="15"/>
        </w:rPr>
        <w:t>8</w:t>
      </w:r>
      <w:r w:rsidR="00C25718" w:rsidRPr="00DB17C1">
        <w:rPr>
          <w:sz w:val="15"/>
          <w:szCs w:val="15"/>
        </w:rPr>
        <w:t>, w wysokości ustalonej w Taryfie opłat i prowizji.</w:t>
      </w:r>
    </w:p>
    <w:p w14:paraId="6B312610" w14:textId="77777777" w:rsidR="00C25718" w:rsidRPr="00DB17C1" w:rsidRDefault="00E84900">
      <w:pPr>
        <w:pStyle w:val="Tekstpodstawowywcity21"/>
        <w:tabs>
          <w:tab w:val="left" w:pos="567"/>
          <w:tab w:val="left" w:pos="993"/>
        </w:tabs>
        <w:ind w:hanging="142"/>
        <w:jc w:val="both"/>
        <w:rPr>
          <w:sz w:val="15"/>
          <w:szCs w:val="15"/>
        </w:rPr>
      </w:pPr>
      <w:r w:rsidRPr="00DB17C1">
        <w:rPr>
          <w:sz w:val="15"/>
          <w:szCs w:val="15"/>
        </w:rPr>
        <w:lastRenderedPageBreak/>
        <w:t>1</w:t>
      </w:r>
      <w:r w:rsidR="00485AB9" w:rsidRPr="00DB17C1">
        <w:rPr>
          <w:sz w:val="15"/>
          <w:szCs w:val="15"/>
        </w:rPr>
        <w:t>0</w:t>
      </w:r>
      <w:r w:rsidR="00C25718" w:rsidRPr="00DB17C1">
        <w:rPr>
          <w:sz w:val="15"/>
          <w:szCs w:val="15"/>
        </w:rPr>
        <w:t xml:space="preserve">. </w:t>
      </w:r>
      <w:r w:rsidR="00FD3FC0" w:rsidRPr="00DB17C1">
        <w:rPr>
          <w:sz w:val="15"/>
          <w:szCs w:val="15"/>
        </w:rPr>
        <w:t xml:space="preserve">Strony uzgadniają, że Bank ma </w:t>
      </w:r>
      <w:r w:rsidR="00ED16D2" w:rsidRPr="00DB17C1">
        <w:rPr>
          <w:sz w:val="15"/>
          <w:szCs w:val="15"/>
        </w:rPr>
        <w:t>prawo blokowania Instrumentu płatniczego:</w:t>
      </w:r>
    </w:p>
    <w:p w14:paraId="578E1B23" w14:textId="77777777" w:rsidR="00ED16D2" w:rsidRPr="00DB17C1" w:rsidRDefault="00ED16D2" w:rsidP="00DB77EE">
      <w:pPr>
        <w:pStyle w:val="Tekstpodstawowywcity21"/>
        <w:tabs>
          <w:tab w:val="left" w:pos="567"/>
          <w:tab w:val="left" w:pos="993"/>
        </w:tabs>
        <w:ind w:firstLine="284"/>
        <w:jc w:val="both"/>
        <w:rPr>
          <w:sz w:val="15"/>
          <w:szCs w:val="15"/>
        </w:rPr>
      </w:pPr>
      <w:r w:rsidRPr="00DB17C1">
        <w:rPr>
          <w:sz w:val="15"/>
          <w:szCs w:val="15"/>
        </w:rPr>
        <w:tab/>
        <w:t>1) z uzasadnionych przyczyn związanych z bezpieczeństwem Instrumentu płatniczego,</w:t>
      </w:r>
    </w:p>
    <w:p w14:paraId="01B3FA24" w14:textId="77777777" w:rsidR="00ED16D2" w:rsidRPr="00DB17C1" w:rsidRDefault="00ED16D2" w:rsidP="00DB77EE">
      <w:pPr>
        <w:pStyle w:val="Tekstpodstawowywcity21"/>
        <w:tabs>
          <w:tab w:val="left" w:pos="567"/>
          <w:tab w:val="left" w:pos="993"/>
        </w:tabs>
        <w:ind w:left="709" w:hanging="283"/>
        <w:jc w:val="both"/>
        <w:rPr>
          <w:sz w:val="15"/>
          <w:szCs w:val="15"/>
        </w:rPr>
      </w:pPr>
      <w:r w:rsidRPr="00DB17C1">
        <w:rPr>
          <w:sz w:val="15"/>
          <w:szCs w:val="15"/>
        </w:rPr>
        <w:tab/>
        <w:t xml:space="preserve">2) w związku z podejrzeniem nieuprawnionego użycia </w:t>
      </w:r>
      <w:r w:rsidR="002930BA" w:rsidRPr="00DB17C1">
        <w:rPr>
          <w:sz w:val="15"/>
          <w:szCs w:val="15"/>
        </w:rPr>
        <w:t>I</w:t>
      </w:r>
      <w:r w:rsidRPr="00DB17C1">
        <w:rPr>
          <w:sz w:val="15"/>
          <w:szCs w:val="15"/>
        </w:rPr>
        <w:t>nstrumentu płatniczego lub umyślnego doprowadzenia do nieautoryzowanej Transakcji płatniczej,</w:t>
      </w:r>
    </w:p>
    <w:p w14:paraId="708FE42F" w14:textId="77777777" w:rsidR="00ED16D2" w:rsidRPr="00DB17C1" w:rsidRDefault="00ED16D2" w:rsidP="00DB77EE">
      <w:pPr>
        <w:pStyle w:val="Tekstpodstawowywcity21"/>
        <w:tabs>
          <w:tab w:val="left" w:pos="567"/>
          <w:tab w:val="left" w:pos="993"/>
        </w:tabs>
        <w:ind w:left="709" w:hanging="283"/>
        <w:jc w:val="both"/>
        <w:rPr>
          <w:sz w:val="15"/>
          <w:szCs w:val="15"/>
        </w:rPr>
      </w:pPr>
      <w:r w:rsidRPr="00DB17C1">
        <w:rPr>
          <w:sz w:val="15"/>
          <w:szCs w:val="15"/>
        </w:rPr>
        <w:tab/>
        <w:t>3) z powodu zwiększenia ryzyka utraty przez Płatnika zdolności kredytowej wymaganej dla danego Instrumentu płatniczego, gdy korzystanie z Instrumentu</w:t>
      </w:r>
      <w:r w:rsidR="007A52E4" w:rsidRPr="00DB17C1">
        <w:rPr>
          <w:sz w:val="15"/>
          <w:szCs w:val="15"/>
        </w:rPr>
        <w:t xml:space="preserve"> </w:t>
      </w:r>
      <w:r w:rsidRPr="00DB17C1">
        <w:rPr>
          <w:sz w:val="15"/>
          <w:szCs w:val="15"/>
        </w:rPr>
        <w:t>płatniczego jest związane z korzystaniem przez Płatnika z udzielonego mu kredytu.</w:t>
      </w:r>
    </w:p>
    <w:p w14:paraId="5B31C640" w14:textId="77777777" w:rsidR="007A52E4" w:rsidRPr="00DB17C1" w:rsidRDefault="007A52E4" w:rsidP="005A55FE">
      <w:pPr>
        <w:pStyle w:val="Tekstpodstawowywcity21"/>
        <w:tabs>
          <w:tab w:val="left" w:pos="567"/>
          <w:tab w:val="left" w:pos="993"/>
        </w:tabs>
        <w:ind w:left="180" w:firstLine="0"/>
        <w:jc w:val="both"/>
        <w:rPr>
          <w:sz w:val="15"/>
          <w:szCs w:val="15"/>
        </w:rPr>
      </w:pPr>
      <w:r w:rsidRPr="00DB17C1">
        <w:rPr>
          <w:sz w:val="15"/>
          <w:szCs w:val="15"/>
        </w:rPr>
        <w:t xml:space="preserve">O zablokowaniu Bank </w:t>
      </w:r>
      <w:r w:rsidR="00817A16" w:rsidRPr="00DB17C1">
        <w:rPr>
          <w:sz w:val="15"/>
          <w:szCs w:val="15"/>
        </w:rPr>
        <w:t>inform</w:t>
      </w:r>
      <w:r w:rsidRPr="00DB17C1">
        <w:rPr>
          <w:sz w:val="15"/>
          <w:szCs w:val="15"/>
        </w:rPr>
        <w:t>uje K</w:t>
      </w:r>
      <w:r w:rsidR="00817A16" w:rsidRPr="00DB17C1">
        <w:rPr>
          <w:sz w:val="15"/>
          <w:szCs w:val="15"/>
        </w:rPr>
        <w:t>l</w:t>
      </w:r>
      <w:r w:rsidRPr="00DB17C1">
        <w:rPr>
          <w:sz w:val="15"/>
          <w:szCs w:val="15"/>
        </w:rPr>
        <w:t xml:space="preserve">ienta </w:t>
      </w:r>
      <w:r w:rsidR="00F135EF" w:rsidRPr="00DB17C1">
        <w:rPr>
          <w:bCs/>
          <w:sz w:val="15"/>
          <w:szCs w:val="15"/>
        </w:rPr>
        <w:t>za pośrednictwem jednego ze środków porozumiewania się</w:t>
      </w:r>
      <w:r w:rsidR="004E59BA" w:rsidRPr="00DB17C1">
        <w:rPr>
          <w:bCs/>
          <w:sz w:val="15"/>
          <w:szCs w:val="15"/>
        </w:rPr>
        <w:t>,</w:t>
      </w:r>
      <w:r w:rsidR="00F135EF" w:rsidRPr="00DB17C1">
        <w:rPr>
          <w:bCs/>
          <w:sz w:val="15"/>
          <w:szCs w:val="15"/>
        </w:rPr>
        <w:t xml:space="preserve"> określonych w § 5</w:t>
      </w:r>
      <w:r w:rsidR="00817A16" w:rsidRPr="00DB17C1">
        <w:rPr>
          <w:bCs/>
          <w:sz w:val="15"/>
          <w:szCs w:val="15"/>
        </w:rPr>
        <w:t>.</w:t>
      </w:r>
    </w:p>
    <w:p w14:paraId="1F8F7AAA" w14:textId="77777777" w:rsidR="00A068DD" w:rsidRPr="00DB17C1" w:rsidRDefault="00A068DD">
      <w:pPr>
        <w:pStyle w:val="Tekstpodstawowywcity21"/>
        <w:tabs>
          <w:tab w:val="left" w:pos="567"/>
          <w:tab w:val="left" w:pos="993"/>
        </w:tabs>
        <w:ind w:hanging="142"/>
        <w:jc w:val="both"/>
        <w:rPr>
          <w:sz w:val="15"/>
          <w:szCs w:val="15"/>
        </w:rPr>
      </w:pPr>
    </w:p>
    <w:p w14:paraId="5E61976F" w14:textId="77777777" w:rsidR="00A068DD" w:rsidRPr="00DB17C1" w:rsidRDefault="00A068DD">
      <w:pPr>
        <w:pStyle w:val="Tekstpodstawowywcity21"/>
        <w:ind w:left="0" w:firstLine="0"/>
        <w:jc w:val="center"/>
        <w:rPr>
          <w:b/>
          <w:bCs/>
          <w:sz w:val="15"/>
          <w:szCs w:val="15"/>
        </w:rPr>
      </w:pPr>
      <w:r w:rsidRPr="00DB17C1">
        <w:rPr>
          <w:b/>
          <w:bCs/>
          <w:sz w:val="15"/>
          <w:szCs w:val="15"/>
        </w:rPr>
        <w:t>§ 1</w:t>
      </w:r>
      <w:r w:rsidR="001A4A4C" w:rsidRPr="00DB17C1">
        <w:rPr>
          <w:b/>
          <w:bCs/>
          <w:sz w:val="15"/>
          <w:szCs w:val="15"/>
        </w:rPr>
        <w:t>2</w:t>
      </w:r>
    </w:p>
    <w:p w14:paraId="60FB68B2" w14:textId="77777777" w:rsidR="00A068DD" w:rsidRPr="00DB17C1" w:rsidRDefault="00A068DD">
      <w:pPr>
        <w:pStyle w:val="Tekstpodstawowy"/>
        <w:jc w:val="left"/>
        <w:rPr>
          <w:b w:val="0"/>
          <w:sz w:val="15"/>
          <w:szCs w:val="15"/>
        </w:rPr>
      </w:pPr>
    </w:p>
    <w:p w14:paraId="27EC59AB" w14:textId="77777777" w:rsidR="00A068DD" w:rsidRPr="00DB17C1" w:rsidRDefault="00A068DD" w:rsidP="005E7E05">
      <w:pPr>
        <w:pStyle w:val="Tekstpodstawowy"/>
        <w:jc w:val="both"/>
        <w:rPr>
          <w:b w:val="0"/>
          <w:sz w:val="15"/>
          <w:szCs w:val="15"/>
        </w:rPr>
      </w:pPr>
      <w:r w:rsidRPr="00DB17C1">
        <w:rPr>
          <w:b w:val="0"/>
          <w:sz w:val="15"/>
          <w:szCs w:val="15"/>
        </w:rPr>
        <w:t>Strony uzgadniają, iż szczegół</w:t>
      </w:r>
      <w:r w:rsidR="00F17A8E" w:rsidRPr="00DB17C1">
        <w:rPr>
          <w:b w:val="0"/>
          <w:sz w:val="15"/>
          <w:szCs w:val="15"/>
        </w:rPr>
        <w:t xml:space="preserve">owe informacje dotyczące </w:t>
      </w:r>
      <w:r w:rsidRPr="00DB17C1">
        <w:rPr>
          <w:b w:val="0"/>
          <w:sz w:val="15"/>
          <w:szCs w:val="15"/>
        </w:rPr>
        <w:t xml:space="preserve">wykonywanych </w:t>
      </w:r>
      <w:r w:rsidR="00F17A8E" w:rsidRPr="00DB17C1">
        <w:rPr>
          <w:b w:val="0"/>
          <w:sz w:val="15"/>
          <w:szCs w:val="15"/>
        </w:rPr>
        <w:t>T</w:t>
      </w:r>
      <w:r w:rsidRPr="00DB17C1">
        <w:rPr>
          <w:b w:val="0"/>
          <w:sz w:val="15"/>
          <w:szCs w:val="15"/>
        </w:rPr>
        <w:t xml:space="preserve">ransakcji płatniczych </w:t>
      </w:r>
      <w:r w:rsidR="00F17A8E" w:rsidRPr="00DB17C1">
        <w:rPr>
          <w:b w:val="0"/>
          <w:sz w:val="15"/>
          <w:szCs w:val="15"/>
        </w:rPr>
        <w:t>będą udostępni</w:t>
      </w:r>
      <w:r w:rsidR="00B317CF" w:rsidRPr="00DB17C1">
        <w:rPr>
          <w:b w:val="0"/>
          <w:sz w:val="15"/>
          <w:szCs w:val="15"/>
        </w:rPr>
        <w:t>a</w:t>
      </w:r>
      <w:r w:rsidR="00F17A8E" w:rsidRPr="00DB17C1">
        <w:rPr>
          <w:b w:val="0"/>
          <w:sz w:val="15"/>
          <w:szCs w:val="15"/>
        </w:rPr>
        <w:t>ne U</w:t>
      </w:r>
      <w:r w:rsidRPr="00DB17C1">
        <w:rPr>
          <w:b w:val="0"/>
          <w:sz w:val="15"/>
          <w:szCs w:val="15"/>
        </w:rPr>
        <w:t>żytkownik</w:t>
      </w:r>
      <w:r w:rsidR="00F17A8E" w:rsidRPr="00DB17C1">
        <w:rPr>
          <w:b w:val="0"/>
          <w:sz w:val="15"/>
          <w:szCs w:val="15"/>
        </w:rPr>
        <w:t>owi</w:t>
      </w:r>
      <w:r w:rsidRPr="00DB17C1">
        <w:rPr>
          <w:b w:val="0"/>
          <w:sz w:val="15"/>
          <w:szCs w:val="15"/>
        </w:rPr>
        <w:t xml:space="preserve"> </w:t>
      </w:r>
      <w:r w:rsidR="00485AB9" w:rsidRPr="00DB17C1">
        <w:rPr>
          <w:b w:val="0"/>
          <w:sz w:val="15"/>
          <w:szCs w:val="15"/>
        </w:rPr>
        <w:t>U</w:t>
      </w:r>
      <w:r w:rsidRPr="00DB17C1">
        <w:rPr>
          <w:b w:val="0"/>
          <w:sz w:val="15"/>
          <w:szCs w:val="15"/>
        </w:rPr>
        <w:t xml:space="preserve">sług płatniczych na wyciągu z </w:t>
      </w:r>
      <w:r w:rsidR="002930BA" w:rsidRPr="00DB17C1">
        <w:rPr>
          <w:b w:val="0"/>
          <w:sz w:val="15"/>
          <w:szCs w:val="15"/>
        </w:rPr>
        <w:t>R</w:t>
      </w:r>
      <w:r w:rsidRPr="00DB17C1">
        <w:rPr>
          <w:b w:val="0"/>
          <w:sz w:val="15"/>
          <w:szCs w:val="15"/>
        </w:rPr>
        <w:t>achunku płatniczego otrzymywan</w:t>
      </w:r>
      <w:r w:rsidR="00F17A8E" w:rsidRPr="00DB17C1">
        <w:rPr>
          <w:b w:val="0"/>
          <w:sz w:val="15"/>
          <w:szCs w:val="15"/>
        </w:rPr>
        <w:t>ym</w:t>
      </w:r>
      <w:r w:rsidRPr="00DB17C1">
        <w:rPr>
          <w:b w:val="0"/>
          <w:sz w:val="15"/>
          <w:szCs w:val="15"/>
        </w:rPr>
        <w:t xml:space="preserve"> </w:t>
      </w:r>
      <w:r w:rsidR="00B317CF" w:rsidRPr="00DB17C1">
        <w:rPr>
          <w:b w:val="0"/>
          <w:sz w:val="15"/>
          <w:szCs w:val="15"/>
        </w:rPr>
        <w:t xml:space="preserve">nie rzadziej niż </w:t>
      </w:r>
      <w:r w:rsidRPr="00DB17C1">
        <w:rPr>
          <w:b w:val="0"/>
          <w:sz w:val="15"/>
          <w:szCs w:val="15"/>
        </w:rPr>
        <w:t>co miesiąc w formie</w:t>
      </w:r>
      <w:r w:rsidR="0052624B" w:rsidRPr="00DB17C1">
        <w:rPr>
          <w:b w:val="0"/>
          <w:sz w:val="15"/>
          <w:szCs w:val="15"/>
        </w:rPr>
        <w:t xml:space="preserve"> wskazanej przez Klienta</w:t>
      </w:r>
      <w:r w:rsidR="00357615" w:rsidRPr="00DB17C1">
        <w:rPr>
          <w:b w:val="0"/>
          <w:sz w:val="15"/>
          <w:szCs w:val="15"/>
        </w:rPr>
        <w:t xml:space="preserve"> </w:t>
      </w:r>
      <w:r w:rsidR="0052624B" w:rsidRPr="00DB17C1">
        <w:rPr>
          <w:b w:val="0"/>
          <w:sz w:val="15"/>
          <w:szCs w:val="15"/>
        </w:rPr>
        <w:t xml:space="preserve">we Wniosku o otwarcie rachunku bankowego </w:t>
      </w:r>
      <w:r w:rsidR="00C2722B" w:rsidRPr="00DB17C1">
        <w:rPr>
          <w:b w:val="0"/>
          <w:sz w:val="15"/>
          <w:szCs w:val="15"/>
        </w:rPr>
        <w:t>lub innej p</w:t>
      </w:r>
      <w:r w:rsidR="0052624B" w:rsidRPr="00DB17C1">
        <w:rPr>
          <w:b w:val="0"/>
          <w:sz w:val="15"/>
          <w:szCs w:val="15"/>
        </w:rPr>
        <w:t>isemnej dyspozycji Klienta</w:t>
      </w:r>
      <w:r w:rsidR="00C2722B" w:rsidRPr="00DB17C1">
        <w:rPr>
          <w:b w:val="0"/>
          <w:sz w:val="15"/>
          <w:szCs w:val="15"/>
        </w:rPr>
        <w:t>.</w:t>
      </w:r>
    </w:p>
    <w:p w14:paraId="3138C944" w14:textId="77777777" w:rsidR="00A068DD" w:rsidRPr="00DB17C1" w:rsidRDefault="00A068DD">
      <w:pPr>
        <w:pStyle w:val="Tekstpodstawowy"/>
        <w:jc w:val="left"/>
        <w:rPr>
          <w:b w:val="0"/>
          <w:sz w:val="15"/>
          <w:szCs w:val="15"/>
        </w:rPr>
      </w:pPr>
    </w:p>
    <w:p w14:paraId="6A8E0EDE" w14:textId="77777777" w:rsidR="00A068DD" w:rsidRPr="00DB17C1" w:rsidRDefault="00A068DD">
      <w:pPr>
        <w:pStyle w:val="Tekstpodstawowywcity21"/>
        <w:ind w:left="0" w:firstLine="0"/>
        <w:jc w:val="center"/>
        <w:rPr>
          <w:b/>
          <w:bCs/>
          <w:sz w:val="15"/>
          <w:szCs w:val="15"/>
        </w:rPr>
      </w:pPr>
      <w:r w:rsidRPr="00DB17C1">
        <w:rPr>
          <w:b/>
          <w:bCs/>
          <w:sz w:val="15"/>
          <w:szCs w:val="15"/>
        </w:rPr>
        <w:t>§ 1</w:t>
      </w:r>
      <w:r w:rsidR="001A4A4C" w:rsidRPr="00DB17C1">
        <w:rPr>
          <w:b/>
          <w:bCs/>
          <w:sz w:val="15"/>
          <w:szCs w:val="15"/>
        </w:rPr>
        <w:t>3</w:t>
      </w:r>
    </w:p>
    <w:p w14:paraId="66DD3A54" w14:textId="77777777" w:rsidR="00A068DD" w:rsidRPr="00DB17C1" w:rsidRDefault="00A068DD">
      <w:pPr>
        <w:pStyle w:val="Tekstpodstawowy31"/>
        <w:spacing w:before="0"/>
        <w:rPr>
          <w:b/>
          <w:bCs/>
          <w:sz w:val="15"/>
          <w:szCs w:val="15"/>
        </w:rPr>
      </w:pPr>
    </w:p>
    <w:p w14:paraId="5013A6FE" w14:textId="77777777" w:rsidR="00A068DD" w:rsidRPr="00DB17C1" w:rsidRDefault="00A068DD">
      <w:pPr>
        <w:pStyle w:val="Tekstpodstawowywcity21"/>
        <w:ind w:left="0" w:firstLine="0"/>
        <w:jc w:val="both"/>
        <w:rPr>
          <w:bCs/>
          <w:sz w:val="15"/>
          <w:szCs w:val="15"/>
        </w:rPr>
      </w:pPr>
      <w:r w:rsidRPr="00DB17C1">
        <w:rPr>
          <w:bCs/>
          <w:sz w:val="15"/>
          <w:szCs w:val="15"/>
        </w:rPr>
        <w:t xml:space="preserve">1. Za wykonywane </w:t>
      </w:r>
      <w:r w:rsidR="00485AB9" w:rsidRPr="00DB17C1">
        <w:rPr>
          <w:bCs/>
          <w:sz w:val="15"/>
          <w:szCs w:val="15"/>
        </w:rPr>
        <w:t>U</w:t>
      </w:r>
      <w:r w:rsidRPr="00DB17C1">
        <w:rPr>
          <w:bCs/>
          <w:sz w:val="15"/>
          <w:szCs w:val="15"/>
        </w:rPr>
        <w:t xml:space="preserve">sługi Bank pobiera opłaty </w:t>
      </w:r>
      <w:r w:rsidR="00A83FF6" w:rsidRPr="00DB17C1">
        <w:rPr>
          <w:bCs/>
          <w:sz w:val="15"/>
          <w:szCs w:val="15"/>
        </w:rPr>
        <w:t xml:space="preserve">i prowizje </w:t>
      </w:r>
      <w:r w:rsidRPr="00DB17C1">
        <w:rPr>
          <w:bCs/>
          <w:sz w:val="15"/>
          <w:szCs w:val="15"/>
        </w:rPr>
        <w:t>zgodnie z Taryfą opłat i prowizji.</w:t>
      </w:r>
    </w:p>
    <w:p w14:paraId="1CFA4F7E" w14:textId="77777777" w:rsidR="00A068DD" w:rsidRPr="00DB17C1" w:rsidRDefault="00A068DD">
      <w:pPr>
        <w:pStyle w:val="Tekstpodstawowywcity21"/>
        <w:ind w:left="0" w:firstLine="0"/>
        <w:jc w:val="both"/>
        <w:rPr>
          <w:bCs/>
          <w:sz w:val="15"/>
          <w:szCs w:val="15"/>
        </w:rPr>
      </w:pPr>
      <w:r w:rsidRPr="00DB17C1">
        <w:rPr>
          <w:bCs/>
          <w:sz w:val="15"/>
          <w:szCs w:val="15"/>
        </w:rPr>
        <w:t xml:space="preserve">2. Strony uzgadniają, iż Bank może pobierać opłaty </w:t>
      </w:r>
      <w:r w:rsidR="007D4F4C" w:rsidRPr="00DB17C1">
        <w:rPr>
          <w:bCs/>
          <w:sz w:val="15"/>
          <w:szCs w:val="15"/>
        </w:rPr>
        <w:t xml:space="preserve">dodatkowe </w:t>
      </w:r>
      <w:r w:rsidRPr="00DB17C1">
        <w:rPr>
          <w:bCs/>
          <w:sz w:val="15"/>
          <w:szCs w:val="15"/>
        </w:rPr>
        <w:t>za:</w:t>
      </w:r>
    </w:p>
    <w:p w14:paraId="49C859DB" w14:textId="77777777" w:rsidR="008E4C68" w:rsidRPr="00DB17C1" w:rsidRDefault="008E4C68" w:rsidP="003F0BF8">
      <w:pPr>
        <w:pStyle w:val="Tekstpodstawowywcity21"/>
        <w:numPr>
          <w:ilvl w:val="0"/>
          <w:numId w:val="45"/>
        </w:numPr>
        <w:ind w:left="567" w:hanging="283"/>
        <w:jc w:val="both"/>
        <w:rPr>
          <w:bCs/>
          <w:sz w:val="15"/>
          <w:szCs w:val="15"/>
        </w:rPr>
      </w:pPr>
      <w:r w:rsidRPr="00DB17C1">
        <w:rPr>
          <w:bCs/>
          <w:sz w:val="15"/>
          <w:szCs w:val="15"/>
        </w:rPr>
        <w:t xml:space="preserve">przekazywanie na wniosek Użytkownika </w:t>
      </w:r>
      <w:r w:rsidR="00A068DD" w:rsidRPr="00DB17C1">
        <w:rPr>
          <w:bCs/>
          <w:sz w:val="15"/>
          <w:szCs w:val="15"/>
        </w:rPr>
        <w:t>informacji innych niż wymagane przez przepisy obowiązującego prawa</w:t>
      </w:r>
      <w:r w:rsidRPr="00DB17C1">
        <w:rPr>
          <w:bCs/>
          <w:sz w:val="15"/>
          <w:szCs w:val="15"/>
        </w:rPr>
        <w:t>,</w:t>
      </w:r>
    </w:p>
    <w:p w14:paraId="262C1288" w14:textId="77777777" w:rsidR="008E4C68" w:rsidRPr="00DB17C1" w:rsidRDefault="008E4C68" w:rsidP="003F0BF8">
      <w:pPr>
        <w:pStyle w:val="Tekstpodstawowywcity21"/>
        <w:numPr>
          <w:ilvl w:val="0"/>
          <w:numId w:val="45"/>
        </w:numPr>
        <w:ind w:left="567" w:hanging="283"/>
        <w:jc w:val="both"/>
        <w:rPr>
          <w:bCs/>
          <w:sz w:val="15"/>
          <w:szCs w:val="15"/>
        </w:rPr>
      </w:pPr>
      <w:r w:rsidRPr="00DB17C1">
        <w:rPr>
          <w:bCs/>
          <w:sz w:val="15"/>
          <w:szCs w:val="15"/>
        </w:rPr>
        <w:t>większą częstotliwość przekazywania informacji niż wymagana przez przepisy obowiązującego prawa,</w:t>
      </w:r>
    </w:p>
    <w:p w14:paraId="03CFBB6F" w14:textId="77777777" w:rsidR="00A068DD" w:rsidRPr="00DB17C1" w:rsidRDefault="007D4F4C" w:rsidP="003F0BF8">
      <w:pPr>
        <w:pStyle w:val="Tekstpodstawowywcity21"/>
        <w:numPr>
          <w:ilvl w:val="0"/>
          <w:numId w:val="45"/>
        </w:numPr>
        <w:ind w:left="567" w:hanging="283"/>
        <w:jc w:val="both"/>
        <w:rPr>
          <w:bCs/>
          <w:sz w:val="15"/>
          <w:szCs w:val="15"/>
        </w:rPr>
      </w:pPr>
      <w:r w:rsidRPr="00DB17C1">
        <w:rPr>
          <w:bCs/>
          <w:sz w:val="15"/>
          <w:szCs w:val="15"/>
        </w:rPr>
        <w:t>przekazywanie informacji wymaganych przez przepisy obowiązującego prawa za pomocą innych niż określone w Umowie ramowej środków porozumiewania się.</w:t>
      </w:r>
    </w:p>
    <w:p w14:paraId="53564480" w14:textId="77777777" w:rsidR="00A068DD" w:rsidRPr="00DB17C1" w:rsidRDefault="00A068DD">
      <w:pPr>
        <w:pStyle w:val="Tekstpodstawowywcity21"/>
        <w:ind w:left="0" w:firstLine="0"/>
        <w:jc w:val="both"/>
        <w:rPr>
          <w:bCs/>
          <w:sz w:val="15"/>
          <w:szCs w:val="15"/>
        </w:rPr>
      </w:pPr>
      <w:r w:rsidRPr="00DB17C1">
        <w:rPr>
          <w:bCs/>
          <w:sz w:val="15"/>
          <w:szCs w:val="15"/>
        </w:rPr>
        <w:t xml:space="preserve">3. </w:t>
      </w:r>
      <w:r w:rsidR="00FD3FC0" w:rsidRPr="00DB17C1">
        <w:rPr>
          <w:sz w:val="15"/>
          <w:szCs w:val="15"/>
        </w:rPr>
        <w:t xml:space="preserve">Strony uzgadniają, że Bank </w:t>
      </w:r>
      <w:r w:rsidR="00FD3FC0" w:rsidRPr="00DB17C1">
        <w:rPr>
          <w:bCs/>
          <w:sz w:val="15"/>
          <w:szCs w:val="15"/>
        </w:rPr>
        <w:t xml:space="preserve">ma </w:t>
      </w:r>
      <w:r w:rsidRPr="00DB17C1">
        <w:rPr>
          <w:bCs/>
          <w:sz w:val="15"/>
          <w:szCs w:val="15"/>
        </w:rPr>
        <w:t>prawo dokonywania zmiany stawek opłat i prowizji.</w:t>
      </w:r>
    </w:p>
    <w:p w14:paraId="2F8EBEAA" w14:textId="77777777" w:rsidR="00A068DD" w:rsidRPr="00DB17C1" w:rsidRDefault="00A068DD">
      <w:pPr>
        <w:pStyle w:val="Tekstpodstawowywcity21"/>
        <w:ind w:hanging="142"/>
        <w:jc w:val="both"/>
        <w:rPr>
          <w:bCs/>
          <w:sz w:val="15"/>
          <w:szCs w:val="15"/>
        </w:rPr>
      </w:pPr>
      <w:r w:rsidRPr="00DB17C1">
        <w:rPr>
          <w:bCs/>
          <w:sz w:val="15"/>
          <w:szCs w:val="15"/>
        </w:rPr>
        <w:t>4. Zmiana wysokości opłat i prowizji określonych w Taryfie uzależniona jest od zmiany przynajmniej jednego z wymienionych czynników:</w:t>
      </w:r>
    </w:p>
    <w:p w14:paraId="12354345" w14:textId="77777777" w:rsidR="00A068DD" w:rsidRPr="00DB17C1" w:rsidRDefault="00A068DD" w:rsidP="003F0BF8">
      <w:pPr>
        <w:pStyle w:val="Tekstpodstawowywcity21"/>
        <w:numPr>
          <w:ilvl w:val="0"/>
          <w:numId w:val="17"/>
        </w:numPr>
        <w:jc w:val="both"/>
        <w:rPr>
          <w:bCs/>
          <w:sz w:val="15"/>
          <w:szCs w:val="15"/>
        </w:rPr>
      </w:pPr>
      <w:r w:rsidRPr="00DB17C1">
        <w:rPr>
          <w:bCs/>
          <w:sz w:val="15"/>
          <w:szCs w:val="15"/>
        </w:rPr>
        <w:t>zakresu lub formy realizacji określonych czynności/usługi,</w:t>
      </w:r>
    </w:p>
    <w:p w14:paraId="20627ACC" w14:textId="77777777" w:rsidR="00A068DD" w:rsidRPr="00DB17C1" w:rsidRDefault="00A068DD" w:rsidP="003F0BF8">
      <w:pPr>
        <w:pStyle w:val="Tekstpodstawowywcity21"/>
        <w:numPr>
          <w:ilvl w:val="0"/>
          <w:numId w:val="17"/>
        </w:numPr>
        <w:jc w:val="both"/>
        <w:rPr>
          <w:bCs/>
          <w:sz w:val="15"/>
          <w:szCs w:val="15"/>
        </w:rPr>
      </w:pPr>
      <w:r w:rsidRPr="00DB17C1">
        <w:rPr>
          <w:bCs/>
          <w:sz w:val="15"/>
          <w:szCs w:val="15"/>
        </w:rPr>
        <w:t>stopnia pracochłonności czynności,</w:t>
      </w:r>
    </w:p>
    <w:p w14:paraId="7D0D9795" w14:textId="77777777" w:rsidR="00A068DD" w:rsidRPr="00DB17C1" w:rsidRDefault="00A068DD" w:rsidP="003F0BF8">
      <w:pPr>
        <w:pStyle w:val="Tekstpodstawowywcity21"/>
        <w:numPr>
          <w:ilvl w:val="0"/>
          <w:numId w:val="17"/>
        </w:numPr>
        <w:jc w:val="both"/>
        <w:rPr>
          <w:bCs/>
          <w:sz w:val="15"/>
          <w:szCs w:val="15"/>
        </w:rPr>
      </w:pPr>
      <w:r w:rsidRPr="00DB17C1">
        <w:rPr>
          <w:bCs/>
          <w:sz w:val="15"/>
          <w:szCs w:val="15"/>
        </w:rPr>
        <w:t>wysokości opłat pocztowych, telekomunikacyjnych, lub opłat stosowanych przez inne banki lub instytucje, z pomocą których Bank wykonuje</w:t>
      </w:r>
      <w:r w:rsidR="00B317CF" w:rsidRPr="00DB17C1">
        <w:rPr>
          <w:bCs/>
          <w:sz w:val="15"/>
          <w:szCs w:val="15"/>
        </w:rPr>
        <w:t xml:space="preserve"> </w:t>
      </w:r>
      <w:r w:rsidRPr="00DB17C1">
        <w:rPr>
          <w:bCs/>
          <w:sz w:val="15"/>
          <w:szCs w:val="15"/>
        </w:rPr>
        <w:t>czynności bankowe,</w:t>
      </w:r>
    </w:p>
    <w:p w14:paraId="0D7D272B" w14:textId="77777777" w:rsidR="00A068DD" w:rsidRPr="00DB17C1" w:rsidRDefault="00A068DD" w:rsidP="003F0BF8">
      <w:pPr>
        <w:pStyle w:val="Tekstpodstawowywcity21"/>
        <w:numPr>
          <w:ilvl w:val="0"/>
          <w:numId w:val="17"/>
        </w:numPr>
        <w:jc w:val="both"/>
        <w:rPr>
          <w:bCs/>
          <w:sz w:val="15"/>
          <w:szCs w:val="15"/>
        </w:rPr>
      </w:pPr>
      <w:r w:rsidRPr="00DB17C1">
        <w:rPr>
          <w:bCs/>
          <w:sz w:val="15"/>
          <w:szCs w:val="15"/>
        </w:rPr>
        <w:t>poziomu inflacji,</w:t>
      </w:r>
    </w:p>
    <w:p w14:paraId="15544FCD" w14:textId="77777777" w:rsidR="00A068DD" w:rsidRPr="00DB17C1" w:rsidRDefault="00A068DD" w:rsidP="003F0BF8">
      <w:pPr>
        <w:pStyle w:val="Tekstpodstawowywcity21"/>
        <w:numPr>
          <w:ilvl w:val="0"/>
          <w:numId w:val="17"/>
        </w:numPr>
        <w:jc w:val="both"/>
        <w:rPr>
          <w:bCs/>
          <w:sz w:val="15"/>
          <w:szCs w:val="15"/>
        </w:rPr>
      </w:pPr>
      <w:r w:rsidRPr="00DB17C1">
        <w:rPr>
          <w:bCs/>
          <w:sz w:val="15"/>
          <w:szCs w:val="15"/>
        </w:rPr>
        <w:t>warunków rynkowych działania Banku.</w:t>
      </w:r>
    </w:p>
    <w:p w14:paraId="5E862145" w14:textId="77777777" w:rsidR="00A068DD" w:rsidRPr="00DB17C1" w:rsidRDefault="00A068DD">
      <w:pPr>
        <w:pStyle w:val="Tekstpodstawowywcity21"/>
        <w:ind w:hanging="142"/>
        <w:jc w:val="both"/>
        <w:rPr>
          <w:bCs/>
          <w:sz w:val="15"/>
          <w:szCs w:val="15"/>
        </w:rPr>
      </w:pPr>
      <w:r w:rsidRPr="00DB17C1">
        <w:rPr>
          <w:bCs/>
          <w:sz w:val="15"/>
          <w:szCs w:val="15"/>
        </w:rPr>
        <w:t xml:space="preserve">5. Zmiana Taryfy nie wymaga wypowiedzenia warunków </w:t>
      </w:r>
      <w:r w:rsidR="00A83FF6" w:rsidRPr="00DB17C1">
        <w:rPr>
          <w:bCs/>
          <w:sz w:val="15"/>
          <w:szCs w:val="15"/>
        </w:rPr>
        <w:t>Umowy</w:t>
      </w:r>
      <w:r w:rsidRPr="00DB17C1">
        <w:rPr>
          <w:bCs/>
          <w:sz w:val="15"/>
          <w:szCs w:val="15"/>
        </w:rPr>
        <w:t xml:space="preserve"> pomiędzy Bankiem a Klientem.</w:t>
      </w:r>
    </w:p>
    <w:p w14:paraId="5AB73DF0" w14:textId="77777777" w:rsidR="00A068DD" w:rsidRPr="00DB17C1" w:rsidRDefault="00A068DD" w:rsidP="00DB77EE">
      <w:pPr>
        <w:pStyle w:val="Tekstpodstawowywcity21"/>
        <w:ind w:hanging="142"/>
        <w:jc w:val="both"/>
        <w:rPr>
          <w:bCs/>
          <w:sz w:val="15"/>
          <w:szCs w:val="15"/>
        </w:rPr>
      </w:pPr>
      <w:r w:rsidRPr="00DB17C1">
        <w:rPr>
          <w:bCs/>
          <w:sz w:val="15"/>
          <w:szCs w:val="15"/>
        </w:rPr>
        <w:t>6. Aktualna Taryfa podawana jest do wiadomości Klientów w formie komunikatów wywieszanych w Placówkach Banku i na stronie internetowej Banku</w:t>
      </w:r>
      <w:r w:rsidR="00DB77EE" w:rsidRPr="00DB17C1">
        <w:rPr>
          <w:bCs/>
          <w:sz w:val="15"/>
          <w:szCs w:val="15"/>
        </w:rPr>
        <w:t xml:space="preserve"> </w:t>
      </w:r>
      <w:r w:rsidRPr="00DB17C1">
        <w:rPr>
          <w:bCs/>
          <w:sz w:val="15"/>
          <w:szCs w:val="15"/>
        </w:rPr>
        <w:t>http://www.bosbank.pl. Informacja o zmianach Taryfy wraz ze wskazaniem daty publikacji podawana jest do wiadomości Klientów, w formie komunikatów</w:t>
      </w:r>
      <w:r w:rsidR="00DB77EE" w:rsidRPr="00DB17C1">
        <w:rPr>
          <w:bCs/>
          <w:sz w:val="15"/>
          <w:szCs w:val="15"/>
        </w:rPr>
        <w:t xml:space="preserve"> </w:t>
      </w:r>
      <w:r w:rsidRPr="00DB17C1">
        <w:rPr>
          <w:bCs/>
          <w:sz w:val="15"/>
          <w:szCs w:val="15"/>
        </w:rPr>
        <w:t>wywieszanych w Placówkach Banku i na stronie internetowej Banku http://www.bosbank.pl.</w:t>
      </w:r>
    </w:p>
    <w:p w14:paraId="42D01347" w14:textId="77777777" w:rsidR="00A068DD" w:rsidRPr="00DB17C1" w:rsidRDefault="00A068DD" w:rsidP="00DB77EE">
      <w:pPr>
        <w:pStyle w:val="Tekstpodstawowywcity21"/>
        <w:ind w:left="0" w:firstLine="0"/>
        <w:jc w:val="both"/>
        <w:rPr>
          <w:bCs/>
          <w:sz w:val="15"/>
          <w:szCs w:val="15"/>
        </w:rPr>
      </w:pPr>
      <w:r w:rsidRPr="00DB17C1">
        <w:rPr>
          <w:bCs/>
          <w:sz w:val="15"/>
          <w:szCs w:val="15"/>
        </w:rPr>
        <w:t>7. Jeżeli w terminie 14 dni od daty publikacji na stronie internetowej informacji o zmianie Taryfy Klient nie wypowie Umowy, zmieniona Taryfa obowiązuje od</w:t>
      </w:r>
      <w:r w:rsidR="00DB77EE" w:rsidRPr="00DB17C1">
        <w:rPr>
          <w:bCs/>
          <w:sz w:val="15"/>
          <w:szCs w:val="15"/>
        </w:rPr>
        <w:t xml:space="preserve"> </w:t>
      </w:r>
      <w:r w:rsidRPr="00DB17C1">
        <w:rPr>
          <w:bCs/>
          <w:sz w:val="15"/>
          <w:szCs w:val="15"/>
        </w:rPr>
        <w:t>dnia jej wprowadzenia przez Bank, tj. od daty wejścia w życie stosownego wewnętrznego aktu normatywnego Banku.</w:t>
      </w:r>
    </w:p>
    <w:p w14:paraId="438064A2" w14:textId="77777777" w:rsidR="00A068DD" w:rsidRPr="00DB17C1" w:rsidRDefault="00A068DD" w:rsidP="00DB77EE">
      <w:pPr>
        <w:pStyle w:val="Tekstpodstawowywcity21"/>
        <w:ind w:left="426" w:hanging="426"/>
        <w:jc w:val="both"/>
        <w:rPr>
          <w:bCs/>
          <w:sz w:val="15"/>
          <w:szCs w:val="15"/>
        </w:rPr>
      </w:pPr>
      <w:r w:rsidRPr="00DB17C1">
        <w:rPr>
          <w:bCs/>
          <w:sz w:val="15"/>
          <w:szCs w:val="15"/>
        </w:rPr>
        <w:t>8. W przypadku wypowiedzenia Umowy przez Klienta z powodu zmiany Taryfy, do dnia jej rozwiązania zastosowanie ma dotychczasowa Taryfa.</w:t>
      </w:r>
    </w:p>
    <w:p w14:paraId="2FA16C86" w14:textId="77777777" w:rsidR="00A068DD" w:rsidRPr="00DB17C1" w:rsidRDefault="00A068DD">
      <w:pPr>
        <w:pStyle w:val="Tekstpodstawowywcity21"/>
        <w:ind w:left="0" w:firstLine="0"/>
        <w:jc w:val="center"/>
        <w:rPr>
          <w:b/>
          <w:bCs/>
          <w:sz w:val="15"/>
          <w:szCs w:val="15"/>
        </w:rPr>
      </w:pPr>
    </w:p>
    <w:p w14:paraId="5ECD2A11" w14:textId="77777777" w:rsidR="00A068DD" w:rsidRPr="00DB17C1" w:rsidRDefault="00A068DD">
      <w:pPr>
        <w:pStyle w:val="Tekstpodstawowywcity21"/>
        <w:ind w:left="0" w:firstLine="0"/>
        <w:jc w:val="center"/>
        <w:rPr>
          <w:bCs/>
          <w:color w:val="339966"/>
          <w:sz w:val="15"/>
          <w:szCs w:val="15"/>
        </w:rPr>
      </w:pPr>
      <w:r w:rsidRPr="00DB17C1">
        <w:rPr>
          <w:b/>
          <w:bCs/>
          <w:sz w:val="15"/>
          <w:szCs w:val="15"/>
        </w:rPr>
        <w:t>§ 1</w:t>
      </w:r>
      <w:r w:rsidR="001A4A4C" w:rsidRPr="00DB17C1">
        <w:rPr>
          <w:b/>
          <w:bCs/>
          <w:sz w:val="15"/>
          <w:szCs w:val="15"/>
        </w:rPr>
        <w:t>4</w:t>
      </w:r>
    </w:p>
    <w:p w14:paraId="7FD3C2C3" w14:textId="77777777" w:rsidR="00A068DD" w:rsidRPr="00DB17C1" w:rsidRDefault="00A068DD">
      <w:pPr>
        <w:pStyle w:val="Tekstpodstawowywcity21"/>
        <w:ind w:left="0" w:firstLine="0"/>
        <w:jc w:val="both"/>
        <w:rPr>
          <w:bCs/>
          <w:color w:val="339966"/>
          <w:sz w:val="15"/>
          <w:szCs w:val="15"/>
        </w:rPr>
      </w:pPr>
    </w:p>
    <w:p w14:paraId="79E3A4F4" w14:textId="77777777" w:rsidR="00A068DD" w:rsidRPr="00DB17C1" w:rsidRDefault="00A068DD" w:rsidP="00DB77EE">
      <w:pPr>
        <w:pStyle w:val="Tekstpodstawowywcity21"/>
        <w:ind w:hanging="142"/>
        <w:jc w:val="both"/>
        <w:rPr>
          <w:bCs/>
          <w:sz w:val="15"/>
          <w:szCs w:val="15"/>
        </w:rPr>
      </w:pPr>
      <w:r w:rsidRPr="00DB17C1">
        <w:rPr>
          <w:bCs/>
          <w:sz w:val="15"/>
          <w:szCs w:val="15"/>
        </w:rPr>
        <w:t xml:space="preserve">1. Strony uzgadniają, iż Bank może udostępnić Odbiorcy kwotę </w:t>
      </w:r>
      <w:r w:rsidR="00AF2992" w:rsidRPr="00DB17C1">
        <w:rPr>
          <w:bCs/>
          <w:sz w:val="15"/>
          <w:szCs w:val="15"/>
        </w:rPr>
        <w:t>T</w:t>
      </w:r>
      <w:r w:rsidRPr="00DB17C1">
        <w:rPr>
          <w:bCs/>
          <w:sz w:val="15"/>
          <w:szCs w:val="15"/>
        </w:rPr>
        <w:t xml:space="preserve">ransakcji płatniczej pomniejszoną o pobrane prowizje i opłaty, </w:t>
      </w:r>
      <w:r w:rsidR="00AF2992" w:rsidRPr="00DB17C1">
        <w:rPr>
          <w:bCs/>
          <w:sz w:val="15"/>
          <w:szCs w:val="15"/>
        </w:rPr>
        <w:t xml:space="preserve">które zostały </w:t>
      </w:r>
      <w:r w:rsidRPr="00DB17C1">
        <w:rPr>
          <w:bCs/>
          <w:sz w:val="15"/>
          <w:szCs w:val="15"/>
        </w:rPr>
        <w:t>wyszczególni</w:t>
      </w:r>
      <w:r w:rsidR="00AF2992" w:rsidRPr="00DB17C1">
        <w:rPr>
          <w:bCs/>
          <w:sz w:val="15"/>
          <w:szCs w:val="15"/>
        </w:rPr>
        <w:t>one</w:t>
      </w:r>
      <w:r w:rsidRPr="00DB17C1">
        <w:rPr>
          <w:bCs/>
          <w:sz w:val="15"/>
          <w:szCs w:val="15"/>
        </w:rPr>
        <w:t xml:space="preserve"> w informacji dotyczącej danej </w:t>
      </w:r>
      <w:r w:rsidR="007D4F4C" w:rsidRPr="00DB17C1">
        <w:rPr>
          <w:bCs/>
          <w:sz w:val="15"/>
          <w:szCs w:val="15"/>
        </w:rPr>
        <w:t>T</w:t>
      </w:r>
      <w:r w:rsidRPr="00DB17C1">
        <w:rPr>
          <w:bCs/>
          <w:sz w:val="15"/>
          <w:szCs w:val="15"/>
        </w:rPr>
        <w:t xml:space="preserve">ransakcji </w:t>
      </w:r>
      <w:r w:rsidR="00AF2992" w:rsidRPr="00DB17C1">
        <w:rPr>
          <w:bCs/>
          <w:sz w:val="15"/>
          <w:szCs w:val="15"/>
        </w:rPr>
        <w:t xml:space="preserve">wraz ze wskazaniem pełnej kwoty </w:t>
      </w:r>
      <w:r w:rsidR="007D4F4C" w:rsidRPr="00DB17C1">
        <w:rPr>
          <w:bCs/>
          <w:sz w:val="15"/>
          <w:szCs w:val="15"/>
        </w:rPr>
        <w:t>T</w:t>
      </w:r>
      <w:r w:rsidR="00AF2992" w:rsidRPr="00DB17C1">
        <w:rPr>
          <w:bCs/>
          <w:sz w:val="15"/>
          <w:szCs w:val="15"/>
        </w:rPr>
        <w:t>ransakcji.</w:t>
      </w:r>
    </w:p>
    <w:p w14:paraId="2D3C170F" w14:textId="77777777" w:rsidR="00A068DD" w:rsidRPr="00DB17C1" w:rsidRDefault="00A068DD">
      <w:pPr>
        <w:pStyle w:val="Tekstpodstawowywcity21"/>
        <w:ind w:left="0" w:firstLine="0"/>
        <w:jc w:val="both"/>
        <w:rPr>
          <w:bCs/>
          <w:sz w:val="15"/>
          <w:szCs w:val="15"/>
        </w:rPr>
      </w:pPr>
      <w:r w:rsidRPr="00DB17C1">
        <w:rPr>
          <w:bCs/>
          <w:sz w:val="15"/>
          <w:szCs w:val="15"/>
        </w:rPr>
        <w:t xml:space="preserve">2. Bank może potrącić </w:t>
      </w:r>
      <w:r w:rsidR="00A77C52" w:rsidRPr="00DB17C1">
        <w:rPr>
          <w:bCs/>
          <w:sz w:val="15"/>
          <w:szCs w:val="15"/>
        </w:rPr>
        <w:t>z</w:t>
      </w:r>
      <w:r w:rsidRPr="00DB17C1">
        <w:rPr>
          <w:bCs/>
          <w:sz w:val="15"/>
          <w:szCs w:val="15"/>
        </w:rPr>
        <w:t xml:space="preserve"> kwoty </w:t>
      </w:r>
      <w:r w:rsidR="002930BA" w:rsidRPr="00DB17C1">
        <w:rPr>
          <w:bCs/>
          <w:sz w:val="15"/>
          <w:szCs w:val="15"/>
        </w:rPr>
        <w:t>T</w:t>
      </w:r>
      <w:r w:rsidRPr="00DB17C1">
        <w:rPr>
          <w:bCs/>
          <w:sz w:val="15"/>
          <w:szCs w:val="15"/>
        </w:rPr>
        <w:t>ransakcji płatniczej kwotę wynikających z niej zobowiązań podatkowych</w:t>
      </w:r>
      <w:r w:rsidR="00326AE3" w:rsidRPr="00DB17C1">
        <w:rPr>
          <w:bCs/>
          <w:sz w:val="15"/>
          <w:szCs w:val="15"/>
        </w:rPr>
        <w:t>.</w:t>
      </w:r>
    </w:p>
    <w:p w14:paraId="754D5C02" w14:textId="77777777" w:rsidR="00F37AE2" w:rsidRPr="00DB17C1" w:rsidRDefault="00F37AE2">
      <w:pPr>
        <w:pStyle w:val="Tekstpodstawowy31"/>
        <w:spacing w:before="0"/>
        <w:rPr>
          <w:b/>
          <w:bCs/>
          <w:sz w:val="15"/>
          <w:szCs w:val="15"/>
        </w:rPr>
      </w:pPr>
    </w:p>
    <w:p w14:paraId="33CFB675" w14:textId="77777777" w:rsidR="00A068DD" w:rsidRPr="00DB17C1" w:rsidRDefault="00A068DD">
      <w:pPr>
        <w:pStyle w:val="Tekstpodstawowy31"/>
        <w:spacing w:before="0"/>
        <w:rPr>
          <w:b/>
          <w:bCs/>
          <w:sz w:val="15"/>
          <w:szCs w:val="15"/>
        </w:rPr>
      </w:pPr>
    </w:p>
    <w:p w14:paraId="4297788D" w14:textId="77777777" w:rsidR="00A068DD" w:rsidRPr="00DB17C1" w:rsidRDefault="00A068DD">
      <w:pPr>
        <w:pStyle w:val="Tekstpodstawowy31"/>
        <w:spacing w:before="0"/>
        <w:jc w:val="center"/>
        <w:rPr>
          <w:b/>
          <w:bCs/>
          <w:sz w:val="15"/>
          <w:szCs w:val="15"/>
        </w:rPr>
      </w:pPr>
      <w:r w:rsidRPr="00DB17C1">
        <w:rPr>
          <w:b/>
          <w:bCs/>
          <w:sz w:val="15"/>
          <w:szCs w:val="15"/>
        </w:rPr>
        <w:t>Szczegółowe warunki realizacji Przelewów wewnętrznych i krajowych</w:t>
      </w:r>
    </w:p>
    <w:p w14:paraId="47F88F17" w14:textId="77777777" w:rsidR="00A068DD" w:rsidRPr="00DB17C1" w:rsidRDefault="00A068DD">
      <w:pPr>
        <w:pStyle w:val="Tekstpodstawowy31"/>
        <w:spacing w:before="0"/>
        <w:rPr>
          <w:b/>
          <w:bCs/>
          <w:sz w:val="15"/>
          <w:szCs w:val="15"/>
        </w:rPr>
      </w:pPr>
    </w:p>
    <w:p w14:paraId="25964557" w14:textId="77777777" w:rsidR="00A068DD" w:rsidRPr="00DB17C1" w:rsidRDefault="00A068DD">
      <w:pPr>
        <w:pStyle w:val="Tekstpodstawowy31"/>
        <w:spacing w:before="0"/>
        <w:jc w:val="center"/>
        <w:rPr>
          <w:b/>
          <w:bCs/>
          <w:sz w:val="15"/>
          <w:szCs w:val="15"/>
        </w:rPr>
      </w:pPr>
      <w:r w:rsidRPr="00DB17C1">
        <w:rPr>
          <w:b/>
          <w:bCs/>
          <w:sz w:val="15"/>
          <w:szCs w:val="15"/>
        </w:rPr>
        <w:t>§ 1</w:t>
      </w:r>
      <w:r w:rsidR="001A4A4C" w:rsidRPr="00DB17C1">
        <w:rPr>
          <w:b/>
          <w:bCs/>
          <w:sz w:val="15"/>
          <w:szCs w:val="15"/>
        </w:rPr>
        <w:t>5</w:t>
      </w:r>
    </w:p>
    <w:p w14:paraId="10EEE83C" w14:textId="77777777" w:rsidR="00A068DD" w:rsidRPr="00DB17C1" w:rsidRDefault="00A068DD">
      <w:pPr>
        <w:pStyle w:val="Tekstpodstawowy31"/>
        <w:spacing w:before="0"/>
        <w:jc w:val="center"/>
        <w:rPr>
          <w:bCs/>
          <w:sz w:val="15"/>
          <w:szCs w:val="15"/>
        </w:rPr>
      </w:pPr>
    </w:p>
    <w:p w14:paraId="3850002B" w14:textId="77777777" w:rsidR="00A068DD" w:rsidRPr="00DB17C1" w:rsidRDefault="00D274E8" w:rsidP="00D274E8">
      <w:pPr>
        <w:pStyle w:val="Tekstpodstawowy31"/>
        <w:spacing w:before="0"/>
        <w:ind w:left="180" w:hanging="180"/>
        <w:rPr>
          <w:sz w:val="15"/>
          <w:szCs w:val="15"/>
        </w:rPr>
      </w:pPr>
      <w:r w:rsidRPr="00DB17C1">
        <w:rPr>
          <w:sz w:val="15"/>
          <w:szCs w:val="15"/>
        </w:rPr>
        <w:t xml:space="preserve">1. </w:t>
      </w:r>
      <w:r w:rsidR="00A068DD" w:rsidRPr="00DB17C1">
        <w:rPr>
          <w:sz w:val="15"/>
          <w:szCs w:val="15"/>
        </w:rPr>
        <w:t>Bank</w:t>
      </w:r>
      <w:r w:rsidR="00B41877" w:rsidRPr="00DB17C1">
        <w:rPr>
          <w:sz w:val="15"/>
          <w:szCs w:val="15"/>
        </w:rPr>
        <w:t xml:space="preserve"> </w:t>
      </w:r>
      <w:r w:rsidR="00A068DD" w:rsidRPr="00DB17C1">
        <w:rPr>
          <w:sz w:val="15"/>
          <w:szCs w:val="15"/>
        </w:rPr>
        <w:t xml:space="preserve">realizuje </w:t>
      </w:r>
      <w:r w:rsidR="002930BA" w:rsidRPr="00DB17C1">
        <w:rPr>
          <w:sz w:val="15"/>
          <w:szCs w:val="15"/>
        </w:rPr>
        <w:t>P</w:t>
      </w:r>
      <w:r w:rsidR="00DB0136" w:rsidRPr="00DB17C1">
        <w:rPr>
          <w:sz w:val="15"/>
          <w:szCs w:val="15"/>
        </w:rPr>
        <w:t>rzelewy wewnętrzne w złotych</w:t>
      </w:r>
      <w:r w:rsidR="00357615" w:rsidRPr="00DB17C1">
        <w:rPr>
          <w:sz w:val="15"/>
          <w:szCs w:val="15"/>
        </w:rPr>
        <w:t xml:space="preserve"> </w:t>
      </w:r>
      <w:r w:rsidRPr="00DB17C1">
        <w:rPr>
          <w:sz w:val="15"/>
          <w:szCs w:val="15"/>
        </w:rPr>
        <w:t>oraz w walutach obcych</w:t>
      </w:r>
      <w:r w:rsidR="009E28CB" w:rsidRPr="00DB17C1">
        <w:rPr>
          <w:sz w:val="15"/>
          <w:szCs w:val="15"/>
        </w:rPr>
        <w:t>,</w:t>
      </w:r>
      <w:r w:rsidRPr="00DB17C1">
        <w:rPr>
          <w:sz w:val="15"/>
          <w:szCs w:val="15"/>
        </w:rPr>
        <w:t xml:space="preserve"> w których prowadzi </w:t>
      </w:r>
      <w:r w:rsidR="00CB2972" w:rsidRPr="00DB17C1">
        <w:rPr>
          <w:sz w:val="15"/>
          <w:szCs w:val="15"/>
        </w:rPr>
        <w:t>R</w:t>
      </w:r>
      <w:r w:rsidRPr="00DB17C1">
        <w:rPr>
          <w:sz w:val="15"/>
          <w:szCs w:val="15"/>
        </w:rPr>
        <w:t>achunki</w:t>
      </w:r>
      <w:r w:rsidR="009E28CB" w:rsidRPr="00DB17C1">
        <w:rPr>
          <w:sz w:val="15"/>
          <w:szCs w:val="15"/>
        </w:rPr>
        <w:t>,</w:t>
      </w:r>
      <w:r w:rsidRPr="00DB17C1">
        <w:rPr>
          <w:sz w:val="15"/>
          <w:szCs w:val="15"/>
        </w:rPr>
        <w:t xml:space="preserve"> </w:t>
      </w:r>
      <w:r w:rsidR="00A068DD" w:rsidRPr="00DB17C1">
        <w:rPr>
          <w:sz w:val="15"/>
          <w:szCs w:val="15"/>
        </w:rPr>
        <w:t>na zlecenie</w:t>
      </w:r>
      <w:r w:rsidR="004A71E4" w:rsidRPr="00DB17C1">
        <w:rPr>
          <w:sz w:val="15"/>
          <w:szCs w:val="15"/>
        </w:rPr>
        <w:t xml:space="preserve"> i</w:t>
      </w:r>
      <w:r w:rsidR="00A068DD" w:rsidRPr="00DB17C1">
        <w:rPr>
          <w:sz w:val="15"/>
          <w:szCs w:val="15"/>
        </w:rPr>
        <w:t xml:space="preserve"> na rzecz Klientów posiadających w BOŚ </w:t>
      </w:r>
      <w:r w:rsidR="00326AE3" w:rsidRPr="00DB17C1">
        <w:rPr>
          <w:sz w:val="15"/>
          <w:szCs w:val="15"/>
        </w:rPr>
        <w:t xml:space="preserve">S.A. </w:t>
      </w:r>
      <w:r w:rsidR="00CB2972" w:rsidRPr="00DB17C1">
        <w:rPr>
          <w:sz w:val="15"/>
          <w:szCs w:val="15"/>
        </w:rPr>
        <w:t>R</w:t>
      </w:r>
      <w:r w:rsidR="00A068DD" w:rsidRPr="00DB17C1">
        <w:rPr>
          <w:sz w:val="15"/>
          <w:szCs w:val="15"/>
        </w:rPr>
        <w:t>achunek bieżący.</w:t>
      </w:r>
    </w:p>
    <w:p w14:paraId="70233833" w14:textId="77777777" w:rsidR="00D37F63" w:rsidRDefault="00D274E8" w:rsidP="00D274E8">
      <w:pPr>
        <w:pStyle w:val="Tekstpodstawowy31"/>
        <w:spacing w:before="0"/>
        <w:ind w:left="180" w:hanging="180"/>
        <w:rPr>
          <w:sz w:val="15"/>
          <w:szCs w:val="15"/>
        </w:rPr>
      </w:pPr>
      <w:r w:rsidRPr="00DB17C1">
        <w:rPr>
          <w:sz w:val="15"/>
          <w:szCs w:val="15"/>
        </w:rPr>
        <w:t xml:space="preserve">2. Klient może zlecić realizację </w:t>
      </w:r>
      <w:r w:rsidR="009018FC" w:rsidRPr="00DB17C1">
        <w:rPr>
          <w:sz w:val="15"/>
          <w:szCs w:val="15"/>
        </w:rPr>
        <w:t>P</w:t>
      </w:r>
      <w:r w:rsidRPr="00DB17C1">
        <w:rPr>
          <w:sz w:val="15"/>
          <w:szCs w:val="15"/>
        </w:rPr>
        <w:t xml:space="preserve">rzelewu wewnętrznego walutowego w walucie, w której prowadzony jest jego </w:t>
      </w:r>
      <w:r w:rsidR="009018FC" w:rsidRPr="00DB17C1">
        <w:rPr>
          <w:sz w:val="15"/>
          <w:szCs w:val="15"/>
        </w:rPr>
        <w:t>R</w:t>
      </w:r>
      <w:r w:rsidRPr="00DB17C1">
        <w:rPr>
          <w:sz w:val="15"/>
          <w:szCs w:val="15"/>
        </w:rPr>
        <w:t xml:space="preserve">achunek lub </w:t>
      </w:r>
      <w:r w:rsidR="00CB2972" w:rsidRPr="00DB17C1">
        <w:rPr>
          <w:sz w:val="15"/>
          <w:szCs w:val="15"/>
        </w:rPr>
        <w:t>R</w:t>
      </w:r>
      <w:r w:rsidRPr="00DB17C1">
        <w:rPr>
          <w:sz w:val="15"/>
          <w:szCs w:val="15"/>
        </w:rPr>
        <w:t xml:space="preserve">achunek Odbiorcy. Dla </w:t>
      </w:r>
      <w:r w:rsidR="00230AC2" w:rsidRPr="00DB17C1">
        <w:rPr>
          <w:sz w:val="15"/>
          <w:szCs w:val="15"/>
        </w:rPr>
        <w:t>P</w:t>
      </w:r>
      <w:r w:rsidRPr="00DB17C1">
        <w:rPr>
          <w:sz w:val="15"/>
          <w:szCs w:val="15"/>
        </w:rPr>
        <w:t xml:space="preserve">rzelewów wewnętrznych w walutach stosuje się odpowiednio kursy </w:t>
      </w:r>
      <w:r w:rsidR="009E28CB" w:rsidRPr="00DB17C1">
        <w:rPr>
          <w:sz w:val="15"/>
          <w:szCs w:val="15"/>
        </w:rPr>
        <w:t xml:space="preserve">kupna </w:t>
      </w:r>
      <w:r w:rsidRPr="00DB17C1">
        <w:rPr>
          <w:sz w:val="15"/>
          <w:szCs w:val="15"/>
        </w:rPr>
        <w:t xml:space="preserve">lub sprzedaży obowiązujące w Banku w momencie </w:t>
      </w:r>
      <w:r w:rsidR="00026EC6" w:rsidRPr="00DB17C1">
        <w:rPr>
          <w:sz w:val="15"/>
          <w:szCs w:val="15"/>
        </w:rPr>
        <w:t xml:space="preserve">realizacji </w:t>
      </w:r>
      <w:r w:rsidR="009018FC" w:rsidRPr="00DB17C1">
        <w:rPr>
          <w:sz w:val="15"/>
          <w:szCs w:val="15"/>
        </w:rPr>
        <w:t>Z</w:t>
      </w:r>
      <w:r w:rsidRPr="00DB17C1">
        <w:rPr>
          <w:sz w:val="15"/>
          <w:szCs w:val="15"/>
        </w:rPr>
        <w:t>lecenia</w:t>
      </w:r>
      <w:r w:rsidR="00D37F63">
        <w:rPr>
          <w:sz w:val="15"/>
          <w:szCs w:val="15"/>
        </w:rPr>
        <w:t>, z zastrzeżeniem ust.3</w:t>
      </w:r>
    </w:p>
    <w:p w14:paraId="123000C7" w14:textId="403E2776" w:rsidR="00D274E8" w:rsidRPr="00DB17C1" w:rsidRDefault="000458D4" w:rsidP="00D274E8">
      <w:pPr>
        <w:pStyle w:val="Tekstpodstawowy31"/>
        <w:spacing w:before="0"/>
        <w:ind w:left="180" w:hanging="180"/>
        <w:rPr>
          <w:sz w:val="15"/>
          <w:szCs w:val="15"/>
        </w:rPr>
      </w:pPr>
      <w:r>
        <w:rPr>
          <w:sz w:val="15"/>
          <w:szCs w:val="15"/>
        </w:rPr>
        <w:t>3. Klient może zlecić realizacj</w:t>
      </w:r>
      <w:r w:rsidR="00AA41EB">
        <w:rPr>
          <w:sz w:val="15"/>
          <w:szCs w:val="15"/>
        </w:rPr>
        <w:t>ę</w:t>
      </w:r>
      <w:r>
        <w:rPr>
          <w:sz w:val="15"/>
          <w:szCs w:val="15"/>
        </w:rPr>
        <w:t xml:space="preserve"> Przelewu wewnętrznego z zastosowaniem Mechanizmu podzielonej płatności jedynie w złotych</w:t>
      </w:r>
    </w:p>
    <w:p w14:paraId="569A9CB2" w14:textId="77777777" w:rsidR="00A068DD" w:rsidRPr="00DB17C1" w:rsidRDefault="00A068DD">
      <w:pPr>
        <w:pStyle w:val="Tekstpodstawowy31"/>
        <w:spacing w:before="0"/>
        <w:jc w:val="center"/>
        <w:rPr>
          <w:b/>
          <w:bCs/>
          <w:sz w:val="15"/>
          <w:szCs w:val="15"/>
        </w:rPr>
      </w:pPr>
    </w:p>
    <w:p w14:paraId="047A40AB" w14:textId="77777777" w:rsidR="00A068DD" w:rsidRPr="00DB17C1" w:rsidRDefault="00A068DD">
      <w:pPr>
        <w:pStyle w:val="Tekstpodstawowy31"/>
        <w:spacing w:before="0"/>
        <w:jc w:val="center"/>
        <w:rPr>
          <w:b/>
          <w:bCs/>
          <w:sz w:val="15"/>
          <w:szCs w:val="15"/>
        </w:rPr>
      </w:pPr>
      <w:r w:rsidRPr="00DB17C1">
        <w:rPr>
          <w:b/>
          <w:bCs/>
          <w:sz w:val="15"/>
          <w:szCs w:val="15"/>
        </w:rPr>
        <w:t>§ 1</w:t>
      </w:r>
      <w:r w:rsidR="001A4A4C" w:rsidRPr="00DB17C1">
        <w:rPr>
          <w:b/>
          <w:bCs/>
          <w:sz w:val="15"/>
          <w:szCs w:val="15"/>
        </w:rPr>
        <w:t>6</w:t>
      </w:r>
    </w:p>
    <w:p w14:paraId="2E4A9E7F" w14:textId="77777777" w:rsidR="00003443" w:rsidRPr="00DB17C1" w:rsidRDefault="00003443" w:rsidP="00003443">
      <w:pPr>
        <w:pStyle w:val="Tekstpodstawowy31"/>
        <w:spacing w:before="0"/>
        <w:jc w:val="center"/>
        <w:rPr>
          <w:bCs/>
          <w:sz w:val="15"/>
          <w:szCs w:val="15"/>
        </w:rPr>
      </w:pPr>
    </w:p>
    <w:p w14:paraId="7FAF3670" w14:textId="77777777" w:rsidR="00A068DD" w:rsidRDefault="000458D4" w:rsidP="00003443">
      <w:pPr>
        <w:pStyle w:val="Tekstpodstawowy31"/>
        <w:spacing w:before="0"/>
        <w:rPr>
          <w:sz w:val="15"/>
          <w:szCs w:val="15"/>
        </w:rPr>
      </w:pPr>
      <w:r>
        <w:rPr>
          <w:sz w:val="15"/>
          <w:szCs w:val="15"/>
        </w:rPr>
        <w:t xml:space="preserve">1. </w:t>
      </w:r>
      <w:r w:rsidR="00003443" w:rsidRPr="00DB17C1">
        <w:rPr>
          <w:sz w:val="15"/>
          <w:szCs w:val="15"/>
        </w:rPr>
        <w:t xml:space="preserve">Bank realizuje Przelewy krajowe w złotych za pośrednictwem systemów rozliczeniowych </w:t>
      </w:r>
      <w:proofErr w:type="spellStart"/>
      <w:r w:rsidR="00003443" w:rsidRPr="00DB17C1">
        <w:rPr>
          <w:sz w:val="15"/>
          <w:szCs w:val="15"/>
        </w:rPr>
        <w:t>E</w:t>
      </w:r>
      <w:r w:rsidR="00A97172" w:rsidRPr="00DB17C1">
        <w:rPr>
          <w:sz w:val="15"/>
          <w:szCs w:val="15"/>
        </w:rPr>
        <w:t>lixir</w:t>
      </w:r>
      <w:proofErr w:type="spellEnd"/>
      <w:r w:rsidR="00003443" w:rsidRPr="00DB17C1">
        <w:rPr>
          <w:sz w:val="15"/>
          <w:szCs w:val="15"/>
        </w:rPr>
        <w:t xml:space="preserve"> i SORBNET</w:t>
      </w:r>
      <w:r w:rsidR="00692656" w:rsidRPr="00DB17C1">
        <w:rPr>
          <w:sz w:val="15"/>
          <w:szCs w:val="15"/>
        </w:rPr>
        <w:t>2</w:t>
      </w:r>
      <w:r w:rsidR="00003443" w:rsidRPr="00DB17C1">
        <w:rPr>
          <w:sz w:val="15"/>
          <w:szCs w:val="15"/>
        </w:rPr>
        <w:t xml:space="preserve"> jedynie na zlecenie (Przelewy wychodzące) lub</w:t>
      </w:r>
      <w:r w:rsidR="00C63402" w:rsidRPr="00DB17C1">
        <w:rPr>
          <w:sz w:val="15"/>
          <w:szCs w:val="15"/>
        </w:rPr>
        <w:t xml:space="preserve"> na </w:t>
      </w:r>
      <w:r w:rsidR="00003443" w:rsidRPr="00DB17C1">
        <w:rPr>
          <w:sz w:val="15"/>
          <w:szCs w:val="15"/>
        </w:rPr>
        <w:t xml:space="preserve">rzecz (Przelewy przychodzące) Klientów posiadających w BOŚ S.A. </w:t>
      </w:r>
      <w:r w:rsidR="00CB2972" w:rsidRPr="00DB17C1">
        <w:rPr>
          <w:sz w:val="15"/>
          <w:szCs w:val="15"/>
        </w:rPr>
        <w:t>R</w:t>
      </w:r>
      <w:r w:rsidR="00003443" w:rsidRPr="00DB17C1">
        <w:rPr>
          <w:sz w:val="15"/>
          <w:szCs w:val="15"/>
        </w:rPr>
        <w:t>achunek bieżący</w:t>
      </w:r>
      <w:r w:rsidR="00840C3B" w:rsidRPr="00DB17C1">
        <w:rPr>
          <w:sz w:val="15"/>
          <w:szCs w:val="15"/>
        </w:rPr>
        <w:t>.</w:t>
      </w:r>
    </w:p>
    <w:p w14:paraId="7FC871C0" w14:textId="77777777" w:rsidR="000458D4" w:rsidRPr="00DB17C1" w:rsidRDefault="000458D4" w:rsidP="00003443">
      <w:pPr>
        <w:pStyle w:val="Tekstpodstawowy31"/>
        <w:spacing w:before="0"/>
        <w:rPr>
          <w:sz w:val="15"/>
          <w:szCs w:val="15"/>
        </w:rPr>
      </w:pPr>
      <w:r>
        <w:rPr>
          <w:sz w:val="15"/>
          <w:szCs w:val="15"/>
        </w:rPr>
        <w:t>2, Na zlecenie Płatnika Przelew krajowy może być zrealizowany z zastosowaniem  Mechanizmu podzielonej płatności</w:t>
      </w:r>
    </w:p>
    <w:p w14:paraId="47C0D7BF" w14:textId="77777777" w:rsidR="00A068DD" w:rsidRPr="00DB17C1" w:rsidRDefault="00A068DD">
      <w:pPr>
        <w:pStyle w:val="Tekstpodstawowy31"/>
        <w:spacing w:before="0"/>
        <w:jc w:val="center"/>
        <w:rPr>
          <w:b/>
          <w:bCs/>
          <w:sz w:val="15"/>
          <w:szCs w:val="15"/>
        </w:rPr>
      </w:pPr>
    </w:p>
    <w:p w14:paraId="4C21A41C" w14:textId="77777777" w:rsidR="00A068DD" w:rsidRPr="00DB17C1" w:rsidRDefault="00A068DD">
      <w:pPr>
        <w:pStyle w:val="Tekstpodstawowy31"/>
        <w:spacing w:before="0"/>
        <w:jc w:val="center"/>
        <w:rPr>
          <w:b/>
          <w:bCs/>
          <w:sz w:val="15"/>
          <w:szCs w:val="15"/>
        </w:rPr>
      </w:pPr>
      <w:r w:rsidRPr="00DB17C1">
        <w:rPr>
          <w:b/>
          <w:bCs/>
          <w:sz w:val="15"/>
          <w:szCs w:val="15"/>
        </w:rPr>
        <w:t>§ 1</w:t>
      </w:r>
      <w:r w:rsidR="001A4A4C" w:rsidRPr="00DB17C1">
        <w:rPr>
          <w:b/>
          <w:bCs/>
          <w:sz w:val="15"/>
          <w:szCs w:val="15"/>
        </w:rPr>
        <w:t>7</w:t>
      </w:r>
    </w:p>
    <w:p w14:paraId="41A1AB53" w14:textId="77777777" w:rsidR="00A068DD" w:rsidRPr="00DB17C1" w:rsidRDefault="00A068DD">
      <w:pPr>
        <w:pStyle w:val="Tekstpodstawowy31"/>
        <w:spacing w:before="0"/>
        <w:jc w:val="center"/>
        <w:rPr>
          <w:b/>
          <w:bCs/>
          <w:sz w:val="15"/>
          <w:szCs w:val="15"/>
        </w:rPr>
      </w:pPr>
    </w:p>
    <w:p w14:paraId="7236713B" w14:textId="77777777" w:rsidR="00A068DD" w:rsidRPr="00DB17C1" w:rsidRDefault="00CB2972">
      <w:pPr>
        <w:pStyle w:val="Tekstpodstawowy31"/>
        <w:spacing w:before="0"/>
        <w:rPr>
          <w:bCs/>
          <w:sz w:val="15"/>
          <w:szCs w:val="15"/>
        </w:rPr>
      </w:pPr>
      <w:r w:rsidRPr="00DB17C1">
        <w:rPr>
          <w:bCs/>
          <w:sz w:val="15"/>
          <w:szCs w:val="15"/>
        </w:rPr>
        <w:t xml:space="preserve">Zlecenie </w:t>
      </w:r>
      <w:r w:rsidR="00A068DD" w:rsidRPr="00DB17C1">
        <w:rPr>
          <w:bCs/>
          <w:sz w:val="15"/>
          <w:szCs w:val="15"/>
        </w:rPr>
        <w:t>Przelew</w:t>
      </w:r>
      <w:r w:rsidRPr="00DB17C1">
        <w:rPr>
          <w:bCs/>
          <w:sz w:val="15"/>
          <w:szCs w:val="15"/>
        </w:rPr>
        <w:t>u</w:t>
      </w:r>
      <w:r w:rsidR="00A068DD" w:rsidRPr="00DB17C1">
        <w:rPr>
          <w:bCs/>
          <w:sz w:val="15"/>
          <w:szCs w:val="15"/>
        </w:rPr>
        <w:t xml:space="preserve"> krajowe</w:t>
      </w:r>
      <w:r w:rsidRPr="00DB17C1">
        <w:rPr>
          <w:bCs/>
          <w:sz w:val="15"/>
          <w:szCs w:val="15"/>
        </w:rPr>
        <w:t>go</w:t>
      </w:r>
      <w:r w:rsidR="00326AE3" w:rsidRPr="00DB17C1">
        <w:rPr>
          <w:bCs/>
          <w:sz w:val="15"/>
          <w:szCs w:val="15"/>
        </w:rPr>
        <w:t xml:space="preserve"> oraz </w:t>
      </w:r>
      <w:r w:rsidR="002930BA" w:rsidRPr="00DB17C1">
        <w:rPr>
          <w:bCs/>
          <w:sz w:val="15"/>
          <w:szCs w:val="15"/>
        </w:rPr>
        <w:t>P</w:t>
      </w:r>
      <w:r w:rsidR="00326AE3" w:rsidRPr="00DB17C1">
        <w:rPr>
          <w:bCs/>
          <w:sz w:val="15"/>
          <w:szCs w:val="15"/>
        </w:rPr>
        <w:t>rzelew</w:t>
      </w:r>
      <w:r w:rsidRPr="00DB17C1">
        <w:rPr>
          <w:bCs/>
          <w:sz w:val="15"/>
          <w:szCs w:val="15"/>
        </w:rPr>
        <w:t>u</w:t>
      </w:r>
      <w:r w:rsidR="00326AE3" w:rsidRPr="00DB17C1">
        <w:rPr>
          <w:bCs/>
          <w:sz w:val="15"/>
          <w:szCs w:val="15"/>
        </w:rPr>
        <w:t xml:space="preserve"> wewnętrzne</w:t>
      </w:r>
      <w:r w:rsidRPr="00DB17C1">
        <w:rPr>
          <w:bCs/>
          <w:sz w:val="15"/>
          <w:szCs w:val="15"/>
        </w:rPr>
        <w:t>go</w:t>
      </w:r>
      <w:r w:rsidR="00A068DD" w:rsidRPr="00DB17C1">
        <w:rPr>
          <w:bCs/>
          <w:sz w:val="15"/>
          <w:szCs w:val="15"/>
        </w:rPr>
        <w:t xml:space="preserve"> Płatnik może złożyć:</w:t>
      </w:r>
    </w:p>
    <w:p w14:paraId="2DA2DBB9" w14:textId="77777777" w:rsidR="00A068DD" w:rsidRPr="00DB17C1" w:rsidRDefault="00A068DD" w:rsidP="003F0BF8">
      <w:pPr>
        <w:numPr>
          <w:ilvl w:val="0"/>
          <w:numId w:val="29"/>
        </w:numPr>
        <w:rPr>
          <w:rFonts w:ascii="Arial" w:hAnsi="Arial" w:cs="Arial"/>
          <w:sz w:val="15"/>
          <w:szCs w:val="15"/>
        </w:rPr>
      </w:pPr>
      <w:r w:rsidRPr="00DB17C1">
        <w:rPr>
          <w:rFonts w:ascii="Arial" w:hAnsi="Arial" w:cs="Arial"/>
          <w:sz w:val="15"/>
          <w:szCs w:val="15"/>
        </w:rPr>
        <w:t>na formularzu papierowym w Placówce Banku</w:t>
      </w:r>
      <w:r w:rsidR="00326AE3" w:rsidRPr="00DB17C1">
        <w:rPr>
          <w:rFonts w:ascii="Arial" w:hAnsi="Arial" w:cs="Arial"/>
          <w:sz w:val="15"/>
          <w:szCs w:val="15"/>
        </w:rPr>
        <w:t>,</w:t>
      </w:r>
    </w:p>
    <w:p w14:paraId="5BD40246" w14:textId="1E4367ED" w:rsidR="00A068DD" w:rsidRPr="00DB17C1" w:rsidRDefault="00A068DD" w:rsidP="003F0BF8">
      <w:pPr>
        <w:pStyle w:val="Tekstpodstawowy31"/>
        <w:numPr>
          <w:ilvl w:val="0"/>
          <w:numId w:val="29"/>
        </w:numPr>
        <w:spacing w:before="0"/>
        <w:rPr>
          <w:sz w:val="15"/>
          <w:szCs w:val="15"/>
        </w:rPr>
      </w:pPr>
      <w:r w:rsidRPr="00DB17C1">
        <w:rPr>
          <w:sz w:val="15"/>
          <w:szCs w:val="15"/>
        </w:rPr>
        <w:t>w formie elektronicznej poprzez system bankowości elektronicznej</w:t>
      </w:r>
      <w:r w:rsidR="00B41877" w:rsidRPr="00DB17C1">
        <w:rPr>
          <w:sz w:val="15"/>
          <w:szCs w:val="15"/>
        </w:rPr>
        <w:t xml:space="preserve"> </w:t>
      </w:r>
      <w:r w:rsidR="00BF7999" w:rsidRPr="00DB17C1">
        <w:rPr>
          <w:sz w:val="15"/>
          <w:szCs w:val="15"/>
        </w:rPr>
        <w:t>iBOSS</w:t>
      </w:r>
      <w:r w:rsidR="00BF7999">
        <w:rPr>
          <w:sz w:val="15"/>
          <w:szCs w:val="15"/>
        </w:rPr>
        <w:t>24</w:t>
      </w:r>
      <w:r w:rsidR="00326AE3" w:rsidRPr="00DB17C1">
        <w:rPr>
          <w:sz w:val="15"/>
          <w:szCs w:val="15"/>
        </w:rPr>
        <w:t>,</w:t>
      </w:r>
    </w:p>
    <w:p w14:paraId="6F682EDD" w14:textId="77777777" w:rsidR="00A068DD" w:rsidRPr="00DB17C1" w:rsidRDefault="00A068DD" w:rsidP="003F0BF8">
      <w:pPr>
        <w:numPr>
          <w:ilvl w:val="0"/>
          <w:numId w:val="29"/>
        </w:numPr>
        <w:rPr>
          <w:rFonts w:ascii="Arial" w:hAnsi="Arial" w:cs="Arial"/>
          <w:sz w:val="15"/>
          <w:szCs w:val="15"/>
        </w:rPr>
      </w:pPr>
      <w:r w:rsidRPr="00DB17C1">
        <w:rPr>
          <w:rFonts w:ascii="Arial" w:hAnsi="Arial" w:cs="Arial"/>
          <w:sz w:val="15"/>
          <w:szCs w:val="15"/>
        </w:rPr>
        <w:t xml:space="preserve">za pomocą komunikatu MT101 </w:t>
      </w:r>
      <w:r w:rsidR="0009205F">
        <w:rPr>
          <w:rFonts w:ascii="Arial" w:hAnsi="Arial" w:cs="Arial"/>
          <w:sz w:val="15"/>
          <w:szCs w:val="15"/>
        </w:rPr>
        <w:t>-</w:t>
      </w:r>
      <w:r w:rsidRPr="00DB17C1">
        <w:rPr>
          <w:rFonts w:ascii="Arial" w:hAnsi="Arial" w:cs="Arial"/>
          <w:sz w:val="15"/>
          <w:szCs w:val="15"/>
        </w:rPr>
        <w:t xml:space="preserve"> pod warunkiem złoż</w:t>
      </w:r>
      <w:r w:rsidR="00557833" w:rsidRPr="00DB17C1">
        <w:rPr>
          <w:rFonts w:ascii="Arial" w:hAnsi="Arial" w:cs="Arial"/>
          <w:sz w:val="15"/>
          <w:szCs w:val="15"/>
        </w:rPr>
        <w:t>enia</w:t>
      </w:r>
      <w:r w:rsidRPr="00DB17C1">
        <w:rPr>
          <w:rFonts w:ascii="Arial" w:hAnsi="Arial" w:cs="Arial"/>
          <w:sz w:val="15"/>
          <w:szCs w:val="15"/>
        </w:rPr>
        <w:t xml:space="preserve"> w Banku upoważnienia, o którym mowa w </w:t>
      </w:r>
      <w:r w:rsidR="00F364FF" w:rsidRPr="00DB17C1">
        <w:rPr>
          <w:rFonts w:ascii="Arial" w:hAnsi="Arial" w:cs="Arial"/>
          <w:bCs/>
          <w:sz w:val="15"/>
          <w:szCs w:val="15"/>
        </w:rPr>
        <w:t>§ 8</w:t>
      </w:r>
      <w:r w:rsidR="004A71E4" w:rsidRPr="00DB17C1">
        <w:rPr>
          <w:rFonts w:ascii="Arial" w:hAnsi="Arial" w:cs="Arial"/>
          <w:bCs/>
          <w:sz w:val="15"/>
          <w:szCs w:val="15"/>
        </w:rPr>
        <w:t xml:space="preserve"> </w:t>
      </w:r>
      <w:r w:rsidR="00024D09" w:rsidRPr="00DB17C1">
        <w:rPr>
          <w:rFonts w:ascii="Arial" w:hAnsi="Arial" w:cs="Arial"/>
          <w:bCs/>
          <w:sz w:val="15"/>
          <w:szCs w:val="15"/>
        </w:rPr>
        <w:t>u</w:t>
      </w:r>
      <w:r w:rsidR="005E6199" w:rsidRPr="00DB17C1">
        <w:rPr>
          <w:rFonts w:ascii="Arial" w:hAnsi="Arial" w:cs="Arial"/>
          <w:bCs/>
          <w:sz w:val="15"/>
          <w:szCs w:val="15"/>
        </w:rPr>
        <w:t>st</w:t>
      </w:r>
      <w:r w:rsidR="004A71E4" w:rsidRPr="00DB17C1">
        <w:rPr>
          <w:rFonts w:ascii="Arial" w:hAnsi="Arial" w:cs="Arial"/>
          <w:bCs/>
          <w:sz w:val="15"/>
          <w:szCs w:val="15"/>
        </w:rPr>
        <w:t>.</w:t>
      </w:r>
      <w:r w:rsidR="005E6199" w:rsidRPr="00DB17C1">
        <w:rPr>
          <w:rFonts w:ascii="Arial" w:hAnsi="Arial" w:cs="Arial"/>
          <w:bCs/>
          <w:sz w:val="15"/>
          <w:szCs w:val="15"/>
        </w:rPr>
        <w:t xml:space="preserve"> 1 pkt </w:t>
      </w:r>
      <w:r w:rsidR="001C35DF" w:rsidRPr="00DB17C1">
        <w:rPr>
          <w:rFonts w:ascii="Arial" w:hAnsi="Arial" w:cs="Arial"/>
          <w:bCs/>
          <w:sz w:val="15"/>
          <w:szCs w:val="15"/>
        </w:rPr>
        <w:t>4</w:t>
      </w:r>
      <w:r w:rsidR="005E6199" w:rsidRPr="00DB17C1">
        <w:rPr>
          <w:rFonts w:ascii="Arial" w:hAnsi="Arial" w:cs="Arial"/>
          <w:bCs/>
          <w:sz w:val="15"/>
          <w:szCs w:val="15"/>
        </w:rPr>
        <w:t>.</w:t>
      </w:r>
    </w:p>
    <w:p w14:paraId="0ADAC2A8" w14:textId="77777777" w:rsidR="00A068DD" w:rsidRPr="00DB17C1" w:rsidRDefault="00A068DD">
      <w:pPr>
        <w:pStyle w:val="Tekstpodstawowy31"/>
        <w:spacing w:before="0"/>
        <w:rPr>
          <w:sz w:val="15"/>
          <w:szCs w:val="15"/>
        </w:rPr>
      </w:pPr>
    </w:p>
    <w:p w14:paraId="056A6FF1" w14:textId="77777777" w:rsidR="00A068DD" w:rsidRPr="00DB17C1" w:rsidRDefault="00A068DD">
      <w:pPr>
        <w:pStyle w:val="Tekstpodstawowy31"/>
        <w:spacing w:before="0"/>
        <w:jc w:val="center"/>
        <w:rPr>
          <w:b/>
          <w:bCs/>
          <w:sz w:val="15"/>
          <w:szCs w:val="15"/>
        </w:rPr>
      </w:pPr>
      <w:r w:rsidRPr="00DB17C1">
        <w:rPr>
          <w:b/>
          <w:bCs/>
          <w:sz w:val="15"/>
          <w:szCs w:val="15"/>
        </w:rPr>
        <w:t>§ 1</w:t>
      </w:r>
      <w:r w:rsidR="001A4A4C" w:rsidRPr="00DB17C1">
        <w:rPr>
          <w:b/>
          <w:bCs/>
          <w:sz w:val="15"/>
          <w:szCs w:val="15"/>
        </w:rPr>
        <w:t>8</w:t>
      </w:r>
    </w:p>
    <w:p w14:paraId="5F5519E9" w14:textId="77777777" w:rsidR="00A068DD" w:rsidRPr="00DB17C1" w:rsidRDefault="00A068DD">
      <w:pPr>
        <w:pStyle w:val="Tekstpodstawowy31"/>
        <w:spacing w:before="0"/>
        <w:rPr>
          <w:sz w:val="15"/>
          <w:szCs w:val="15"/>
        </w:rPr>
      </w:pPr>
    </w:p>
    <w:p w14:paraId="5ECFE3AC" w14:textId="77777777" w:rsidR="00A068DD" w:rsidRPr="00DB17C1" w:rsidRDefault="00A068DD">
      <w:pPr>
        <w:pStyle w:val="Tekstpodstawowy31"/>
        <w:spacing w:before="0"/>
        <w:rPr>
          <w:sz w:val="15"/>
          <w:szCs w:val="15"/>
        </w:rPr>
      </w:pPr>
      <w:r w:rsidRPr="00DB17C1">
        <w:rPr>
          <w:sz w:val="15"/>
          <w:szCs w:val="15"/>
        </w:rPr>
        <w:t xml:space="preserve">Płatnik zobowiązany jest prawidłowo, dokładnie i czytelnie wskazać w </w:t>
      </w:r>
      <w:r w:rsidR="004A71E4" w:rsidRPr="00DB17C1">
        <w:rPr>
          <w:sz w:val="15"/>
          <w:szCs w:val="15"/>
        </w:rPr>
        <w:t>Z</w:t>
      </w:r>
      <w:r w:rsidRPr="00DB17C1">
        <w:rPr>
          <w:sz w:val="15"/>
          <w:szCs w:val="15"/>
        </w:rPr>
        <w:t xml:space="preserve">leceniu </w:t>
      </w:r>
      <w:r w:rsidR="00213FB5" w:rsidRPr="00DB17C1">
        <w:rPr>
          <w:sz w:val="15"/>
          <w:szCs w:val="15"/>
        </w:rPr>
        <w:t xml:space="preserve">następujące </w:t>
      </w:r>
      <w:r w:rsidRPr="00DB17C1">
        <w:rPr>
          <w:sz w:val="15"/>
          <w:szCs w:val="15"/>
        </w:rPr>
        <w:t>dane:</w:t>
      </w:r>
    </w:p>
    <w:p w14:paraId="685E2A21" w14:textId="77777777" w:rsidR="00A068DD" w:rsidRPr="00DB17C1" w:rsidRDefault="00A068DD" w:rsidP="003C3C44">
      <w:pPr>
        <w:pStyle w:val="Tekstpodstawowy31"/>
        <w:numPr>
          <w:ilvl w:val="0"/>
          <w:numId w:val="12"/>
        </w:numPr>
        <w:spacing w:before="0"/>
        <w:rPr>
          <w:sz w:val="15"/>
          <w:szCs w:val="15"/>
        </w:rPr>
      </w:pPr>
      <w:r w:rsidRPr="00DB17C1">
        <w:rPr>
          <w:sz w:val="15"/>
          <w:szCs w:val="15"/>
        </w:rPr>
        <w:t>kwota</w:t>
      </w:r>
      <w:r w:rsidR="00213FB5" w:rsidRPr="00DB17C1">
        <w:rPr>
          <w:sz w:val="15"/>
          <w:szCs w:val="15"/>
        </w:rPr>
        <w:t>,</w:t>
      </w:r>
    </w:p>
    <w:p w14:paraId="7F831C5C" w14:textId="77777777" w:rsidR="00A068DD" w:rsidRPr="00DB17C1" w:rsidRDefault="00A068DD" w:rsidP="003C3C44">
      <w:pPr>
        <w:pStyle w:val="Tekstpodstawowy31"/>
        <w:numPr>
          <w:ilvl w:val="0"/>
          <w:numId w:val="12"/>
        </w:numPr>
        <w:spacing w:before="0"/>
        <w:rPr>
          <w:sz w:val="15"/>
          <w:szCs w:val="15"/>
        </w:rPr>
      </w:pPr>
      <w:r w:rsidRPr="00DB17C1">
        <w:rPr>
          <w:sz w:val="15"/>
          <w:szCs w:val="15"/>
        </w:rPr>
        <w:t xml:space="preserve">numer </w:t>
      </w:r>
      <w:r w:rsidR="004A71E4" w:rsidRPr="00DB17C1">
        <w:rPr>
          <w:sz w:val="15"/>
          <w:szCs w:val="15"/>
        </w:rPr>
        <w:t>R</w:t>
      </w:r>
      <w:r w:rsidRPr="00DB17C1">
        <w:rPr>
          <w:sz w:val="15"/>
          <w:szCs w:val="15"/>
        </w:rPr>
        <w:t xml:space="preserve">achunku </w:t>
      </w:r>
      <w:r w:rsidR="002930BA" w:rsidRPr="00DB17C1">
        <w:rPr>
          <w:sz w:val="15"/>
          <w:szCs w:val="15"/>
        </w:rPr>
        <w:t>Płatnika</w:t>
      </w:r>
      <w:r w:rsidR="00A97172" w:rsidRPr="00DB17C1">
        <w:rPr>
          <w:sz w:val="15"/>
          <w:szCs w:val="15"/>
        </w:rPr>
        <w:t xml:space="preserve"> w formacie NRB</w:t>
      </w:r>
      <w:r w:rsidRPr="00DB17C1">
        <w:rPr>
          <w:sz w:val="15"/>
          <w:szCs w:val="15"/>
        </w:rPr>
        <w:t>,</w:t>
      </w:r>
    </w:p>
    <w:p w14:paraId="63E3F699" w14:textId="77777777" w:rsidR="00A068DD" w:rsidRPr="00DB17C1" w:rsidRDefault="00A068DD" w:rsidP="003C3C44">
      <w:pPr>
        <w:pStyle w:val="Tekstpodstawowy31"/>
        <w:numPr>
          <w:ilvl w:val="0"/>
          <w:numId w:val="12"/>
        </w:numPr>
        <w:spacing w:before="0"/>
        <w:rPr>
          <w:sz w:val="15"/>
          <w:szCs w:val="15"/>
        </w:rPr>
      </w:pPr>
      <w:r w:rsidRPr="00DB17C1">
        <w:rPr>
          <w:sz w:val="15"/>
          <w:szCs w:val="15"/>
        </w:rPr>
        <w:t xml:space="preserve">numer </w:t>
      </w:r>
      <w:r w:rsidR="004A71E4" w:rsidRPr="00DB17C1">
        <w:rPr>
          <w:sz w:val="15"/>
          <w:szCs w:val="15"/>
        </w:rPr>
        <w:t>R</w:t>
      </w:r>
      <w:r w:rsidRPr="00DB17C1">
        <w:rPr>
          <w:sz w:val="15"/>
          <w:szCs w:val="15"/>
        </w:rPr>
        <w:t xml:space="preserve">achunku </w:t>
      </w:r>
      <w:r w:rsidR="002930BA" w:rsidRPr="00DB17C1">
        <w:rPr>
          <w:sz w:val="15"/>
          <w:szCs w:val="15"/>
        </w:rPr>
        <w:t>Odbiorcy</w:t>
      </w:r>
      <w:r w:rsidR="00A97172" w:rsidRPr="00DB17C1">
        <w:rPr>
          <w:sz w:val="15"/>
          <w:szCs w:val="15"/>
        </w:rPr>
        <w:t xml:space="preserve"> w formacie NRB</w:t>
      </w:r>
      <w:r w:rsidR="00213FB5" w:rsidRPr="00DB17C1">
        <w:rPr>
          <w:sz w:val="15"/>
          <w:szCs w:val="15"/>
        </w:rPr>
        <w:t>,</w:t>
      </w:r>
    </w:p>
    <w:p w14:paraId="3B782B1E" w14:textId="77777777" w:rsidR="00A068DD" w:rsidRPr="00DB17C1" w:rsidRDefault="00A068DD" w:rsidP="003C3C44">
      <w:pPr>
        <w:pStyle w:val="Tekstpodstawowy31"/>
        <w:numPr>
          <w:ilvl w:val="0"/>
          <w:numId w:val="12"/>
        </w:numPr>
        <w:spacing w:before="0"/>
        <w:rPr>
          <w:sz w:val="15"/>
          <w:szCs w:val="15"/>
        </w:rPr>
      </w:pPr>
      <w:r w:rsidRPr="00DB17C1">
        <w:rPr>
          <w:sz w:val="15"/>
          <w:szCs w:val="15"/>
        </w:rPr>
        <w:t xml:space="preserve">nazwa lub imię i nazwisko </w:t>
      </w:r>
      <w:r w:rsidR="004A71E4" w:rsidRPr="00DB17C1">
        <w:rPr>
          <w:sz w:val="15"/>
          <w:szCs w:val="15"/>
        </w:rPr>
        <w:t xml:space="preserve">Odbiorcy </w:t>
      </w:r>
      <w:r w:rsidRPr="00DB17C1">
        <w:rPr>
          <w:sz w:val="15"/>
          <w:szCs w:val="15"/>
        </w:rPr>
        <w:t>oraz adres</w:t>
      </w:r>
      <w:r w:rsidR="004A71E4" w:rsidRPr="00DB17C1">
        <w:rPr>
          <w:sz w:val="15"/>
          <w:szCs w:val="15"/>
        </w:rPr>
        <w:t xml:space="preserve"> Odbiorcy</w:t>
      </w:r>
      <w:r w:rsidRPr="00DB17C1">
        <w:rPr>
          <w:sz w:val="15"/>
          <w:szCs w:val="15"/>
        </w:rPr>
        <w:t>,</w:t>
      </w:r>
    </w:p>
    <w:p w14:paraId="0C1AE815" w14:textId="635E80FA" w:rsidR="009018FC" w:rsidRPr="00DB17C1" w:rsidRDefault="009018FC" w:rsidP="003C3C44">
      <w:pPr>
        <w:pStyle w:val="Tekstpodstawowy31"/>
        <w:numPr>
          <w:ilvl w:val="0"/>
          <w:numId w:val="12"/>
        </w:numPr>
        <w:spacing w:before="0"/>
        <w:rPr>
          <w:sz w:val="15"/>
          <w:szCs w:val="15"/>
        </w:rPr>
      </w:pPr>
      <w:r w:rsidRPr="00DB17C1">
        <w:rPr>
          <w:sz w:val="15"/>
          <w:szCs w:val="15"/>
        </w:rPr>
        <w:t>tytuł płatności</w:t>
      </w:r>
    </w:p>
    <w:p w14:paraId="7F461A5C" w14:textId="77777777" w:rsidR="00A068DD" w:rsidRPr="00DB17C1" w:rsidRDefault="00A068DD" w:rsidP="00DB77EE">
      <w:pPr>
        <w:pStyle w:val="Tekstpodstawowy31"/>
        <w:spacing w:before="0"/>
        <w:ind w:firstLine="142"/>
        <w:rPr>
          <w:sz w:val="15"/>
          <w:szCs w:val="15"/>
        </w:rPr>
      </w:pPr>
      <w:r w:rsidRPr="00DB17C1">
        <w:rPr>
          <w:sz w:val="15"/>
          <w:szCs w:val="15"/>
        </w:rPr>
        <w:t>oraz zapewnić środki pieniężne niezbędne do jego wykonania</w:t>
      </w:r>
      <w:r w:rsidR="009018FC" w:rsidRPr="00DB17C1">
        <w:rPr>
          <w:sz w:val="15"/>
          <w:szCs w:val="15"/>
        </w:rPr>
        <w:t>, w tym opłaty i prowizje</w:t>
      </w:r>
      <w:r w:rsidR="00213FB5" w:rsidRPr="00DB17C1">
        <w:rPr>
          <w:sz w:val="15"/>
          <w:szCs w:val="15"/>
        </w:rPr>
        <w:t>.</w:t>
      </w:r>
    </w:p>
    <w:p w14:paraId="3F6E261F" w14:textId="77777777" w:rsidR="00D458C7" w:rsidRPr="00DB17C1" w:rsidRDefault="00D458C7" w:rsidP="00DB77EE">
      <w:pPr>
        <w:pStyle w:val="Tekstpodstawowy31"/>
        <w:spacing w:before="0"/>
        <w:ind w:firstLine="142"/>
        <w:rPr>
          <w:sz w:val="15"/>
          <w:szCs w:val="15"/>
        </w:rPr>
      </w:pPr>
    </w:p>
    <w:p w14:paraId="7FB93FE9" w14:textId="77777777" w:rsidR="00D458C7" w:rsidRPr="00DB17C1" w:rsidRDefault="00D458C7" w:rsidP="00D458C7">
      <w:pPr>
        <w:pStyle w:val="Tekstpodstawowy31"/>
        <w:spacing w:before="0"/>
        <w:jc w:val="center"/>
        <w:rPr>
          <w:b/>
          <w:bCs/>
          <w:sz w:val="15"/>
          <w:szCs w:val="15"/>
        </w:rPr>
      </w:pPr>
      <w:r w:rsidRPr="00DB17C1">
        <w:rPr>
          <w:b/>
          <w:bCs/>
          <w:sz w:val="15"/>
          <w:szCs w:val="15"/>
        </w:rPr>
        <w:t>§ 19</w:t>
      </w:r>
    </w:p>
    <w:p w14:paraId="00D5C6E2" w14:textId="77777777" w:rsidR="00D458C7" w:rsidRPr="00AA5054" w:rsidRDefault="00D458C7" w:rsidP="00DB77EE">
      <w:pPr>
        <w:pStyle w:val="Tekstpodstawowy31"/>
        <w:spacing w:before="0"/>
        <w:ind w:firstLine="142"/>
        <w:rPr>
          <w:sz w:val="15"/>
          <w:szCs w:val="15"/>
        </w:rPr>
      </w:pPr>
    </w:p>
    <w:p w14:paraId="243B7BAF" w14:textId="77777777" w:rsidR="00A068DD" w:rsidRPr="00AA5054" w:rsidRDefault="0051435E" w:rsidP="003F0BF8">
      <w:pPr>
        <w:pStyle w:val="Tekstpodstawowy31"/>
        <w:numPr>
          <w:ilvl w:val="0"/>
          <w:numId w:val="64"/>
        </w:numPr>
        <w:spacing w:before="0"/>
        <w:rPr>
          <w:sz w:val="15"/>
          <w:szCs w:val="15"/>
        </w:rPr>
      </w:pPr>
      <w:r w:rsidRPr="00AA5054">
        <w:rPr>
          <w:sz w:val="15"/>
          <w:szCs w:val="15"/>
        </w:rPr>
        <w:t>(skreślony)</w:t>
      </w:r>
    </w:p>
    <w:p w14:paraId="1904A92B" w14:textId="77777777" w:rsidR="00A068DD" w:rsidRPr="00DB17C1" w:rsidRDefault="00D458C7" w:rsidP="003F0BF8">
      <w:pPr>
        <w:pStyle w:val="Tekstpodstawowy31"/>
        <w:numPr>
          <w:ilvl w:val="0"/>
          <w:numId w:val="64"/>
        </w:numPr>
        <w:spacing w:before="0"/>
        <w:rPr>
          <w:sz w:val="15"/>
          <w:szCs w:val="15"/>
        </w:rPr>
      </w:pPr>
      <w:r w:rsidRPr="00DB17C1">
        <w:rPr>
          <w:sz w:val="15"/>
          <w:szCs w:val="15"/>
        </w:rPr>
        <w:t>Niezależnie od wymogów wskazanych w § 18, w</w:t>
      </w:r>
      <w:r w:rsidR="00A068DD" w:rsidRPr="00DB17C1">
        <w:rPr>
          <w:sz w:val="15"/>
          <w:szCs w:val="15"/>
        </w:rPr>
        <w:t xml:space="preserve"> przypadku </w:t>
      </w:r>
      <w:r w:rsidR="002930BA" w:rsidRPr="00DB17C1">
        <w:rPr>
          <w:sz w:val="15"/>
          <w:szCs w:val="15"/>
        </w:rPr>
        <w:t>P</w:t>
      </w:r>
      <w:r w:rsidR="00A068DD" w:rsidRPr="00DB17C1">
        <w:rPr>
          <w:sz w:val="15"/>
          <w:szCs w:val="15"/>
        </w:rPr>
        <w:t>rzelewu krajowego kierowanego do Urzędu Skarbowego</w:t>
      </w:r>
      <w:r w:rsidR="003516B0" w:rsidRPr="00DB17C1">
        <w:rPr>
          <w:sz w:val="15"/>
          <w:szCs w:val="15"/>
        </w:rPr>
        <w:t xml:space="preserve"> Płatnik musi podać dodatkowo</w:t>
      </w:r>
      <w:r w:rsidR="00A068DD" w:rsidRPr="00DB17C1">
        <w:rPr>
          <w:sz w:val="15"/>
          <w:szCs w:val="15"/>
        </w:rPr>
        <w:t>:</w:t>
      </w:r>
    </w:p>
    <w:p w14:paraId="62DA8543" w14:textId="77777777" w:rsidR="009018FC" w:rsidRPr="00DB17C1" w:rsidRDefault="009018FC" w:rsidP="003C3C44">
      <w:pPr>
        <w:pStyle w:val="Tekstpodstawowy31"/>
        <w:numPr>
          <w:ilvl w:val="0"/>
          <w:numId w:val="13"/>
        </w:numPr>
        <w:spacing w:before="0"/>
        <w:rPr>
          <w:sz w:val="15"/>
          <w:szCs w:val="15"/>
        </w:rPr>
      </w:pPr>
      <w:r w:rsidRPr="00DB17C1">
        <w:rPr>
          <w:sz w:val="15"/>
          <w:szCs w:val="15"/>
        </w:rPr>
        <w:t>nazw</w:t>
      </w:r>
      <w:r w:rsidR="001C35DF" w:rsidRPr="00DB17C1">
        <w:rPr>
          <w:sz w:val="15"/>
          <w:szCs w:val="15"/>
        </w:rPr>
        <w:t>ę</w:t>
      </w:r>
      <w:r w:rsidRPr="00DB17C1">
        <w:rPr>
          <w:sz w:val="15"/>
          <w:szCs w:val="15"/>
        </w:rPr>
        <w:t xml:space="preserve"> lub imię i nazwisko oraz adres zobowiązanego,</w:t>
      </w:r>
    </w:p>
    <w:p w14:paraId="74374B18" w14:textId="77777777" w:rsidR="00A068DD" w:rsidRPr="00DB17C1" w:rsidRDefault="00A068DD" w:rsidP="003C3C44">
      <w:pPr>
        <w:pStyle w:val="Tekstpodstawowy31"/>
        <w:numPr>
          <w:ilvl w:val="0"/>
          <w:numId w:val="13"/>
        </w:numPr>
        <w:spacing w:before="0"/>
        <w:rPr>
          <w:sz w:val="15"/>
          <w:szCs w:val="15"/>
        </w:rPr>
      </w:pPr>
      <w:r w:rsidRPr="00DB17C1">
        <w:rPr>
          <w:sz w:val="15"/>
          <w:szCs w:val="15"/>
        </w:rPr>
        <w:t>NIP</w:t>
      </w:r>
      <w:r w:rsidR="009018FC" w:rsidRPr="00DB17C1">
        <w:rPr>
          <w:sz w:val="15"/>
          <w:szCs w:val="15"/>
        </w:rPr>
        <w:t xml:space="preserve"> </w:t>
      </w:r>
      <w:r w:rsidR="009018FC" w:rsidRPr="00DB17C1">
        <w:rPr>
          <w:color w:val="000000"/>
          <w:sz w:val="15"/>
          <w:szCs w:val="15"/>
        </w:rPr>
        <w:t>lub identyfikator uzupełniający zobowiązanego</w:t>
      </w:r>
      <w:r w:rsidRPr="00DB17C1">
        <w:rPr>
          <w:sz w:val="15"/>
          <w:szCs w:val="15"/>
        </w:rPr>
        <w:t>,</w:t>
      </w:r>
    </w:p>
    <w:p w14:paraId="0848C185" w14:textId="77777777" w:rsidR="009018FC" w:rsidRPr="00DB17C1" w:rsidRDefault="009018FC" w:rsidP="003C3C44">
      <w:pPr>
        <w:pStyle w:val="Tekstpodstawowy31"/>
        <w:numPr>
          <w:ilvl w:val="0"/>
          <w:numId w:val="13"/>
        </w:numPr>
        <w:spacing w:before="0"/>
        <w:rPr>
          <w:sz w:val="15"/>
          <w:szCs w:val="15"/>
        </w:rPr>
      </w:pPr>
      <w:r w:rsidRPr="00DB17C1">
        <w:rPr>
          <w:color w:val="000000"/>
          <w:sz w:val="15"/>
          <w:szCs w:val="15"/>
        </w:rPr>
        <w:lastRenderedPageBreak/>
        <w:t>typ identyfikatora,</w:t>
      </w:r>
    </w:p>
    <w:p w14:paraId="6A34D113" w14:textId="77777777" w:rsidR="009018FC" w:rsidRPr="00DB17C1" w:rsidRDefault="00A068DD" w:rsidP="003C3C44">
      <w:pPr>
        <w:pStyle w:val="Tekstpodstawowy31"/>
        <w:numPr>
          <w:ilvl w:val="0"/>
          <w:numId w:val="13"/>
        </w:numPr>
        <w:spacing w:before="0"/>
        <w:rPr>
          <w:sz w:val="15"/>
          <w:szCs w:val="15"/>
        </w:rPr>
      </w:pPr>
      <w:r w:rsidRPr="00DB17C1">
        <w:rPr>
          <w:sz w:val="15"/>
          <w:szCs w:val="15"/>
        </w:rPr>
        <w:t xml:space="preserve">okres, którego dotyczy dany </w:t>
      </w:r>
      <w:r w:rsidR="00230AC2" w:rsidRPr="00DB17C1">
        <w:rPr>
          <w:sz w:val="15"/>
          <w:szCs w:val="15"/>
        </w:rPr>
        <w:t>P</w:t>
      </w:r>
      <w:r w:rsidRPr="00DB17C1">
        <w:rPr>
          <w:sz w:val="15"/>
          <w:szCs w:val="15"/>
        </w:rPr>
        <w:t>rzelew</w:t>
      </w:r>
      <w:r w:rsidR="009018FC" w:rsidRPr="00DB17C1">
        <w:rPr>
          <w:sz w:val="15"/>
          <w:szCs w:val="15"/>
        </w:rPr>
        <w:t xml:space="preserve">, </w:t>
      </w:r>
      <w:r w:rsidR="009018FC" w:rsidRPr="00DB17C1">
        <w:rPr>
          <w:color w:val="000000"/>
          <w:sz w:val="15"/>
          <w:szCs w:val="15"/>
        </w:rPr>
        <w:t xml:space="preserve">jeśli </w:t>
      </w:r>
      <w:r w:rsidR="001C35DF" w:rsidRPr="00DB17C1">
        <w:rPr>
          <w:color w:val="000000"/>
          <w:sz w:val="15"/>
          <w:szCs w:val="15"/>
        </w:rPr>
        <w:t xml:space="preserve">ma zastosowanie do </w:t>
      </w:r>
      <w:r w:rsidR="009018FC" w:rsidRPr="00DB17C1">
        <w:rPr>
          <w:color w:val="000000"/>
          <w:sz w:val="15"/>
          <w:szCs w:val="15"/>
        </w:rPr>
        <w:t>danej płatności,</w:t>
      </w:r>
    </w:p>
    <w:p w14:paraId="0745A3DE" w14:textId="77777777" w:rsidR="009018FC" w:rsidRPr="00DB17C1" w:rsidRDefault="009018FC" w:rsidP="003C3C44">
      <w:pPr>
        <w:pStyle w:val="Tekstpodstawowy31"/>
        <w:numPr>
          <w:ilvl w:val="0"/>
          <w:numId w:val="13"/>
        </w:numPr>
        <w:spacing w:before="0"/>
        <w:rPr>
          <w:color w:val="000000"/>
          <w:sz w:val="15"/>
          <w:szCs w:val="15"/>
        </w:rPr>
      </w:pPr>
      <w:r w:rsidRPr="00DB17C1">
        <w:rPr>
          <w:color w:val="000000"/>
          <w:sz w:val="15"/>
          <w:szCs w:val="15"/>
        </w:rPr>
        <w:t>symbol formularza lub płatności,</w:t>
      </w:r>
    </w:p>
    <w:p w14:paraId="15AC2696" w14:textId="77777777" w:rsidR="00EE21D0" w:rsidRDefault="009018FC" w:rsidP="003C3C44">
      <w:pPr>
        <w:pStyle w:val="Tekstpodstawowy31"/>
        <w:numPr>
          <w:ilvl w:val="0"/>
          <w:numId w:val="13"/>
        </w:numPr>
        <w:spacing w:before="0" w:line="220" w:lineRule="exact"/>
        <w:rPr>
          <w:sz w:val="15"/>
          <w:szCs w:val="15"/>
        </w:rPr>
      </w:pPr>
      <w:r w:rsidRPr="00DB17C1">
        <w:rPr>
          <w:color w:val="000000"/>
          <w:sz w:val="15"/>
          <w:szCs w:val="15"/>
        </w:rPr>
        <w:t>identyfikacj</w:t>
      </w:r>
      <w:r w:rsidR="009D6659" w:rsidRPr="00DB17C1">
        <w:rPr>
          <w:color w:val="000000"/>
          <w:sz w:val="15"/>
          <w:szCs w:val="15"/>
        </w:rPr>
        <w:t>ę</w:t>
      </w:r>
      <w:r w:rsidRPr="00DB17C1">
        <w:rPr>
          <w:color w:val="000000"/>
          <w:sz w:val="15"/>
          <w:szCs w:val="15"/>
        </w:rPr>
        <w:t xml:space="preserve"> zobowiązania, jeśli dotyczy danej płatności</w:t>
      </w:r>
      <w:r w:rsidR="00213FB5" w:rsidRPr="00DB17C1">
        <w:rPr>
          <w:sz w:val="15"/>
          <w:szCs w:val="15"/>
        </w:rPr>
        <w:t>.</w:t>
      </w:r>
    </w:p>
    <w:p w14:paraId="0850FF0B" w14:textId="77777777" w:rsidR="00A068DD" w:rsidRPr="00DB17C1" w:rsidRDefault="00EE21D0" w:rsidP="003F0BF8">
      <w:pPr>
        <w:pStyle w:val="Tekstpodstawowy31"/>
        <w:numPr>
          <w:ilvl w:val="0"/>
          <w:numId w:val="64"/>
        </w:numPr>
        <w:spacing w:before="0" w:line="220" w:lineRule="exact"/>
        <w:rPr>
          <w:sz w:val="15"/>
          <w:szCs w:val="15"/>
        </w:rPr>
      </w:pPr>
      <w:r w:rsidRPr="00EE21D0">
        <w:rPr>
          <w:sz w:val="15"/>
          <w:szCs w:val="15"/>
        </w:rPr>
        <w:t xml:space="preserve"> </w:t>
      </w:r>
      <w:r w:rsidRPr="00DB17C1">
        <w:rPr>
          <w:sz w:val="15"/>
          <w:szCs w:val="15"/>
        </w:rPr>
        <w:t xml:space="preserve">Niezależnie od wymogów wskazanych w § 18, w przypadku Przelewu krajowego kierowanego do </w:t>
      </w:r>
      <w:r>
        <w:rPr>
          <w:sz w:val="15"/>
          <w:szCs w:val="15"/>
        </w:rPr>
        <w:t>organu celnego wpłacający</w:t>
      </w:r>
      <w:r w:rsidRPr="00DB17C1">
        <w:rPr>
          <w:sz w:val="15"/>
          <w:szCs w:val="15"/>
        </w:rPr>
        <w:t xml:space="preserve"> musi podać dodatkowo</w:t>
      </w:r>
      <w:r>
        <w:rPr>
          <w:sz w:val="15"/>
          <w:szCs w:val="15"/>
        </w:rPr>
        <w:t>:</w:t>
      </w:r>
    </w:p>
    <w:p w14:paraId="26550577" w14:textId="77777777" w:rsidR="00EE21D0" w:rsidRPr="00EE21D0" w:rsidRDefault="00EE21D0" w:rsidP="003F0BF8">
      <w:pPr>
        <w:pStyle w:val="Tekstkomentarza"/>
        <w:numPr>
          <w:ilvl w:val="0"/>
          <w:numId w:val="63"/>
        </w:numPr>
        <w:rPr>
          <w:rFonts w:ascii="Arial" w:hAnsi="Arial" w:cs="Arial"/>
          <w:sz w:val="15"/>
          <w:szCs w:val="15"/>
        </w:rPr>
      </w:pPr>
      <w:r w:rsidRPr="00EE21D0">
        <w:rPr>
          <w:rFonts w:ascii="Arial" w:hAnsi="Arial" w:cs="Arial"/>
          <w:sz w:val="15"/>
          <w:szCs w:val="15"/>
        </w:rPr>
        <w:t xml:space="preserve">nazwa organu celnego, </w:t>
      </w:r>
    </w:p>
    <w:p w14:paraId="26BF701D" w14:textId="77777777" w:rsidR="00EE21D0" w:rsidRPr="00EE21D0" w:rsidRDefault="00EE21D0" w:rsidP="003F0BF8">
      <w:pPr>
        <w:pStyle w:val="Tekstkomentarza"/>
        <w:numPr>
          <w:ilvl w:val="0"/>
          <w:numId w:val="63"/>
        </w:numPr>
        <w:rPr>
          <w:rFonts w:ascii="Arial" w:hAnsi="Arial" w:cs="Arial"/>
          <w:sz w:val="15"/>
          <w:szCs w:val="15"/>
        </w:rPr>
      </w:pPr>
      <w:r w:rsidRPr="00EE21D0">
        <w:rPr>
          <w:rFonts w:ascii="Arial" w:hAnsi="Arial" w:cs="Arial"/>
          <w:sz w:val="15"/>
          <w:szCs w:val="15"/>
        </w:rPr>
        <w:t>numer rachunku bankowego organu celnego (numer NRB zawierający 26 znaków),</w:t>
      </w:r>
    </w:p>
    <w:p w14:paraId="193CBFC3" w14:textId="77777777" w:rsidR="00EE21D0" w:rsidRPr="00EE21D0" w:rsidRDefault="00EE21D0" w:rsidP="003F0BF8">
      <w:pPr>
        <w:pStyle w:val="Tekstkomentarza"/>
        <w:numPr>
          <w:ilvl w:val="0"/>
          <w:numId w:val="63"/>
        </w:numPr>
        <w:rPr>
          <w:rFonts w:ascii="Arial" w:hAnsi="Arial" w:cs="Arial"/>
          <w:sz w:val="15"/>
          <w:szCs w:val="15"/>
        </w:rPr>
      </w:pPr>
      <w:r w:rsidRPr="00EE21D0">
        <w:rPr>
          <w:rFonts w:ascii="Arial" w:hAnsi="Arial" w:cs="Arial"/>
          <w:sz w:val="15"/>
          <w:szCs w:val="15"/>
        </w:rPr>
        <w:t>nazwa lub imię i nazwisko oraz adres wpłacającego,</w:t>
      </w:r>
    </w:p>
    <w:p w14:paraId="4A954A4C" w14:textId="77777777" w:rsidR="00EE21D0" w:rsidRPr="00EE21D0" w:rsidRDefault="00EE21D0" w:rsidP="003F0BF8">
      <w:pPr>
        <w:pStyle w:val="Tekstkomentarza"/>
        <w:numPr>
          <w:ilvl w:val="0"/>
          <w:numId w:val="63"/>
        </w:numPr>
        <w:rPr>
          <w:rFonts w:ascii="Arial" w:hAnsi="Arial" w:cs="Arial"/>
          <w:sz w:val="15"/>
          <w:szCs w:val="15"/>
        </w:rPr>
      </w:pPr>
      <w:r w:rsidRPr="00EE21D0">
        <w:rPr>
          <w:rFonts w:ascii="Arial" w:hAnsi="Arial" w:cs="Arial"/>
          <w:sz w:val="15"/>
          <w:szCs w:val="15"/>
        </w:rPr>
        <w:t>identyfikator wpłacającego (PESEL, NIP, REGON, Dowód osobisty, inny dok</w:t>
      </w:r>
      <w:r w:rsidR="006C0FEE">
        <w:rPr>
          <w:rFonts w:ascii="Arial" w:hAnsi="Arial" w:cs="Arial"/>
          <w:sz w:val="15"/>
          <w:szCs w:val="15"/>
        </w:rPr>
        <w:t>ument</w:t>
      </w:r>
      <w:r w:rsidRPr="00EE21D0">
        <w:rPr>
          <w:rFonts w:ascii="Arial" w:hAnsi="Arial" w:cs="Arial"/>
          <w:sz w:val="15"/>
          <w:szCs w:val="15"/>
        </w:rPr>
        <w:t xml:space="preserve"> </w:t>
      </w:r>
      <w:r w:rsidR="006C0FEE">
        <w:rPr>
          <w:rFonts w:ascii="Arial" w:hAnsi="Arial" w:cs="Arial"/>
          <w:sz w:val="15"/>
          <w:szCs w:val="15"/>
        </w:rPr>
        <w:t xml:space="preserve">stwierdzający </w:t>
      </w:r>
      <w:r w:rsidRPr="00EE21D0">
        <w:rPr>
          <w:rFonts w:ascii="Arial" w:hAnsi="Arial" w:cs="Arial"/>
          <w:sz w:val="15"/>
          <w:szCs w:val="15"/>
        </w:rPr>
        <w:t>tożs</w:t>
      </w:r>
      <w:r w:rsidR="006C0FEE">
        <w:rPr>
          <w:rFonts w:ascii="Arial" w:hAnsi="Arial" w:cs="Arial"/>
          <w:sz w:val="15"/>
          <w:szCs w:val="15"/>
        </w:rPr>
        <w:t>amość</w:t>
      </w:r>
      <w:r w:rsidRPr="00EE21D0">
        <w:rPr>
          <w:rFonts w:ascii="Arial" w:hAnsi="Arial" w:cs="Arial"/>
          <w:sz w:val="15"/>
          <w:szCs w:val="15"/>
        </w:rPr>
        <w:t>),</w:t>
      </w:r>
    </w:p>
    <w:p w14:paraId="5C5010C3" w14:textId="77777777" w:rsidR="00EE21D0" w:rsidRPr="00EE21D0" w:rsidRDefault="00EE21D0" w:rsidP="003F0BF8">
      <w:pPr>
        <w:pStyle w:val="Tekstkomentarza"/>
        <w:numPr>
          <w:ilvl w:val="0"/>
          <w:numId w:val="63"/>
        </w:numPr>
        <w:rPr>
          <w:rFonts w:ascii="Arial" w:hAnsi="Arial" w:cs="Arial"/>
          <w:sz w:val="15"/>
          <w:szCs w:val="15"/>
        </w:rPr>
      </w:pPr>
      <w:r w:rsidRPr="00EE21D0">
        <w:rPr>
          <w:rFonts w:ascii="Arial" w:hAnsi="Arial" w:cs="Arial"/>
          <w:sz w:val="15"/>
          <w:szCs w:val="15"/>
        </w:rPr>
        <w:t>typ identyfikatora,</w:t>
      </w:r>
    </w:p>
    <w:p w14:paraId="069FE9CD" w14:textId="77777777" w:rsidR="00EE21D0" w:rsidRPr="00EE21D0" w:rsidRDefault="00EE21D0" w:rsidP="003F0BF8">
      <w:pPr>
        <w:pStyle w:val="Tekstkomentarza"/>
        <w:numPr>
          <w:ilvl w:val="0"/>
          <w:numId w:val="63"/>
        </w:numPr>
        <w:rPr>
          <w:rFonts w:ascii="Arial" w:hAnsi="Arial" w:cs="Arial"/>
          <w:sz w:val="15"/>
          <w:szCs w:val="15"/>
        </w:rPr>
      </w:pPr>
      <w:r w:rsidRPr="00EE21D0">
        <w:rPr>
          <w:rFonts w:ascii="Arial" w:hAnsi="Arial" w:cs="Arial"/>
          <w:sz w:val="15"/>
          <w:szCs w:val="15"/>
        </w:rPr>
        <w:t>okres (rok, typ okresu, nr okresu),</w:t>
      </w:r>
    </w:p>
    <w:p w14:paraId="3FD91299" w14:textId="77777777" w:rsidR="00EE21D0" w:rsidRPr="0005758B" w:rsidRDefault="00EE21D0" w:rsidP="003F0BF8">
      <w:pPr>
        <w:pStyle w:val="Tekstkomentarza"/>
        <w:numPr>
          <w:ilvl w:val="0"/>
          <w:numId w:val="63"/>
        </w:numPr>
        <w:rPr>
          <w:rFonts w:ascii="Arial" w:hAnsi="Arial" w:cs="Arial"/>
          <w:sz w:val="15"/>
          <w:szCs w:val="15"/>
        </w:rPr>
      </w:pPr>
      <w:r w:rsidRPr="0005758B">
        <w:rPr>
          <w:rFonts w:ascii="Arial" w:hAnsi="Arial" w:cs="Arial"/>
          <w:sz w:val="15"/>
          <w:szCs w:val="15"/>
        </w:rPr>
        <w:t>symbol formularza lub płatności,</w:t>
      </w:r>
    </w:p>
    <w:p w14:paraId="05AB491C" w14:textId="77777777" w:rsidR="00EE21D0" w:rsidRPr="0005758B" w:rsidRDefault="00EE21D0" w:rsidP="003F0BF8">
      <w:pPr>
        <w:pStyle w:val="Tekstkomentarza"/>
        <w:numPr>
          <w:ilvl w:val="0"/>
          <w:numId w:val="63"/>
        </w:numPr>
        <w:rPr>
          <w:rFonts w:ascii="Arial" w:hAnsi="Arial" w:cs="Arial"/>
          <w:sz w:val="15"/>
          <w:szCs w:val="15"/>
        </w:rPr>
      </w:pPr>
      <w:r w:rsidRPr="0005758B">
        <w:rPr>
          <w:rFonts w:ascii="Arial" w:hAnsi="Arial" w:cs="Arial"/>
          <w:sz w:val="15"/>
          <w:szCs w:val="15"/>
        </w:rPr>
        <w:t>identyfikacja zobowiązania (rodzaj dokumentu, np. decyzja, tytuł wykonawczy, postanowienie),</w:t>
      </w:r>
    </w:p>
    <w:p w14:paraId="17205C44" w14:textId="77777777" w:rsidR="0005758B" w:rsidRDefault="0005758B" w:rsidP="0005758B">
      <w:pPr>
        <w:pStyle w:val="Tekstkomentarza"/>
        <w:numPr>
          <w:ilvl w:val="0"/>
          <w:numId w:val="64"/>
        </w:numPr>
        <w:rPr>
          <w:rFonts w:ascii="Arial" w:hAnsi="Arial" w:cs="Arial"/>
          <w:sz w:val="15"/>
          <w:szCs w:val="15"/>
        </w:rPr>
      </w:pPr>
      <w:r w:rsidRPr="0005758B">
        <w:rPr>
          <w:rFonts w:ascii="Arial" w:hAnsi="Arial" w:cs="Arial"/>
          <w:sz w:val="15"/>
          <w:szCs w:val="15"/>
        </w:rPr>
        <w:t>Niezależnie od wymogów wskazanych w § 18, w przypadku Przelewu krajowego</w:t>
      </w:r>
      <w:r>
        <w:rPr>
          <w:rFonts w:ascii="Arial" w:hAnsi="Arial" w:cs="Arial"/>
          <w:sz w:val="15"/>
          <w:szCs w:val="15"/>
        </w:rPr>
        <w:t xml:space="preserve"> lub Przelewu wewnętrznego z zastosowaniem Mechanizmu podzielonej płatności, Płatnik musi podać dodatkowo:</w:t>
      </w:r>
    </w:p>
    <w:p w14:paraId="4F804CCE" w14:textId="5346CD3D" w:rsidR="0005758B" w:rsidRDefault="0005758B" w:rsidP="0005758B">
      <w:pPr>
        <w:pStyle w:val="Tekstkomentarza"/>
        <w:numPr>
          <w:ilvl w:val="1"/>
          <w:numId w:val="64"/>
        </w:numPr>
        <w:tabs>
          <w:tab w:val="clear" w:pos="1440"/>
        </w:tabs>
        <w:ind w:left="709" w:hanging="283"/>
        <w:rPr>
          <w:rFonts w:ascii="Arial" w:hAnsi="Arial" w:cs="Arial"/>
          <w:sz w:val="15"/>
          <w:szCs w:val="15"/>
        </w:rPr>
      </w:pPr>
      <w:r w:rsidRPr="0005758B">
        <w:rPr>
          <w:rFonts w:ascii="Arial" w:hAnsi="Arial" w:cs="Arial"/>
          <w:sz w:val="15"/>
          <w:szCs w:val="15"/>
        </w:rPr>
        <w:t xml:space="preserve">kwotę odpowiadającą całości albo części kwoty podatku wynikającej z faktury, która ma zostać zapłacona w </w:t>
      </w:r>
      <w:r w:rsidR="00AA41EB">
        <w:rPr>
          <w:rFonts w:ascii="Arial" w:hAnsi="Arial" w:cs="Arial"/>
          <w:sz w:val="15"/>
          <w:szCs w:val="15"/>
        </w:rPr>
        <w:t>M</w:t>
      </w:r>
      <w:r w:rsidRPr="0005758B">
        <w:rPr>
          <w:rFonts w:ascii="Arial" w:hAnsi="Arial" w:cs="Arial"/>
          <w:sz w:val="15"/>
          <w:szCs w:val="15"/>
        </w:rPr>
        <w:t xml:space="preserve">echanizmie podzielonej płatności; </w:t>
      </w:r>
    </w:p>
    <w:p w14:paraId="080F6C35" w14:textId="77777777" w:rsidR="0005758B" w:rsidRDefault="0005758B" w:rsidP="0005758B">
      <w:pPr>
        <w:pStyle w:val="Tekstkomentarza"/>
        <w:numPr>
          <w:ilvl w:val="1"/>
          <w:numId w:val="64"/>
        </w:numPr>
        <w:tabs>
          <w:tab w:val="clear" w:pos="1440"/>
        </w:tabs>
        <w:ind w:left="709" w:hanging="283"/>
        <w:rPr>
          <w:rFonts w:ascii="Arial" w:hAnsi="Arial" w:cs="Arial"/>
          <w:sz w:val="15"/>
          <w:szCs w:val="15"/>
        </w:rPr>
      </w:pPr>
      <w:r w:rsidRPr="0005758B">
        <w:rPr>
          <w:rFonts w:ascii="Arial" w:hAnsi="Arial" w:cs="Arial"/>
          <w:sz w:val="15"/>
          <w:szCs w:val="15"/>
        </w:rPr>
        <w:t xml:space="preserve">kwotę odpowiadającą całości albo części wartości sprzedaży brutto; </w:t>
      </w:r>
    </w:p>
    <w:p w14:paraId="52B6D9E9" w14:textId="77777777" w:rsidR="0005758B" w:rsidRDefault="0005758B" w:rsidP="0005758B">
      <w:pPr>
        <w:pStyle w:val="Tekstkomentarza"/>
        <w:numPr>
          <w:ilvl w:val="1"/>
          <w:numId w:val="64"/>
        </w:numPr>
        <w:tabs>
          <w:tab w:val="clear" w:pos="1440"/>
        </w:tabs>
        <w:ind w:left="709" w:hanging="283"/>
        <w:rPr>
          <w:rFonts w:ascii="Arial" w:hAnsi="Arial" w:cs="Arial"/>
          <w:sz w:val="15"/>
          <w:szCs w:val="15"/>
        </w:rPr>
      </w:pPr>
      <w:r w:rsidRPr="0005758B">
        <w:rPr>
          <w:rFonts w:ascii="Arial" w:hAnsi="Arial" w:cs="Arial"/>
          <w:sz w:val="15"/>
          <w:szCs w:val="15"/>
        </w:rPr>
        <w:t xml:space="preserve">numer faktury, w związku z którą dokonywana jest płatność; </w:t>
      </w:r>
    </w:p>
    <w:p w14:paraId="4BD2A360" w14:textId="2B7CB5CE" w:rsidR="0005758B" w:rsidRDefault="00C768E5" w:rsidP="0005758B">
      <w:pPr>
        <w:pStyle w:val="Tekstkomentarza"/>
        <w:numPr>
          <w:ilvl w:val="1"/>
          <w:numId w:val="64"/>
        </w:numPr>
        <w:tabs>
          <w:tab w:val="clear" w:pos="1440"/>
        </w:tabs>
        <w:ind w:left="709" w:hanging="283"/>
        <w:rPr>
          <w:rFonts w:ascii="Arial" w:hAnsi="Arial" w:cs="Arial"/>
          <w:sz w:val="15"/>
          <w:szCs w:val="15"/>
        </w:rPr>
      </w:pPr>
      <w:r>
        <w:rPr>
          <w:rFonts w:ascii="Arial" w:hAnsi="Arial" w:cs="Arial"/>
          <w:sz w:val="15"/>
          <w:szCs w:val="15"/>
        </w:rPr>
        <w:t>identyfikator</w:t>
      </w:r>
      <w:r w:rsidR="0005758B" w:rsidRPr="0005758B">
        <w:rPr>
          <w:rFonts w:ascii="Arial" w:hAnsi="Arial" w:cs="Arial"/>
          <w:sz w:val="15"/>
          <w:szCs w:val="15"/>
        </w:rPr>
        <w:t>, za pomocą którego dostawca towaru lub usługodawca jest zidentyfikowany na potrzeby podatku</w:t>
      </w:r>
      <w:r w:rsidR="00FE626D">
        <w:rPr>
          <w:rFonts w:ascii="Arial" w:hAnsi="Arial" w:cs="Arial"/>
          <w:sz w:val="15"/>
          <w:szCs w:val="15"/>
        </w:rPr>
        <w:t xml:space="preserve"> VAT</w:t>
      </w:r>
      <w:r w:rsidR="0005758B" w:rsidRPr="0005758B">
        <w:rPr>
          <w:rFonts w:ascii="Arial" w:hAnsi="Arial" w:cs="Arial"/>
          <w:sz w:val="15"/>
          <w:szCs w:val="15"/>
        </w:rPr>
        <w:t>.</w:t>
      </w:r>
    </w:p>
    <w:p w14:paraId="6AD26AA5" w14:textId="77777777" w:rsidR="0005758B" w:rsidRPr="0005758B" w:rsidRDefault="0005758B" w:rsidP="0005758B">
      <w:pPr>
        <w:pStyle w:val="Tekstkomentarza"/>
        <w:ind w:left="709"/>
        <w:rPr>
          <w:rFonts w:ascii="Arial" w:hAnsi="Arial" w:cs="Arial"/>
          <w:sz w:val="15"/>
          <w:szCs w:val="15"/>
        </w:rPr>
      </w:pPr>
    </w:p>
    <w:p w14:paraId="255234CD" w14:textId="77777777" w:rsidR="00EE21D0" w:rsidRPr="0005758B" w:rsidRDefault="00EE21D0" w:rsidP="00EE21D0">
      <w:pPr>
        <w:pStyle w:val="Tekstkomentarza"/>
        <w:rPr>
          <w:rFonts w:ascii="Arial" w:hAnsi="Arial" w:cs="Arial"/>
          <w:sz w:val="15"/>
          <w:szCs w:val="15"/>
        </w:rPr>
      </w:pPr>
      <w:r w:rsidRPr="0005758B">
        <w:rPr>
          <w:rFonts w:ascii="Arial" w:hAnsi="Arial" w:cs="Arial"/>
          <w:sz w:val="15"/>
          <w:szCs w:val="15"/>
        </w:rPr>
        <w:t>.</w:t>
      </w:r>
    </w:p>
    <w:p w14:paraId="5DC075DC" w14:textId="77777777" w:rsidR="00A068DD" w:rsidRDefault="00A068DD">
      <w:pPr>
        <w:pStyle w:val="Tekstpodstawowy31"/>
        <w:spacing w:before="0"/>
        <w:rPr>
          <w:bCs/>
          <w:sz w:val="15"/>
          <w:szCs w:val="15"/>
        </w:rPr>
      </w:pPr>
    </w:p>
    <w:p w14:paraId="3B766D83" w14:textId="77777777" w:rsidR="00EE21D0" w:rsidRPr="00DB17C1" w:rsidRDefault="00EE21D0">
      <w:pPr>
        <w:pStyle w:val="Tekstpodstawowy31"/>
        <w:spacing w:before="0"/>
        <w:rPr>
          <w:bCs/>
          <w:sz w:val="15"/>
          <w:szCs w:val="15"/>
        </w:rPr>
      </w:pPr>
    </w:p>
    <w:p w14:paraId="49540658" w14:textId="77777777" w:rsidR="00D458C7" w:rsidRPr="00DB17C1" w:rsidRDefault="00D458C7" w:rsidP="00D458C7">
      <w:pPr>
        <w:pStyle w:val="Tekstpodstawowy31"/>
        <w:spacing w:before="0"/>
        <w:jc w:val="center"/>
        <w:rPr>
          <w:b/>
          <w:bCs/>
          <w:sz w:val="15"/>
          <w:szCs w:val="15"/>
        </w:rPr>
      </w:pPr>
      <w:r w:rsidRPr="00DB17C1">
        <w:rPr>
          <w:b/>
          <w:bCs/>
          <w:sz w:val="15"/>
          <w:szCs w:val="15"/>
        </w:rPr>
        <w:t>§ 20</w:t>
      </w:r>
    </w:p>
    <w:p w14:paraId="378429F2" w14:textId="77777777" w:rsidR="00A068DD" w:rsidRPr="00DB17C1" w:rsidRDefault="00A068DD">
      <w:pPr>
        <w:pStyle w:val="Tekstpodstawowy31"/>
        <w:spacing w:before="0"/>
        <w:jc w:val="center"/>
        <w:rPr>
          <w:b/>
          <w:bCs/>
          <w:sz w:val="15"/>
          <w:szCs w:val="15"/>
        </w:rPr>
      </w:pPr>
    </w:p>
    <w:p w14:paraId="644A09CB" w14:textId="77777777" w:rsidR="00A068DD" w:rsidRPr="00DB17C1" w:rsidRDefault="001C35DF" w:rsidP="00DB77EE">
      <w:pPr>
        <w:pStyle w:val="Tekstpodstawowy31"/>
        <w:spacing w:before="0"/>
        <w:ind w:left="142" w:hanging="142"/>
        <w:rPr>
          <w:bCs/>
          <w:sz w:val="15"/>
          <w:szCs w:val="15"/>
        </w:rPr>
      </w:pPr>
      <w:r w:rsidRPr="00DB17C1">
        <w:rPr>
          <w:bCs/>
          <w:sz w:val="15"/>
          <w:szCs w:val="15"/>
        </w:rPr>
        <w:t>1</w:t>
      </w:r>
      <w:r w:rsidR="00A068DD" w:rsidRPr="00DB17C1">
        <w:rPr>
          <w:bCs/>
          <w:sz w:val="15"/>
          <w:szCs w:val="15"/>
        </w:rPr>
        <w:t xml:space="preserve">. </w:t>
      </w:r>
      <w:r w:rsidR="00B121A1" w:rsidRPr="00DB17C1">
        <w:rPr>
          <w:bCs/>
          <w:sz w:val="15"/>
          <w:szCs w:val="15"/>
        </w:rPr>
        <w:t xml:space="preserve">W przypadku </w:t>
      </w:r>
      <w:r w:rsidR="00E249FE" w:rsidRPr="00DB17C1">
        <w:rPr>
          <w:bCs/>
          <w:sz w:val="15"/>
          <w:szCs w:val="15"/>
        </w:rPr>
        <w:t xml:space="preserve">Zleceń </w:t>
      </w:r>
      <w:r w:rsidR="00906DA5" w:rsidRPr="00DB17C1">
        <w:rPr>
          <w:bCs/>
          <w:sz w:val="15"/>
          <w:szCs w:val="15"/>
        </w:rPr>
        <w:t>P</w:t>
      </w:r>
      <w:r w:rsidR="00A068DD" w:rsidRPr="00DB17C1">
        <w:rPr>
          <w:bCs/>
          <w:sz w:val="15"/>
          <w:szCs w:val="15"/>
        </w:rPr>
        <w:t>rzelew</w:t>
      </w:r>
      <w:r w:rsidR="00B121A1" w:rsidRPr="00DB17C1">
        <w:rPr>
          <w:bCs/>
          <w:sz w:val="15"/>
          <w:szCs w:val="15"/>
        </w:rPr>
        <w:t>ów</w:t>
      </w:r>
      <w:r w:rsidR="00A068DD" w:rsidRPr="00DB17C1">
        <w:rPr>
          <w:bCs/>
          <w:sz w:val="15"/>
          <w:szCs w:val="15"/>
        </w:rPr>
        <w:t xml:space="preserve"> </w:t>
      </w:r>
      <w:r w:rsidR="009B2FE1" w:rsidRPr="00DB17C1">
        <w:rPr>
          <w:bCs/>
          <w:sz w:val="15"/>
          <w:szCs w:val="15"/>
        </w:rPr>
        <w:t xml:space="preserve">krajowych wychodzących </w:t>
      </w:r>
      <w:r w:rsidR="0057560B" w:rsidRPr="00DB17C1">
        <w:rPr>
          <w:bCs/>
          <w:sz w:val="15"/>
          <w:szCs w:val="15"/>
        </w:rPr>
        <w:t>złożonych</w:t>
      </w:r>
      <w:r w:rsidR="00357615" w:rsidRPr="00DB17C1">
        <w:rPr>
          <w:bCs/>
          <w:sz w:val="15"/>
          <w:szCs w:val="15"/>
        </w:rPr>
        <w:t xml:space="preserve"> </w:t>
      </w:r>
      <w:r w:rsidR="0057560B" w:rsidRPr="00DB17C1">
        <w:rPr>
          <w:bCs/>
          <w:sz w:val="15"/>
          <w:szCs w:val="15"/>
        </w:rPr>
        <w:t xml:space="preserve">przez Płatnika </w:t>
      </w:r>
      <w:r w:rsidR="009C5CD6" w:rsidRPr="00DB17C1">
        <w:rPr>
          <w:bCs/>
          <w:sz w:val="15"/>
          <w:szCs w:val="15"/>
        </w:rPr>
        <w:t xml:space="preserve">do godziny </w:t>
      </w:r>
      <w:r w:rsidR="00944E53" w:rsidRPr="00DB17C1">
        <w:rPr>
          <w:bCs/>
          <w:sz w:val="15"/>
          <w:szCs w:val="15"/>
        </w:rPr>
        <w:t>15</w:t>
      </w:r>
      <w:r w:rsidR="00E278A5" w:rsidRPr="00DB17C1">
        <w:rPr>
          <w:bCs/>
          <w:sz w:val="15"/>
          <w:szCs w:val="15"/>
        </w:rPr>
        <w:t>.00</w:t>
      </w:r>
      <w:r w:rsidR="009C5CD6" w:rsidRPr="00DB17C1">
        <w:rPr>
          <w:bCs/>
          <w:sz w:val="15"/>
          <w:szCs w:val="15"/>
        </w:rPr>
        <w:t xml:space="preserve"> </w:t>
      </w:r>
      <w:r w:rsidR="00B121A1" w:rsidRPr="00DB17C1">
        <w:rPr>
          <w:bCs/>
          <w:sz w:val="15"/>
          <w:szCs w:val="15"/>
        </w:rPr>
        <w:t xml:space="preserve">uznanie </w:t>
      </w:r>
      <w:r w:rsidR="001029AA" w:rsidRPr="00DB17C1">
        <w:rPr>
          <w:bCs/>
          <w:sz w:val="15"/>
          <w:szCs w:val="15"/>
        </w:rPr>
        <w:t>r</w:t>
      </w:r>
      <w:r w:rsidR="00B121A1" w:rsidRPr="00DB17C1">
        <w:rPr>
          <w:bCs/>
          <w:sz w:val="15"/>
          <w:szCs w:val="15"/>
        </w:rPr>
        <w:t xml:space="preserve">achunku Dostawcy </w:t>
      </w:r>
      <w:r w:rsidR="009C5CD6" w:rsidRPr="00DB17C1">
        <w:rPr>
          <w:bCs/>
          <w:sz w:val="15"/>
          <w:szCs w:val="15"/>
        </w:rPr>
        <w:t xml:space="preserve">Odbiorcy </w:t>
      </w:r>
      <w:r w:rsidR="00B121A1" w:rsidRPr="00DB17C1">
        <w:rPr>
          <w:bCs/>
          <w:sz w:val="15"/>
          <w:szCs w:val="15"/>
        </w:rPr>
        <w:t xml:space="preserve">nastąpi w tym samym </w:t>
      </w:r>
      <w:r w:rsidR="009C5CD6" w:rsidRPr="00DB17C1">
        <w:rPr>
          <w:bCs/>
          <w:sz w:val="15"/>
          <w:szCs w:val="15"/>
        </w:rPr>
        <w:t xml:space="preserve">dniu, a </w:t>
      </w:r>
      <w:r w:rsidR="00B121A1" w:rsidRPr="00DB17C1">
        <w:rPr>
          <w:bCs/>
          <w:sz w:val="15"/>
          <w:szCs w:val="15"/>
        </w:rPr>
        <w:t xml:space="preserve">w przypadku </w:t>
      </w:r>
      <w:r w:rsidR="00E249FE" w:rsidRPr="00DB17C1">
        <w:rPr>
          <w:bCs/>
          <w:sz w:val="15"/>
          <w:szCs w:val="15"/>
        </w:rPr>
        <w:t xml:space="preserve">Zleceń </w:t>
      </w:r>
      <w:r w:rsidR="00906DA5" w:rsidRPr="00DB17C1">
        <w:rPr>
          <w:bCs/>
          <w:sz w:val="15"/>
          <w:szCs w:val="15"/>
        </w:rPr>
        <w:t>P</w:t>
      </w:r>
      <w:r w:rsidR="00B121A1" w:rsidRPr="00DB17C1">
        <w:rPr>
          <w:bCs/>
          <w:sz w:val="15"/>
          <w:szCs w:val="15"/>
        </w:rPr>
        <w:t xml:space="preserve">rzelewów </w:t>
      </w:r>
      <w:r w:rsidR="00FC48EC" w:rsidRPr="00DB17C1">
        <w:rPr>
          <w:bCs/>
          <w:sz w:val="15"/>
          <w:szCs w:val="15"/>
        </w:rPr>
        <w:t>złożonych</w:t>
      </w:r>
      <w:r w:rsidR="00357615" w:rsidRPr="00DB17C1">
        <w:rPr>
          <w:bCs/>
          <w:sz w:val="15"/>
          <w:szCs w:val="15"/>
        </w:rPr>
        <w:t xml:space="preserve"> </w:t>
      </w:r>
      <w:r w:rsidR="00A068DD" w:rsidRPr="00DB17C1">
        <w:rPr>
          <w:bCs/>
          <w:sz w:val="15"/>
          <w:szCs w:val="15"/>
        </w:rPr>
        <w:t>po</w:t>
      </w:r>
      <w:r w:rsidR="00B41877" w:rsidRPr="00DB17C1">
        <w:rPr>
          <w:bCs/>
          <w:sz w:val="15"/>
          <w:szCs w:val="15"/>
        </w:rPr>
        <w:t xml:space="preserve"> </w:t>
      </w:r>
      <w:r w:rsidR="009C5CD6" w:rsidRPr="00DB17C1">
        <w:rPr>
          <w:bCs/>
          <w:sz w:val="15"/>
          <w:szCs w:val="15"/>
        </w:rPr>
        <w:t>godzinie</w:t>
      </w:r>
      <w:r w:rsidR="00944E53" w:rsidRPr="00DB17C1">
        <w:rPr>
          <w:bCs/>
          <w:sz w:val="15"/>
          <w:szCs w:val="15"/>
        </w:rPr>
        <w:t xml:space="preserve"> 15</w:t>
      </w:r>
      <w:r w:rsidR="00E278A5" w:rsidRPr="00DB17C1">
        <w:rPr>
          <w:bCs/>
          <w:sz w:val="15"/>
          <w:szCs w:val="15"/>
        </w:rPr>
        <w:t xml:space="preserve">.00 </w:t>
      </w:r>
      <w:r w:rsidR="00B121A1" w:rsidRPr="00DB17C1">
        <w:rPr>
          <w:bCs/>
          <w:sz w:val="15"/>
          <w:szCs w:val="15"/>
        </w:rPr>
        <w:t xml:space="preserve">uznanie </w:t>
      </w:r>
      <w:r w:rsidR="001029AA" w:rsidRPr="00DB17C1">
        <w:rPr>
          <w:bCs/>
          <w:sz w:val="15"/>
          <w:szCs w:val="15"/>
        </w:rPr>
        <w:t>r</w:t>
      </w:r>
      <w:r w:rsidR="00B121A1" w:rsidRPr="00DB17C1">
        <w:rPr>
          <w:bCs/>
          <w:sz w:val="15"/>
          <w:szCs w:val="15"/>
        </w:rPr>
        <w:t xml:space="preserve">achunku Dostawcy Odbiorcy nastąpi </w:t>
      </w:r>
      <w:r w:rsidR="00A068DD" w:rsidRPr="00DB17C1">
        <w:rPr>
          <w:bCs/>
          <w:sz w:val="15"/>
          <w:szCs w:val="15"/>
        </w:rPr>
        <w:t xml:space="preserve">w następnym </w:t>
      </w:r>
      <w:r w:rsidR="002930BA" w:rsidRPr="00DB17C1">
        <w:rPr>
          <w:bCs/>
          <w:sz w:val="15"/>
          <w:szCs w:val="15"/>
        </w:rPr>
        <w:t>D</w:t>
      </w:r>
      <w:r w:rsidR="00A068DD" w:rsidRPr="00DB17C1">
        <w:rPr>
          <w:bCs/>
          <w:sz w:val="15"/>
          <w:szCs w:val="15"/>
        </w:rPr>
        <w:t>niu roboczym.</w:t>
      </w:r>
    </w:p>
    <w:p w14:paraId="0766ABA2" w14:textId="77777777" w:rsidR="009D6659" w:rsidRPr="00DB17C1" w:rsidRDefault="001C35DF" w:rsidP="00DB77EE">
      <w:pPr>
        <w:pStyle w:val="Tekstpodstawowy31"/>
        <w:spacing w:before="0"/>
        <w:ind w:left="142" w:hanging="142"/>
        <w:rPr>
          <w:bCs/>
          <w:sz w:val="15"/>
          <w:szCs w:val="15"/>
        </w:rPr>
      </w:pPr>
      <w:r w:rsidRPr="00DB17C1">
        <w:rPr>
          <w:bCs/>
          <w:sz w:val="15"/>
          <w:szCs w:val="15"/>
        </w:rPr>
        <w:t>2</w:t>
      </w:r>
      <w:r w:rsidR="009B2FE1" w:rsidRPr="00DB17C1">
        <w:rPr>
          <w:bCs/>
          <w:sz w:val="15"/>
          <w:szCs w:val="15"/>
        </w:rPr>
        <w:t xml:space="preserve">. </w:t>
      </w:r>
      <w:r w:rsidR="009D6659" w:rsidRPr="00DB17C1">
        <w:rPr>
          <w:bCs/>
          <w:sz w:val="15"/>
          <w:szCs w:val="15"/>
        </w:rPr>
        <w:t>W przypadku Zleceń Przelewów wewnętrznych złożonych przez Klienta w Placówce Banku uznanie Rachunku Odbiorcy nastąpi w momencie realizacji Zlecenia.</w:t>
      </w:r>
    </w:p>
    <w:p w14:paraId="08D31523" w14:textId="049C3DFF" w:rsidR="009B2FE1" w:rsidRPr="00DB17C1" w:rsidRDefault="009D6659" w:rsidP="00DB77EE">
      <w:pPr>
        <w:pStyle w:val="Tekstpodstawowy31"/>
        <w:spacing w:before="0"/>
        <w:ind w:left="142" w:hanging="142"/>
        <w:rPr>
          <w:bCs/>
          <w:sz w:val="15"/>
          <w:szCs w:val="15"/>
        </w:rPr>
      </w:pPr>
      <w:r w:rsidRPr="00DB17C1">
        <w:rPr>
          <w:bCs/>
          <w:sz w:val="15"/>
          <w:szCs w:val="15"/>
        </w:rPr>
        <w:t xml:space="preserve">3. </w:t>
      </w:r>
      <w:r w:rsidR="009B2FE1" w:rsidRPr="00DB17C1">
        <w:rPr>
          <w:bCs/>
          <w:sz w:val="15"/>
          <w:szCs w:val="15"/>
        </w:rPr>
        <w:t xml:space="preserve">W przypadku </w:t>
      </w:r>
      <w:r w:rsidR="00E249FE" w:rsidRPr="00DB17C1">
        <w:rPr>
          <w:bCs/>
          <w:sz w:val="15"/>
          <w:szCs w:val="15"/>
        </w:rPr>
        <w:t xml:space="preserve">Zleceń </w:t>
      </w:r>
      <w:r w:rsidR="00906DA5" w:rsidRPr="00DB17C1">
        <w:rPr>
          <w:bCs/>
          <w:sz w:val="15"/>
          <w:szCs w:val="15"/>
        </w:rPr>
        <w:t>P</w:t>
      </w:r>
      <w:r w:rsidR="009B2FE1" w:rsidRPr="00DB17C1">
        <w:rPr>
          <w:bCs/>
          <w:sz w:val="15"/>
          <w:szCs w:val="15"/>
        </w:rPr>
        <w:t xml:space="preserve">rzelewów wewnętrznych </w:t>
      </w:r>
      <w:r w:rsidR="004136FE" w:rsidRPr="00DB17C1">
        <w:rPr>
          <w:bCs/>
          <w:sz w:val="15"/>
          <w:szCs w:val="15"/>
        </w:rPr>
        <w:t>złożonych przez Klienta</w:t>
      </w:r>
      <w:r w:rsidR="00E304EB" w:rsidRPr="00DB17C1">
        <w:rPr>
          <w:bCs/>
          <w:sz w:val="15"/>
          <w:szCs w:val="15"/>
        </w:rPr>
        <w:t xml:space="preserve"> w bankowości elektronicznej</w:t>
      </w:r>
      <w:r w:rsidR="004136FE" w:rsidRPr="00DB17C1">
        <w:rPr>
          <w:bCs/>
          <w:sz w:val="15"/>
          <w:szCs w:val="15"/>
        </w:rPr>
        <w:t xml:space="preserve"> </w:t>
      </w:r>
      <w:r w:rsidR="00E304EB" w:rsidRPr="00DB17C1">
        <w:rPr>
          <w:bCs/>
          <w:sz w:val="15"/>
          <w:szCs w:val="15"/>
        </w:rPr>
        <w:t xml:space="preserve"> </w:t>
      </w:r>
      <w:r w:rsidR="00BF7999">
        <w:rPr>
          <w:bCs/>
          <w:sz w:val="15"/>
          <w:szCs w:val="15"/>
        </w:rPr>
        <w:t>i</w:t>
      </w:r>
      <w:r w:rsidR="00E304EB" w:rsidRPr="00DB17C1">
        <w:rPr>
          <w:bCs/>
          <w:sz w:val="15"/>
          <w:szCs w:val="15"/>
        </w:rPr>
        <w:t>BOSS</w:t>
      </w:r>
      <w:r w:rsidR="00BF7999">
        <w:rPr>
          <w:bCs/>
          <w:sz w:val="15"/>
          <w:szCs w:val="15"/>
        </w:rPr>
        <w:t>24</w:t>
      </w:r>
      <w:r w:rsidR="00E304EB" w:rsidRPr="00DB17C1">
        <w:rPr>
          <w:bCs/>
          <w:sz w:val="15"/>
          <w:szCs w:val="15"/>
        </w:rPr>
        <w:t xml:space="preserve"> </w:t>
      </w:r>
      <w:r w:rsidR="009B2FE1" w:rsidRPr="00DB17C1">
        <w:rPr>
          <w:bCs/>
          <w:sz w:val="15"/>
          <w:szCs w:val="15"/>
        </w:rPr>
        <w:t xml:space="preserve">do </w:t>
      </w:r>
      <w:r w:rsidR="00377E43" w:rsidRPr="00DB17C1">
        <w:rPr>
          <w:bCs/>
          <w:sz w:val="15"/>
          <w:szCs w:val="15"/>
        </w:rPr>
        <w:t>godziny 20.00</w:t>
      </w:r>
      <w:r w:rsidR="009B2FE1" w:rsidRPr="00DB17C1">
        <w:rPr>
          <w:bCs/>
          <w:sz w:val="15"/>
          <w:szCs w:val="15"/>
        </w:rPr>
        <w:t xml:space="preserve"> uznanie </w:t>
      </w:r>
      <w:r w:rsidR="00FF38E8" w:rsidRPr="00DB17C1">
        <w:rPr>
          <w:bCs/>
          <w:sz w:val="15"/>
          <w:szCs w:val="15"/>
        </w:rPr>
        <w:t>R</w:t>
      </w:r>
      <w:r w:rsidR="009B2FE1" w:rsidRPr="00DB17C1">
        <w:rPr>
          <w:bCs/>
          <w:sz w:val="15"/>
          <w:szCs w:val="15"/>
        </w:rPr>
        <w:t xml:space="preserve">achunku Odbiorcy nastąpi w tym samym dniu, a w przypadku </w:t>
      </w:r>
      <w:r w:rsidR="00A41D3A" w:rsidRPr="00DB17C1">
        <w:rPr>
          <w:bCs/>
          <w:sz w:val="15"/>
          <w:szCs w:val="15"/>
        </w:rPr>
        <w:t xml:space="preserve">Zleceń </w:t>
      </w:r>
      <w:r w:rsidR="00230AC2" w:rsidRPr="00DB17C1">
        <w:rPr>
          <w:bCs/>
          <w:sz w:val="15"/>
          <w:szCs w:val="15"/>
        </w:rPr>
        <w:t>P</w:t>
      </w:r>
      <w:r w:rsidR="009B2FE1" w:rsidRPr="00DB17C1">
        <w:rPr>
          <w:bCs/>
          <w:sz w:val="15"/>
          <w:szCs w:val="15"/>
        </w:rPr>
        <w:t xml:space="preserve">rzelewów </w:t>
      </w:r>
      <w:r w:rsidR="009457F8" w:rsidRPr="00DB17C1">
        <w:rPr>
          <w:bCs/>
          <w:sz w:val="15"/>
          <w:szCs w:val="15"/>
        </w:rPr>
        <w:t xml:space="preserve">złożonych </w:t>
      </w:r>
      <w:r w:rsidR="00377E43" w:rsidRPr="00DB17C1">
        <w:rPr>
          <w:bCs/>
          <w:sz w:val="15"/>
          <w:szCs w:val="15"/>
        </w:rPr>
        <w:t>po godzinie 20.00</w:t>
      </w:r>
      <w:r w:rsidR="009B2FE1" w:rsidRPr="00DB17C1">
        <w:rPr>
          <w:bCs/>
          <w:sz w:val="15"/>
          <w:szCs w:val="15"/>
        </w:rPr>
        <w:t xml:space="preserve"> uznanie </w:t>
      </w:r>
      <w:r w:rsidR="00FF38E8" w:rsidRPr="00DB17C1">
        <w:rPr>
          <w:bCs/>
          <w:sz w:val="15"/>
          <w:szCs w:val="15"/>
        </w:rPr>
        <w:t>R</w:t>
      </w:r>
      <w:r w:rsidR="009B2FE1" w:rsidRPr="00DB17C1">
        <w:rPr>
          <w:bCs/>
          <w:sz w:val="15"/>
          <w:szCs w:val="15"/>
        </w:rPr>
        <w:t xml:space="preserve">achunku Odbiorcy nastąpi najpóźniej w następnym </w:t>
      </w:r>
      <w:r w:rsidR="00906DA5" w:rsidRPr="00DB17C1">
        <w:rPr>
          <w:bCs/>
          <w:sz w:val="15"/>
          <w:szCs w:val="15"/>
        </w:rPr>
        <w:t>D</w:t>
      </w:r>
      <w:r w:rsidR="009B2FE1" w:rsidRPr="00DB17C1">
        <w:rPr>
          <w:bCs/>
          <w:sz w:val="15"/>
          <w:szCs w:val="15"/>
        </w:rPr>
        <w:t>niu roboczym</w:t>
      </w:r>
      <w:r w:rsidR="009457F8" w:rsidRPr="00DB17C1">
        <w:rPr>
          <w:bCs/>
          <w:sz w:val="15"/>
          <w:szCs w:val="15"/>
        </w:rPr>
        <w:t>,</w:t>
      </w:r>
      <w:r w:rsidR="004136FE" w:rsidRPr="00DB17C1">
        <w:rPr>
          <w:bCs/>
          <w:sz w:val="15"/>
          <w:szCs w:val="15"/>
        </w:rPr>
        <w:t xml:space="preserve"> z</w:t>
      </w:r>
      <w:r w:rsidR="000D74ED" w:rsidRPr="00DB17C1">
        <w:rPr>
          <w:bCs/>
          <w:sz w:val="15"/>
          <w:szCs w:val="15"/>
        </w:rPr>
        <w:t xml:space="preserve"> zastr</w:t>
      </w:r>
      <w:r w:rsidR="004136FE" w:rsidRPr="00DB17C1">
        <w:rPr>
          <w:bCs/>
          <w:sz w:val="15"/>
          <w:szCs w:val="15"/>
        </w:rPr>
        <w:t>zeżeniem</w:t>
      </w:r>
      <w:r w:rsidR="000D74ED" w:rsidRPr="00DB17C1">
        <w:rPr>
          <w:bCs/>
          <w:sz w:val="15"/>
          <w:szCs w:val="15"/>
        </w:rPr>
        <w:t xml:space="preserve"> ust</w:t>
      </w:r>
      <w:r w:rsidR="00E304EB" w:rsidRPr="00DB17C1">
        <w:rPr>
          <w:bCs/>
          <w:sz w:val="15"/>
          <w:szCs w:val="15"/>
        </w:rPr>
        <w:t>.</w:t>
      </w:r>
      <w:r w:rsidR="000D74ED" w:rsidRPr="00DB17C1">
        <w:rPr>
          <w:bCs/>
          <w:sz w:val="15"/>
          <w:szCs w:val="15"/>
        </w:rPr>
        <w:t xml:space="preserve"> </w:t>
      </w:r>
      <w:r w:rsidRPr="00DB17C1">
        <w:rPr>
          <w:bCs/>
          <w:sz w:val="15"/>
          <w:szCs w:val="15"/>
        </w:rPr>
        <w:t>4</w:t>
      </w:r>
      <w:r w:rsidR="00E304EB" w:rsidRPr="00DB17C1">
        <w:rPr>
          <w:bCs/>
          <w:sz w:val="15"/>
          <w:szCs w:val="15"/>
        </w:rPr>
        <w:t>.</w:t>
      </w:r>
    </w:p>
    <w:p w14:paraId="24DE846F" w14:textId="79032577" w:rsidR="000D74ED" w:rsidRPr="00DB17C1" w:rsidRDefault="009D6659" w:rsidP="00DB77EE">
      <w:pPr>
        <w:pStyle w:val="Tekstpodstawowy31"/>
        <w:spacing w:before="0"/>
        <w:ind w:left="142" w:hanging="142"/>
        <w:rPr>
          <w:bCs/>
          <w:sz w:val="15"/>
          <w:szCs w:val="15"/>
        </w:rPr>
      </w:pPr>
      <w:r w:rsidRPr="00DB17C1">
        <w:rPr>
          <w:bCs/>
          <w:sz w:val="15"/>
          <w:szCs w:val="15"/>
        </w:rPr>
        <w:t>4</w:t>
      </w:r>
      <w:r w:rsidR="000D74ED" w:rsidRPr="00DB17C1">
        <w:rPr>
          <w:bCs/>
          <w:sz w:val="15"/>
          <w:szCs w:val="15"/>
        </w:rPr>
        <w:t xml:space="preserve">. </w:t>
      </w:r>
      <w:r w:rsidR="004136FE" w:rsidRPr="00DB17C1">
        <w:rPr>
          <w:bCs/>
          <w:sz w:val="15"/>
          <w:szCs w:val="15"/>
        </w:rPr>
        <w:t xml:space="preserve">W przypadku </w:t>
      </w:r>
      <w:r w:rsidR="00A41D3A" w:rsidRPr="00DB17C1">
        <w:rPr>
          <w:bCs/>
          <w:sz w:val="15"/>
          <w:szCs w:val="15"/>
        </w:rPr>
        <w:t xml:space="preserve">Zleceń </w:t>
      </w:r>
      <w:r w:rsidR="007A5234" w:rsidRPr="00DB17C1">
        <w:rPr>
          <w:bCs/>
          <w:sz w:val="15"/>
          <w:szCs w:val="15"/>
        </w:rPr>
        <w:t>P</w:t>
      </w:r>
      <w:r w:rsidR="004136FE" w:rsidRPr="00DB17C1">
        <w:rPr>
          <w:bCs/>
          <w:sz w:val="15"/>
          <w:szCs w:val="15"/>
        </w:rPr>
        <w:t xml:space="preserve">rzelewów wewnętrznych w walutach obcych złożonych przez Klienta </w:t>
      </w:r>
      <w:r w:rsidR="000D7AC9" w:rsidRPr="00DB17C1">
        <w:rPr>
          <w:bCs/>
          <w:sz w:val="15"/>
          <w:szCs w:val="15"/>
        </w:rPr>
        <w:t xml:space="preserve">w bankowości elektronicznej </w:t>
      </w:r>
      <w:r w:rsidR="004738E2" w:rsidRPr="00DB17C1">
        <w:rPr>
          <w:bCs/>
          <w:sz w:val="15"/>
          <w:szCs w:val="15"/>
        </w:rPr>
        <w:t>iBOSS</w:t>
      </w:r>
      <w:r w:rsidR="00BF7999">
        <w:rPr>
          <w:bCs/>
          <w:sz w:val="15"/>
          <w:szCs w:val="15"/>
        </w:rPr>
        <w:t>24</w:t>
      </w:r>
      <w:r w:rsidR="004738E2" w:rsidRPr="00DB17C1">
        <w:rPr>
          <w:bCs/>
          <w:sz w:val="15"/>
          <w:szCs w:val="15"/>
        </w:rPr>
        <w:t xml:space="preserve"> w</w:t>
      </w:r>
      <w:r w:rsidR="00357615" w:rsidRPr="00DB17C1">
        <w:rPr>
          <w:bCs/>
          <w:sz w:val="15"/>
          <w:szCs w:val="15"/>
        </w:rPr>
        <w:t xml:space="preserve"> </w:t>
      </w:r>
      <w:r w:rsidR="004738E2" w:rsidRPr="00DB17C1">
        <w:rPr>
          <w:bCs/>
          <w:sz w:val="15"/>
          <w:szCs w:val="15"/>
        </w:rPr>
        <w:t>formatce</w:t>
      </w:r>
      <w:r w:rsidR="00357615" w:rsidRPr="00DB17C1">
        <w:rPr>
          <w:bCs/>
          <w:sz w:val="15"/>
          <w:szCs w:val="15"/>
        </w:rPr>
        <w:t xml:space="preserve"> </w:t>
      </w:r>
      <w:r w:rsidR="004738E2" w:rsidRPr="00DB17C1">
        <w:rPr>
          <w:bCs/>
          <w:sz w:val="15"/>
          <w:szCs w:val="15"/>
        </w:rPr>
        <w:t xml:space="preserve">„Nowy przelew zagraniczny” </w:t>
      </w:r>
      <w:r w:rsidR="00834311" w:rsidRPr="00DB17C1">
        <w:rPr>
          <w:bCs/>
          <w:sz w:val="15"/>
          <w:szCs w:val="15"/>
        </w:rPr>
        <w:t>do godziny 13.00</w:t>
      </w:r>
      <w:r w:rsidR="004738E2" w:rsidRPr="00DB17C1">
        <w:rPr>
          <w:bCs/>
          <w:sz w:val="15"/>
          <w:szCs w:val="15"/>
        </w:rPr>
        <w:t xml:space="preserve"> uznanie </w:t>
      </w:r>
      <w:r w:rsidR="00FF38E8" w:rsidRPr="00DB17C1">
        <w:rPr>
          <w:bCs/>
          <w:sz w:val="15"/>
          <w:szCs w:val="15"/>
        </w:rPr>
        <w:t>R</w:t>
      </w:r>
      <w:r w:rsidR="004738E2" w:rsidRPr="00DB17C1">
        <w:rPr>
          <w:bCs/>
          <w:sz w:val="15"/>
          <w:szCs w:val="15"/>
        </w:rPr>
        <w:t xml:space="preserve">achunku Odbiorcy nastąpi w tym samym dniu, a w przypadku </w:t>
      </w:r>
      <w:r w:rsidR="00230AC2" w:rsidRPr="00DB17C1">
        <w:rPr>
          <w:bCs/>
          <w:sz w:val="15"/>
          <w:szCs w:val="15"/>
        </w:rPr>
        <w:t>P</w:t>
      </w:r>
      <w:r w:rsidR="009457F8" w:rsidRPr="00DB17C1">
        <w:rPr>
          <w:bCs/>
          <w:sz w:val="15"/>
          <w:szCs w:val="15"/>
        </w:rPr>
        <w:t>rzelewów złożonych</w:t>
      </w:r>
      <w:r w:rsidR="004738E2" w:rsidRPr="00DB17C1">
        <w:rPr>
          <w:bCs/>
          <w:sz w:val="15"/>
          <w:szCs w:val="15"/>
        </w:rPr>
        <w:t xml:space="preserve"> po godzinie</w:t>
      </w:r>
      <w:r w:rsidR="00834311" w:rsidRPr="00DB17C1">
        <w:rPr>
          <w:bCs/>
          <w:sz w:val="15"/>
          <w:szCs w:val="15"/>
        </w:rPr>
        <w:t xml:space="preserve"> 13.00</w:t>
      </w:r>
      <w:r w:rsidR="004738E2" w:rsidRPr="00DB17C1">
        <w:rPr>
          <w:bCs/>
          <w:sz w:val="15"/>
          <w:szCs w:val="15"/>
        </w:rPr>
        <w:t xml:space="preserve"> uznanie </w:t>
      </w:r>
      <w:r w:rsidR="00FF38E8" w:rsidRPr="00DB17C1">
        <w:rPr>
          <w:bCs/>
          <w:sz w:val="15"/>
          <w:szCs w:val="15"/>
        </w:rPr>
        <w:t>R</w:t>
      </w:r>
      <w:r w:rsidR="004738E2" w:rsidRPr="00DB17C1">
        <w:rPr>
          <w:bCs/>
          <w:sz w:val="15"/>
          <w:szCs w:val="15"/>
        </w:rPr>
        <w:t>achunku Odbiorcy nastąpi najpóźniej w następnym Dniu roboczym.</w:t>
      </w:r>
    </w:p>
    <w:p w14:paraId="078B49F4" w14:textId="77777777" w:rsidR="00BD6F56" w:rsidRPr="00DB17C1" w:rsidRDefault="00BD6F56">
      <w:pPr>
        <w:pStyle w:val="Tekstpodstawowy31"/>
        <w:spacing w:before="0"/>
        <w:jc w:val="center"/>
        <w:rPr>
          <w:b/>
          <w:bCs/>
          <w:sz w:val="15"/>
          <w:szCs w:val="15"/>
        </w:rPr>
      </w:pPr>
    </w:p>
    <w:p w14:paraId="05A0CEE4" w14:textId="77777777" w:rsidR="00BD6F56" w:rsidRPr="00DB17C1" w:rsidRDefault="002C44FE" w:rsidP="002C44FE">
      <w:pPr>
        <w:jc w:val="center"/>
        <w:rPr>
          <w:rFonts w:ascii="Arial" w:hAnsi="Arial" w:cs="Arial"/>
          <w:b/>
          <w:bCs/>
          <w:sz w:val="15"/>
          <w:szCs w:val="15"/>
        </w:rPr>
      </w:pPr>
      <w:r w:rsidRPr="00DB17C1">
        <w:rPr>
          <w:rFonts w:ascii="Arial" w:hAnsi="Arial" w:cs="Arial"/>
          <w:b/>
          <w:bCs/>
          <w:sz w:val="15"/>
          <w:szCs w:val="15"/>
        </w:rPr>
        <w:t xml:space="preserve"> § 2</w:t>
      </w:r>
      <w:r w:rsidR="00C745C1" w:rsidRPr="00DB17C1">
        <w:rPr>
          <w:rFonts w:ascii="Arial" w:hAnsi="Arial" w:cs="Arial"/>
          <w:b/>
          <w:bCs/>
          <w:sz w:val="15"/>
          <w:szCs w:val="15"/>
        </w:rPr>
        <w:t>1</w:t>
      </w:r>
    </w:p>
    <w:p w14:paraId="052DAB9E" w14:textId="77777777" w:rsidR="00F40913" w:rsidRPr="00DB17C1" w:rsidRDefault="00F40913" w:rsidP="002C44FE">
      <w:pPr>
        <w:jc w:val="center"/>
        <w:rPr>
          <w:rFonts w:ascii="Arial" w:hAnsi="Arial" w:cs="Arial"/>
          <w:b/>
          <w:sz w:val="15"/>
          <w:szCs w:val="15"/>
        </w:rPr>
      </w:pPr>
    </w:p>
    <w:p w14:paraId="441D7502" w14:textId="77777777" w:rsidR="00BD6F56" w:rsidRPr="00DB17C1" w:rsidRDefault="00BD6F56" w:rsidP="00BD6F56">
      <w:pPr>
        <w:jc w:val="both"/>
        <w:rPr>
          <w:rFonts w:ascii="Arial" w:hAnsi="Arial" w:cs="Arial"/>
          <w:sz w:val="15"/>
          <w:szCs w:val="15"/>
        </w:rPr>
      </w:pPr>
      <w:r w:rsidRPr="00DB17C1">
        <w:rPr>
          <w:rFonts w:ascii="Arial" w:hAnsi="Arial" w:cs="Arial"/>
          <w:sz w:val="15"/>
          <w:szCs w:val="15"/>
        </w:rPr>
        <w:t xml:space="preserve"> Przelewy krajowe przychodzące </w:t>
      </w:r>
      <w:r w:rsidR="003611FA" w:rsidRPr="00DB17C1">
        <w:rPr>
          <w:rFonts w:ascii="Arial" w:hAnsi="Arial" w:cs="Arial"/>
          <w:sz w:val="15"/>
          <w:szCs w:val="15"/>
        </w:rPr>
        <w:t xml:space="preserve">otrzymane </w:t>
      </w:r>
      <w:r w:rsidR="00925BD1" w:rsidRPr="00DB17C1">
        <w:rPr>
          <w:rFonts w:ascii="Arial" w:hAnsi="Arial" w:cs="Arial"/>
          <w:sz w:val="15"/>
          <w:szCs w:val="15"/>
        </w:rPr>
        <w:t xml:space="preserve">przez Bank </w:t>
      </w:r>
      <w:r w:rsidR="00F63DF6" w:rsidRPr="00DB17C1">
        <w:rPr>
          <w:rFonts w:ascii="Arial" w:hAnsi="Arial" w:cs="Arial"/>
          <w:sz w:val="15"/>
          <w:szCs w:val="15"/>
        </w:rPr>
        <w:t>w danym</w:t>
      </w:r>
      <w:r w:rsidRPr="00DB17C1">
        <w:rPr>
          <w:rFonts w:ascii="Arial" w:hAnsi="Arial" w:cs="Arial"/>
          <w:sz w:val="15"/>
          <w:szCs w:val="15"/>
        </w:rPr>
        <w:t xml:space="preserve"> Dni</w:t>
      </w:r>
      <w:r w:rsidR="00F63DF6" w:rsidRPr="00DB17C1">
        <w:rPr>
          <w:rFonts w:ascii="Arial" w:hAnsi="Arial" w:cs="Arial"/>
          <w:sz w:val="15"/>
          <w:szCs w:val="15"/>
        </w:rPr>
        <w:t>u</w:t>
      </w:r>
      <w:r w:rsidRPr="00DB17C1">
        <w:rPr>
          <w:rFonts w:ascii="Arial" w:hAnsi="Arial" w:cs="Arial"/>
          <w:sz w:val="15"/>
          <w:szCs w:val="15"/>
        </w:rPr>
        <w:t xml:space="preserve"> robocz</w:t>
      </w:r>
      <w:r w:rsidR="00F63DF6" w:rsidRPr="00DB17C1">
        <w:rPr>
          <w:rFonts w:ascii="Arial" w:hAnsi="Arial" w:cs="Arial"/>
          <w:sz w:val="15"/>
          <w:szCs w:val="15"/>
        </w:rPr>
        <w:t>ym</w:t>
      </w:r>
      <w:r w:rsidR="003611FA" w:rsidRPr="00DB17C1">
        <w:rPr>
          <w:rFonts w:ascii="Arial" w:hAnsi="Arial" w:cs="Arial"/>
          <w:sz w:val="15"/>
          <w:szCs w:val="15"/>
        </w:rPr>
        <w:t xml:space="preserve">, Bank rozlicza w tym samym </w:t>
      </w:r>
      <w:r w:rsidR="00F63DF6" w:rsidRPr="00DB17C1">
        <w:rPr>
          <w:rFonts w:ascii="Arial" w:hAnsi="Arial" w:cs="Arial"/>
          <w:sz w:val="15"/>
          <w:szCs w:val="15"/>
        </w:rPr>
        <w:t>D</w:t>
      </w:r>
      <w:r w:rsidR="003611FA" w:rsidRPr="00DB17C1">
        <w:rPr>
          <w:rFonts w:ascii="Arial" w:hAnsi="Arial" w:cs="Arial"/>
          <w:sz w:val="15"/>
          <w:szCs w:val="15"/>
        </w:rPr>
        <w:t>niu roboczym.</w:t>
      </w:r>
      <w:r w:rsidR="00357615" w:rsidRPr="00DB17C1">
        <w:rPr>
          <w:rFonts w:ascii="Arial" w:hAnsi="Arial" w:cs="Arial"/>
          <w:sz w:val="15"/>
          <w:szCs w:val="15"/>
        </w:rPr>
        <w:t xml:space="preserve"> </w:t>
      </w:r>
    </w:p>
    <w:p w14:paraId="391EB8CD" w14:textId="77777777" w:rsidR="00BD6F56" w:rsidRPr="00DB17C1" w:rsidRDefault="00BD6F56" w:rsidP="00BD6F56">
      <w:pPr>
        <w:pStyle w:val="Tekstpodstawowy31"/>
        <w:spacing w:before="0"/>
        <w:rPr>
          <w:b/>
          <w:bCs/>
          <w:sz w:val="15"/>
          <w:szCs w:val="15"/>
        </w:rPr>
      </w:pPr>
    </w:p>
    <w:p w14:paraId="6AA4599A" w14:textId="77777777" w:rsidR="0005758B" w:rsidRDefault="0005758B">
      <w:pPr>
        <w:pStyle w:val="Tekstpodstawowy31"/>
        <w:spacing w:before="0"/>
        <w:jc w:val="center"/>
        <w:rPr>
          <w:b/>
          <w:bCs/>
          <w:sz w:val="15"/>
          <w:szCs w:val="15"/>
          <w:vertAlign w:val="superscript"/>
        </w:rPr>
      </w:pPr>
      <w:r w:rsidRPr="00DB17C1">
        <w:rPr>
          <w:b/>
          <w:bCs/>
          <w:sz w:val="15"/>
          <w:szCs w:val="15"/>
        </w:rPr>
        <w:t>§ 21</w:t>
      </w:r>
      <w:r>
        <w:rPr>
          <w:b/>
          <w:bCs/>
          <w:sz w:val="15"/>
          <w:szCs w:val="15"/>
          <w:vertAlign w:val="superscript"/>
        </w:rPr>
        <w:t>1</w:t>
      </w:r>
    </w:p>
    <w:p w14:paraId="3E0E4D93" w14:textId="77777777" w:rsidR="0005758B" w:rsidRDefault="0005758B">
      <w:pPr>
        <w:pStyle w:val="Tekstpodstawowy31"/>
        <w:spacing w:before="0"/>
        <w:jc w:val="center"/>
        <w:rPr>
          <w:b/>
          <w:bCs/>
          <w:sz w:val="15"/>
          <w:szCs w:val="15"/>
          <w:vertAlign w:val="superscript"/>
        </w:rPr>
      </w:pPr>
    </w:p>
    <w:p w14:paraId="45C2D812" w14:textId="5F1DE4B7" w:rsidR="0005758B" w:rsidRDefault="0005758B" w:rsidP="00652E9F">
      <w:pPr>
        <w:pStyle w:val="Akapitzlist"/>
        <w:numPr>
          <w:ilvl w:val="3"/>
          <w:numId w:val="64"/>
        </w:numPr>
        <w:jc w:val="both"/>
        <w:rPr>
          <w:rFonts w:ascii="Arial" w:hAnsi="Arial" w:cs="Arial"/>
          <w:sz w:val="15"/>
          <w:szCs w:val="15"/>
        </w:rPr>
      </w:pPr>
      <w:r>
        <w:rPr>
          <w:rFonts w:ascii="Arial" w:hAnsi="Arial" w:cs="Arial"/>
          <w:sz w:val="15"/>
          <w:szCs w:val="15"/>
        </w:rPr>
        <w:t xml:space="preserve">W przypadku przelewu wychodzącego lub wewnętrznego realizowanego z zastosowaniem </w:t>
      </w:r>
      <w:r w:rsidR="00AA41EB">
        <w:rPr>
          <w:rFonts w:ascii="Arial" w:hAnsi="Arial" w:cs="Arial"/>
          <w:sz w:val="15"/>
          <w:szCs w:val="15"/>
        </w:rPr>
        <w:t>M</w:t>
      </w:r>
      <w:r>
        <w:rPr>
          <w:rFonts w:ascii="Arial" w:hAnsi="Arial" w:cs="Arial"/>
          <w:sz w:val="15"/>
          <w:szCs w:val="15"/>
        </w:rPr>
        <w:t xml:space="preserve">echanizmu podzielonej płatności </w:t>
      </w:r>
      <w:r w:rsidR="00652E9F">
        <w:rPr>
          <w:rFonts w:ascii="Arial" w:hAnsi="Arial" w:cs="Arial"/>
          <w:sz w:val="15"/>
          <w:szCs w:val="15"/>
        </w:rPr>
        <w:t>k</w:t>
      </w:r>
      <w:r w:rsidR="00652E9F" w:rsidRPr="00652E9F">
        <w:rPr>
          <w:rFonts w:ascii="Arial" w:hAnsi="Arial" w:cs="Arial"/>
          <w:sz w:val="15"/>
          <w:szCs w:val="15"/>
        </w:rPr>
        <w:t>wotą podatku VAT obciążony zostanie w pierwszej kolejności rachunek VAT, a jeśli zabraknie na nim dostępnych środków, brakująca kwota podatku pobrana zostanie z rachunku rozliczeniowego</w:t>
      </w:r>
      <w:r w:rsidR="00652E9F">
        <w:rPr>
          <w:rFonts w:ascii="Arial" w:hAnsi="Arial" w:cs="Arial"/>
          <w:sz w:val="15"/>
          <w:szCs w:val="15"/>
        </w:rPr>
        <w:t>, dla którego prowadzony jest rachunek VAT, n</w:t>
      </w:r>
      <w:r w:rsidR="00652E9F" w:rsidRPr="00652E9F">
        <w:rPr>
          <w:rFonts w:ascii="Arial" w:hAnsi="Arial" w:cs="Arial"/>
          <w:sz w:val="15"/>
          <w:szCs w:val="15"/>
        </w:rPr>
        <w:t xml:space="preserve">atomiast kwota netto pobrana może zostać </w:t>
      </w:r>
      <w:r w:rsidR="00FE626D">
        <w:rPr>
          <w:rFonts w:ascii="Arial" w:hAnsi="Arial" w:cs="Arial"/>
          <w:sz w:val="15"/>
          <w:szCs w:val="15"/>
        </w:rPr>
        <w:t xml:space="preserve">wyłącznie </w:t>
      </w:r>
      <w:r w:rsidR="00652E9F" w:rsidRPr="00652E9F">
        <w:rPr>
          <w:rFonts w:ascii="Arial" w:hAnsi="Arial" w:cs="Arial"/>
          <w:sz w:val="15"/>
          <w:szCs w:val="15"/>
        </w:rPr>
        <w:t>z rachunku rozliczeniowego</w:t>
      </w:r>
      <w:r w:rsidR="00652E9F">
        <w:rPr>
          <w:rFonts w:ascii="Arial" w:hAnsi="Arial" w:cs="Arial"/>
          <w:sz w:val="15"/>
          <w:szCs w:val="15"/>
        </w:rPr>
        <w:t>, dla którego jest prowadzony rachunek VAT</w:t>
      </w:r>
    </w:p>
    <w:p w14:paraId="5EE7F1F2" w14:textId="77777777" w:rsidR="00652E9F" w:rsidRPr="0005758B" w:rsidRDefault="00652E9F" w:rsidP="00652E9F">
      <w:pPr>
        <w:pStyle w:val="Akapitzlist"/>
        <w:numPr>
          <w:ilvl w:val="3"/>
          <w:numId w:val="64"/>
        </w:numPr>
        <w:jc w:val="both"/>
        <w:rPr>
          <w:rFonts w:ascii="Arial" w:hAnsi="Arial" w:cs="Arial"/>
          <w:sz w:val="15"/>
          <w:szCs w:val="15"/>
        </w:rPr>
      </w:pPr>
      <w:r w:rsidRPr="00652E9F">
        <w:rPr>
          <w:rFonts w:ascii="Arial" w:hAnsi="Arial" w:cs="Arial"/>
          <w:sz w:val="15"/>
          <w:szCs w:val="15"/>
        </w:rPr>
        <w:t>W przypadku przelewów przychodzących</w:t>
      </w:r>
      <w:r>
        <w:rPr>
          <w:rFonts w:ascii="Arial" w:hAnsi="Arial" w:cs="Arial"/>
          <w:sz w:val="15"/>
          <w:szCs w:val="15"/>
        </w:rPr>
        <w:t xml:space="preserve"> realizowanych z zastosowaniem M</w:t>
      </w:r>
      <w:r w:rsidRPr="00652E9F">
        <w:rPr>
          <w:rFonts w:ascii="Arial" w:hAnsi="Arial" w:cs="Arial"/>
          <w:sz w:val="15"/>
          <w:szCs w:val="15"/>
        </w:rPr>
        <w:t>echanizmu podzielonej płatności kwota przelewu zaksięgowana zostanie najpierw w całości na rachunku rozliczeniowym</w:t>
      </w:r>
      <w:r>
        <w:rPr>
          <w:rFonts w:ascii="Arial" w:hAnsi="Arial" w:cs="Arial"/>
          <w:sz w:val="15"/>
          <w:szCs w:val="15"/>
        </w:rPr>
        <w:t>, dla którego jest prowadzony rachunek VAT</w:t>
      </w:r>
      <w:r w:rsidRPr="00652E9F">
        <w:rPr>
          <w:rFonts w:ascii="Arial" w:hAnsi="Arial" w:cs="Arial"/>
          <w:sz w:val="15"/>
          <w:szCs w:val="15"/>
        </w:rPr>
        <w:t xml:space="preserve">, </w:t>
      </w:r>
      <w:r>
        <w:rPr>
          <w:rFonts w:ascii="Arial" w:hAnsi="Arial" w:cs="Arial"/>
          <w:sz w:val="15"/>
          <w:szCs w:val="15"/>
        </w:rPr>
        <w:t>a następnie</w:t>
      </w:r>
      <w:r w:rsidRPr="00652E9F">
        <w:rPr>
          <w:rFonts w:ascii="Arial" w:hAnsi="Arial" w:cs="Arial"/>
          <w:sz w:val="15"/>
          <w:szCs w:val="15"/>
        </w:rPr>
        <w:t xml:space="preserve"> nastąpi automatyczne przeksięgowanie kwoty podatku VAT na rachunek VAT</w:t>
      </w:r>
      <w:r>
        <w:rPr>
          <w:rFonts w:ascii="Arial" w:hAnsi="Arial" w:cs="Arial"/>
          <w:sz w:val="15"/>
          <w:szCs w:val="15"/>
        </w:rPr>
        <w:t>.</w:t>
      </w:r>
    </w:p>
    <w:p w14:paraId="0339AEBA" w14:textId="77777777" w:rsidR="0005758B" w:rsidRPr="00DB17C1" w:rsidRDefault="0005758B" w:rsidP="0005758B">
      <w:pPr>
        <w:pStyle w:val="Tekstpodstawowy31"/>
        <w:spacing w:before="0"/>
        <w:rPr>
          <w:b/>
          <w:bCs/>
          <w:sz w:val="15"/>
          <w:szCs w:val="15"/>
        </w:rPr>
      </w:pPr>
    </w:p>
    <w:p w14:paraId="56F0D8EE" w14:textId="77777777" w:rsidR="0005758B" w:rsidRDefault="0005758B">
      <w:pPr>
        <w:pStyle w:val="Tekstpodstawowy31"/>
        <w:spacing w:before="0"/>
        <w:jc w:val="center"/>
        <w:rPr>
          <w:b/>
          <w:bCs/>
          <w:sz w:val="15"/>
          <w:szCs w:val="15"/>
        </w:rPr>
      </w:pPr>
    </w:p>
    <w:p w14:paraId="70BF079D" w14:textId="77777777" w:rsidR="0005758B" w:rsidRDefault="0005758B">
      <w:pPr>
        <w:pStyle w:val="Tekstpodstawowy31"/>
        <w:spacing w:before="0"/>
        <w:jc w:val="center"/>
        <w:rPr>
          <w:b/>
          <w:bCs/>
          <w:sz w:val="15"/>
          <w:szCs w:val="15"/>
        </w:rPr>
      </w:pPr>
    </w:p>
    <w:p w14:paraId="6B940B1E" w14:textId="77777777" w:rsidR="00A068DD" w:rsidRPr="00DB17C1" w:rsidRDefault="00A068DD">
      <w:pPr>
        <w:pStyle w:val="Tekstpodstawowy31"/>
        <w:spacing w:before="0"/>
        <w:jc w:val="center"/>
        <w:rPr>
          <w:b/>
          <w:bCs/>
          <w:sz w:val="15"/>
          <w:szCs w:val="15"/>
        </w:rPr>
      </w:pPr>
      <w:r w:rsidRPr="00DB17C1">
        <w:rPr>
          <w:b/>
          <w:bCs/>
          <w:sz w:val="15"/>
          <w:szCs w:val="15"/>
        </w:rPr>
        <w:t>§ 2</w:t>
      </w:r>
      <w:r w:rsidR="00C745C1" w:rsidRPr="00DB17C1">
        <w:rPr>
          <w:b/>
          <w:bCs/>
          <w:sz w:val="15"/>
          <w:szCs w:val="15"/>
        </w:rPr>
        <w:t>2</w:t>
      </w:r>
    </w:p>
    <w:p w14:paraId="297B6C1F" w14:textId="77777777" w:rsidR="00A068DD" w:rsidRPr="00DB17C1" w:rsidRDefault="00A068DD">
      <w:pPr>
        <w:pStyle w:val="Tekstpodstawowy31"/>
        <w:spacing w:before="0"/>
        <w:rPr>
          <w:b/>
          <w:bCs/>
          <w:sz w:val="15"/>
          <w:szCs w:val="15"/>
        </w:rPr>
      </w:pPr>
    </w:p>
    <w:p w14:paraId="7C0F36A3" w14:textId="77777777" w:rsidR="00C67F91" w:rsidRDefault="00A068DD" w:rsidP="003F0BF8">
      <w:pPr>
        <w:numPr>
          <w:ilvl w:val="0"/>
          <w:numId w:val="37"/>
        </w:numPr>
        <w:tabs>
          <w:tab w:val="clear" w:pos="1440"/>
          <w:tab w:val="num" w:pos="180"/>
        </w:tabs>
        <w:ind w:left="180" w:hanging="180"/>
        <w:jc w:val="both"/>
        <w:rPr>
          <w:rFonts w:ascii="Arial" w:hAnsi="Arial" w:cs="Arial"/>
          <w:sz w:val="15"/>
          <w:szCs w:val="15"/>
        </w:rPr>
      </w:pPr>
      <w:r w:rsidRPr="00DB17C1">
        <w:rPr>
          <w:rFonts w:ascii="Arial" w:hAnsi="Arial" w:cs="Arial"/>
          <w:sz w:val="15"/>
          <w:szCs w:val="15"/>
        </w:rPr>
        <w:t xml:space="preserve">Prowizje </w:t>
      </w:r>
      <w:r w:rsidR="000B3D26" w:rsidRPr="00DB17C1">
        <w:rPr>
          <w:rFonts w:ascii="Arial" w:hAnsi="Arial" w:cs="Arial"/>
          <w:sz w:val="15"/>
          <w:szCs w:val="15"/>
        </w:rPr>
        <w:t xml:space="preserve">i opłaty </w:t>
      </w:r>
      <w:r w:rsidRPr="00DB17C1">
        <w:rPr>
          <w:rFonts w:ascii="Arial" w:hAnsi="Arial" w:cs="Arial"/>
          <w:sz w:val="15"/>
          <w:szCs w:val="15"/>
        </w:rPr>
        <w:t xml:space="preserve">za realizację </w:t>
      </w:r>
      <w:r w:rsidR="00230AC2" w:rsidRPr="00DB17C1">
        <w:rPr>
          <w:rFonts w:ascii="Arial" w:hAnsi="Arial" w:cs="Arial"/>
          <w:sz w:val="15"/>
          <w:szCs w:val="15"/>
        </w:rPr>
        <w:t>P</w:t>
      </w:r>
      <w:r w:rsidRPr="00DB17C1">
        <w:rPr>
          <w:rFonts w:ascii="Arial" w:hAnsi="Arial" w:cs="Arial"/>
          <w:sz w:val="15"/>
          <w:szCs w:val="15"/>
        </w:rPr>
        <w:t xml:space="preserve">rzelewu pobierane są z </w:t>
      </w:r>
      <w:r w:rsidR="00FF38E8" w:rsidRPr="00DB17C1">
        <w:rPr>
          <w:rFonts w:ascii="Arial" w:hAnsi="Arial" w:cs="Arial"/>
          <w:sz w:val="15"/>
          <w:szCs w:val="15"/>
        </w:rPr>
        <w:t>R</w:t>
      </w:r>
      <w:r w:rsidRPr="00DB17C1">
        <w:rPr>
          <w:rFonts w:ascii="Arial" w:hAnsi="Arial" w:cs="Arial"/>
          <w:sz w:val="15"/>
          <w:szCs w:val="15"/>
        </w:rPr>
        <w:t>achunku bieżącego Płatnika lub</w:t>
      </w:r>
      <w:r w:rsidR="00B41877" w:rsidRPr="00DB17C1">
        <w:rPr>
          <w:rFonts w:ascii="Arial" w:hAnsi="Arial" w:cs="Arial"/>
          <w:sz w:val="15"/>
          <w:szCs w:val="15"/>
        </w:rPr>
        <w:t xml:space="preserve"> </w:t>
      </w:r>
      <w:r w:rsidRPr="00DB17C1">
        <w:rPr>
          <w:rFonts w:ascii="Arial" w:hAnsi="Arial" w:cs="Arial"/>
          <w:sz w:val="15"/>
          <w:szCs w:val="15"/>
        </w:rPr>
        <w:t>z innego wskazanego w indywidualnej dyspozycji do</w:t>
      </w:r>
      <w:r w:rsidR="000B3D26" w:rsidRPr="00DB17C1">
        <w:rPr>
          <w:rFonts w:ascii="Arial" w:hAnsi="Arial" w:cs="Arial"/>
          <w:sz w:val="15"/>
          <w:szCs w:val="15"/>
        </w:rPr>
        <w:t>tyczącej</w:t>
      </w:r>
      <w:r w:rsidRPr="00DB17C1">
        <w:rPr>
          <w:rFonts w:ascii="Arial" w:hAnsi="Arial" w:cs="Arial"/>
          <w:sz w:val="15"/>
          <w:szCs w:val="15"/>
        </w:rPr>
        <w:t xml:space="preserve"> pobierania opłat i prowizji</w:t>
      </w:r>
      <w:r w:rsidR="00C67F91">
        <w:rPr>
          <w:rFonts w:ascii="Arial" w:hAnsi="Arial" w:cs="Arial"/>
          <w:sz w:val="15"/>
          <w:szCs w:val="15"/>
        </w:rPr>
        <w:t>, z zastrzeżeniem ust. 2.</w:t>
      </w:r>
    </w:p>
    <w:p w14:paraId="7EEF9C3A" w14:textId="3828DBED" w:rsidR="00A068DD" w:rsidRPr="00DB17C1" w:rsidRDefault="00C67F91" w:rsidP="003F0BF8">
      <w:pPr>
        <w:numPr>
          <w:ilvl w:val="0"/>
          <w:numId w:val="37"/>
        </w:numPr>
        <w:tabs>
          <w:tab w:val="clear" w:pos="1440"/>
          <w:tab w:val="num" w:pos="180"/>
        </w:tabs>
        <w:ind w:left="180" w:hanging="180"/>
        <w:jc w:val="both"/>
        <w:rPr>
          <w:rFonts w:ascii="Arial" w:hAnsi="Arial" w:cs="Arial"/>
          <w:sz w:val="15"/>
          <w:szCs w:val="15"/>
        </w:rPr>
      </w:pPr>
      <w:r>
        <w:rPr>
          <w:rFonts w:ascii="Arial" w:hAnsi="Arial" w:cs="Arial"/>
          <w:sz w:val="15"/>
          <w:szCs w:val="15"/>
        </w:rPr>
        <w:t xml:space="preserve">Prowizje i opłaty, o których mowa w ust. 1, nie </w:t>
      </w:r>
      <w:r w:rsidR="001B5AE6">
        <w:rPr>
          <w:rFonts w:ascii="Arial" w:hAnsi="Arial" w:cs="Arial"/>
          <w:sz w:val="15"/>
          <w:szCs w:val="15"/>
        </w:rPr>
        <w:t>mogą być pobierane w ciężar</w:t>
      </w:r>
      <w:r>
        <w:rPr>
          <w:rFonts w:ascii="Arial" w:hAnsi="Arial" w:cs="Arial"/>
          <w:sz w:val="15"/>
          <w:szCs w:val="15"/>
        </w:rPr>
        <w:t xml:space="preserve"> rachunku VAT</w:t>
      </w:r>
      <w:r w:rsidR="001B5AE6">
        <w:rPr>
          <w:rFonts w:ascii="Arial" w:hAnsi="Arial" w:cs="Arial"/>
          <w:sz w:val="15"/>
          <w:szCs w:val="15"/>
        </w:rPr>
        <w:t>, o którym mowa w Regulaminie rachunków bankowych dla Klientów instytucjonalnych w BOŚ S.A.</w:t>
      </w:r>
      <w:r>
        <w:rPr>
          <w:rFonts w:ascii="Arial" w:hAnsi="Arial" w:cs="Arial"/>
          <w:sz w:val="15"/>
          <w:szCs w:val="15"/>
        </w:rPr>
        <w:t xml:space="preserve"> </w:t>
      </w:r>
      <w:r w:rsidR="00A068DD" w:rsidRPr="00DB17C1">
        <w:rPr>
          <w:rFonts w:ascii="Arial" w:hAnsi="Arial" w:cs="Arial"/>
          <w:sz w:val="15"/>
          <w:szCs w:val="15"/>
        </w:rPr>
        <w:t xml:space="preserve"> </w:t>
      </w:r>
    </w:p>
    <w:p w14:paraId="49495B66" w14:textId="77777777" w:rsidR="00A068DD" w:rsidRPr="00DB17C1" w:rsidRDefault="00A068DD" w:rsidP="003F0BF8">
      <w:pPr>
        <w:numPr>
          <w:ilvl w:val="0"/>
          <w:numId w:val="37"/>
        </w:numPr>
        <w:tabs>
          <w:tab w:val="clear" w:pos="1440"/>
          <w:tab w:val="num" w:pos="180"/>
        </w:tabs>
        <w:ind w:left="180" w:hanging="180"/>
        <w:jc w:val="both"/>
        <w:rPr>
          <w:rFonts w:ascii="Arial" w:hAnsi="Arial" w:cs="Arial"/>
          <w:sz w:val="15"/>
          <w:szCs w:val="15"/>
        </w:rPr>
      </w:pPr>
      <w:r w:rsidRPr="00DB17C1">
        <w:rPr>
          <w:rFonts w:ascii="Arial" w:hAnsi="Arial" w:cs="Arial"/>
          <w:sz w:val="15"/>
          <w:szCs w:val="15"/>
        </w:rPr>
        <w:t>Rachunek Klienta obciążany jest prowizją</w:t>
      </w:r>
      <w:r w:rsidR="000B3D26" w:rsidRPr="00DB17C1">
        <w:rPr>
          <w:rFonts w:ascii="Arial" w:hAnsi="Arial" w:cs="Arial"/>
          <w:sz w:val="15"/>
          <w:szCs w:val="15"/>
        </w:rPr>
        <w:t xml:space="preserve"> lub opłatą</w:t>
      </w:r>
      <w:r w:rsidR="001B0760" w:rsidRPr="00DB17C1">
        <w:rPr>
          <w:rFonts w:ascii="Arial" w:hAnsi="Arial" w:cs="Arial"/>
          <w:sz w:val="15"/>
          <w:szCs w:val="15"/>
        </w:rPr>
        <w:t xml:space="preserve"> w</w:t>
      </w:r>
      <w:r w:rsidRPr="00DB17C1">
        <w:rPr>
          <w:rFonts w:ascii="Arial" w:hAnsi="Arial" w:cs="Arial"/>
          <w:sz w:val="15"/>
          <w:szCs w:val="15"/>
        </w:rPr>
        <w:t xml:space="preserve"> </w:t>
      </w:r>
      <w:r w:rsidR="002930BA" w:rsidRPr="00DB17C1">
        <w:rPr>
          <w:rFonts w:ascii="Arial" w:hAnsi="Arial" w:cs="Arial"/>
          <w:sz w:val="15"/>
          <w:szCs w:val="15"/>
        </w:rPr>
        <w:t>D</w:t>
      </w:r>
      <w:r w:rsidRPr="00DB17C1">
        <w:rPr>
          <w:rFonts w:ascii="Arial" w:hAnsi="Arial" w:cs="Arial"/>
          <w:sz w:val="15"/>
          <w:szCs w:val="15"/>
        </w:rPr>
        <w:t>ni</w:t>
      </w:r>
      <w:r w:rsidR="001B0760" w:rsidRPr="00DB17C1">
        <w:rPr>
          <w:rFonts w:ascii="Arial" w:hAnsi="Arial" w:cs="Arial"/>
          <w:sz w:val="15"/>
          <w:szCs w:val="15"/>
        </w:rPr>
        <w:t>u</w:t>
      </w:r>
      <w:r w:rsidRPr="00DB17C1">
        <w:rPr>
          <w:rFonts w:ascii="Arial" w:hAnsi="Arial" w:cs="Arial"/>
          <w:sz w:val="15"/>
          <w:szCs w:val="15"/>
        </w:rPr>
        <w:t xml:space="preserve"> robocz</w:t>
      </w:r>
      <w:r w:rsidR="001B0760" w:rsidRPr="00DB17C1">
        <w:rPr>
          <w:rFonts w:ascii="Arial" w:hAnsi="Arial" w:cs="Arial"/>
          <w:sz w:val="15"/>
          <w:szCs w:val="15"/>
        </w:rPr>
        <w:t>ym</w:t>
      </w:r>
      <w:r w:rsidRPr="00DB17C1">
        <w:rPr>
          <w:rFonts w:ascii="Arial" w:hAnsi="Arial" w:cs="Arial"/>
          <w:sz w:val="15"/>
          <w:szCs w:val="15"/>
        </w:rPr>
        <w:t xml:space="preserve">, w którym zrealizowany został </w:t>
      </w:r>
      <w:r w:rsidR="00230AC2" w:rsidRPr="00DB17C1">
        <w:rPr>
          <w:rFonts w:ascii="Arial" w:hAnsi="Arial" w:cs="Arial"/>
          <w:sz w:val="15"/>
          <w:szCs w:val="15"/>
        </w:rPr>
        <w:t>P</w:t>
      </w:r>
      <w:r w:rsidRPr="00DB17C1">
        <w:rPr>
          <w:rFonts w:ascii="Arial" w:hAnsi="Arial" w:cs="Arial"/>
          <w:sz w:val="15"/>
          <w:szCs w:val="15"/>
        </w:rPr>
        <w:t>rzelew.</w:t>
      </w:r>
    </w:p>
    <w:p w14:paraId="1E443B7D" w14:textId="77777777" w:rsidR="00A068DD" w:rsidRPr="00DB17C1" w:rsidRDefault="00A068DD">
      <w:pPr>
        <w:pStyle w:val="Tekstpodstawowy31"/>
        <w:spacing w:before="0"/>
        <w:rPr>
          <w:bCs/>
          <w:color w:val="FF0000"/>
          <w:sz w:val="15"/>
          <w:szCs w:val="15"/>
        </w:rPr>
      </w:pPr>
    </w:p>
    <w:p w14:paraId="3AAADF4F" w14:textId="77777777" w:rsidR="00A068DD" w:rsidRPr="00DB17C1" w:rsidRDefault="00A068DD">
      <w:pPr>
        <w:pStyle w:val="Tekstpodstawowy31"/>
        <w:spacing w:before="0"/>
        <w:jc w:val="center"/>
        <w:rPr>
          <w:b/>
          <w:bCs/>
          <w:sz w:val="15"/>
          <w:szCs w:val="15"/>
        </w:rPr>
      </w:pPr>
      <w:r w:rsidRPr="00DB17C1">
        <w:rPr>
          <w:b/>
          <w:bCs/>
          <w:sz w:val="15"/>
          <w:szCs w:val="15"/>
        </w:rPr>
        <w:t>§ 2</w:t>
      </w:r>
      <w:r w:rsidR="00C745C1" w:rsidRPr="00DB17C1">
        <w:rPr>
          <w:b/>
          <w:bCs/>
          <w:sz w:val="15"/>
          <w:szCs w:val="15"/>
        </w:rPr>
        <w:t>3</w:t>
      </w:r>
    </w:p>
    <w:p w14:paraId="4845BCAE" w14:textId="77777777" w:rsidR="00A068DD" w:rsidRPr="00DB17C1" w:rsidRDefault="00A068DD">
      <w:pPr>
        <w:pStyle w:val="Tekstpodstawowy31"/>
        <w:spacing w:before="0"/>
        <w:rPr>
          <w:b/>
          <w:bCs/>
          <w:sz w:val="15"/>
          <w:szCs w:val="15"/>
        </w:rPr>
      </w:pPr>
    </w:p>
    <w:p w14:paraId="36643707" w14:textId="77777777" w:rsidR="00A068DD" w:rsidRPr="00DB17C1" w:rsidRDefault="00A068DD">
      <w:pPr>
        <w:pStyle w:val="Tekstpodstawowy31"/>
        <w:spacing w:before="0"/>
        <w:rPr>
          <w:bCs/>
          <w:sz w:val="15"/>
          <w:szCs w:val="15"/>
        </w:rPr>
      </w:pPr>
      <w:r w:rsidRPr="00DB17C1">
        <w:rPr>
          <w:bCs/>
          <w:sz w:val="15"/>
          <w:szCs w:val="15"/>
        </w:rPr>
        <w:t xml:space="preserve">W zakresie procesu reklamacyjnego oraz działań naprawczych </w:t>
      </w:r>
      <w:r w:rsidR="00C9471B" w:rsidRPr="00DB17C1">
        <w:rPr>
          <w:bCs/>
          <w:sz w:val="15"/>
          <w:szCs w:val="15"/>
        </w:rPr>
        <w:t>odpowiednie zastosowanie znajdują</w:t>
      </w:r>
      <w:r w:rsidR="00B41877" w:rsidRPr="00DB17C1">
        <w:rPr>
          <w:bCs/>
          <w:sz w:val="15"/>
          <w:szCs w:val="15"/>
        </w:rPr>
        <w:t xml:space="preserve"> </w:t>
      </w:r>
      <w:r w:rsidRPr="00DB17C1">
        <w:rPr>
          <w:bCs/>
          <w:sz w:val="15"/>
          <w:szCs w:val="15"/>
        </w:rPr>
        <w:t>postanowienia</w:t>
      </w:r>
      <w:r w:rsidR="00C9471B" w:rsidRPr="00DB17C1">
        <w:rPr>
          <w:bCs/>
          <w:sz w:val="15"/>
          <w:szCs w:val="15"/>
        </w:rPr>
        <w:t>, o których mowa</w:t>
      </w:r>
      <w:r w:rsidRPr="00DB17C1">
        <w:rPr>
          <w:bCs/>
          <w:sz w:val="15"/>
          <w:szCs w:val="15"/>
        </w:rPr>
        <w:t xml:space="preserve"> w § 7</w:t>
      </w:r>
      <w:r w:rsidR="007A7EC0" w:rsidRPr="00DB17C1">
        <w:rPr>
          <w:bCs/>
          <w:sz w:val="15"/>
          <w:szCs w:val="15"/>
        </w:rPr>
        <w:t>4</w:t>
      </w:r>
      <w:r w:rsidRPr="00DB17C1">
        <w:rPr>
          <w:bCs/>
          <w:sz w:val="15"/>
          <w:szCs w:val="15"/>
        </w:rPr>
        <w:t>-</w:t>
      </w:r>
      <w:r w:rsidR="007A7EC0" w:rsidRPr="00DB17C1">
        <w:rPr>
          <w:bCs/>
          <w:sz w:val="15"/>
          <w:szCs w:val="15"/>
        </w:rPr>
        <w:t>78</w:t>
      </w:r>
      <w:r w:rsidRPr="00DB17C1">
        <w:rPr>
          <w:bCs/>
          <w:sz w:val="15"/>
          <w:szCs w:val="15"/>
        </w:rPr>
        <w:t>.</w:t>
      </w:r>
    </w:p>
    <w:p w14:paraId="3D9FDCE3" w14:textId="77777777" w:rsidR="00A068DD" w:rsidRPr="00DB17C1" w:rsidRDefault="00A068DD">
      <w:pPr>
        <w:pStyle w:val="Tekstpodstawowy31"/>
        <w:spacing w:before="0"/>
        <w:rPr>
          <w:b/>
          <w:bCs/>
          <w:sz w:val="15"/>
          <w:szCs w:val="15"/>
        </w:rPr>
      </w:pPr>
    </w:p>
    <w:p w14:paraId="38E9C609" w14:textId="77777777" w:rsidR="00A068DD" w:rsidRPr="00DB17C1" w:rsidRDefault="00A068DD">
      <w:pPr>
        <w:pStyle w:val="Tekstpodstawowy31"/>
        <w:spacing w:before="0"/>
        <w:rPr>
          <w:b/>
          <w:bCs/>
          <w:sz w:val="15"/>
          <w:szCs w:val="15"/>
        </w:rPr>
      </w:pPr>
    </w:p>
    <w:p w14:paraId="7B5F0B60" w14:textId="77777777" w:rsidR="00A068DD" w:rsidRPr="00DB17C1" w:rsidRDefault="00A068DD">
      <w:pPr>
        <w:jc w:val="center"/>
        <w:rPr>
          <w:rFonts w:ascii="Arial" w:hAnsi="Arial" w:cs="Arial"/>
          <w:b/>
          <w:bCs/>
          <w:sz w:val="15"/>
          <w:szCs w:val="15"/>
        </w:rPr>
      </w:pPr>
      <w:r w:rsidRPr="00DB17C1">
        <w:rPr>
          <w:rFonts w:ascii="Arial" w:hAnsi="Arial" w:cs="Arial"/>
          <w:b/>
          <w:bCs/>
          <w:sz w:val="15"/>
          <w:szCs w:val="15"/>
        </w:rPr>
        <w:t xml:space="preserve">Szczegółowe warunki realizacji Przelewów </w:t>
      </w:r>
      <w:r w:rsidR="00BA5D7D" w:rsidRPr="00DB17C1">
        <w:rPr>
          <w:rFonts w:ascii="Arial" w:hAnsi="Arial" w:cs="Arial"/>
          <w:b/>
          <w:bCs/>
          <w:sz w:val="15"/>
          <w:szCs w:val="15"/>
        </w:rPr>
        <w:t>wspól</w:t>
      </w:r>
      <w:r w:rsidR="00AE60C0" w:rsidRPr="00DB17C1">
        <w:rPr>
          <w:rFonts w:ascii="Arial" w:hAnsi="Arial" w:cs="Arial"/>
          <w:b/>
          <w:bCs/>
          <w:sz w:val="15"/>
          <w:szCs w:val="15"/>
        </w:rPr>
        <w:t>notowych</w:t>
      </w:r>
      <w:r w:rsidRPr="00DB17C1">
        <w:rPr>
          <w:rFonts w:ascii="Arial" w:hAnsi="Arial" w:cs="Arial"/>
          <w:b/>
          <w:bCs/>
          <w:sz w:val="15"/>
          <w:szCs w:val="15"/>
        </w:rPr>
        <w:t xml:space="preserve"> </w:t>
      </w:r>
    </w:p>
    <w:p w14:paraId="0844665A" w14:textId="77777777" w:rsidR="00A068DD" w:rsidRPr="00DB17C1" w:rsidRDefault="00A068DD">
      <w:pPr>
        <w:pStyle w:val="Tekstpodstawowy31"/>
        <w:spacing w:before="0"/>
        <w:rPr>
          <w:b/>
          <w:bCs/>
          <w:sz w:val="15"/>
          <w:szCs w:val="15"/>
        </w:rPr>
      </w:pPr>
    </w:p>
    <w:p w14:paraId="43174391" w14:textId="77777777" w:rsidR="00A068DD" w:rsidRPr="00DB17C1" w:rsidRDefault="00A068DD">
      <w:pPr>
        <w:pStyle w:val="Tekstpodstawowy31"/>
        <w:spacing w:before="0"/>
        <w:jc w:val="center"/>
        <w:rPr>
          <w:bCs/>
          <w:sz w:val="15"/>
          <w:szCs w:val="15"/>
        </w:rPr>
      </w:pPr>
      <w:r w:rsidRPr="00DB17C1">
        <w:rPr>
          <w:b/>
          <w:bCs/>
          <w:sz w:val="15"/>
          <w:szCs w:val="15"/>
        </w:rPr>
        <w:t>§ 2</w:t>
      </w:r>
      <w:r w:rsidR="00C745C1" w:rsidRPr="00DB17C1">
        <w:rPr>
          <w:b/>
          <w:bCs/>
          <w:sz w:val="15"/>
          <w:szCs w:val="15"/>
        </w:rPr>
        <w:t>4</w:t>
      </w:r>
    </w:p>
    <w:p w14:paraId="6E87E658" w14:textId="77777777" w:rsidR="00A068DD" w:rsidRPr="00DB17C1" w:rsidRDefault="00A068DD">
      <w:pPr>
        <w:jc w:val="both"/>
        <w:rPr>
          <w:rFonts w:ascii="Arial" w:hAnsi="Arial" w:cs="Arial"/>
          <w:sz w:val="15"/>
          <w:szCs w:val="15"/>
        </w:rPr>
      </w:pPr>
    </w:p>
    <w:p w14:paraId="6E9CA18C" w14:textId="77777777" w:rsidR="00A068DD" w:rsidRPr="00DB17C1" w:rsidRDefault="00A068DD">
      <w:pPr>
        <w:jc w:val="both"/>
        <w:rPr>
          <w:rFonts w:ascii="Arial" w:hAnsi="Arial" w:cs="Arial"/>
          <w:sz w:val="15"/>
          <w:szCs w:val="15"/>
        </w:rPr>
      </w:pPr>
      <w:r w:rsidRPr="00DB17C1">
        <w:rPr>
          <w:rFonts w:ascii="Arial" w:hAnsi="Arial" w:cs="Arial"/>
          <w:sz w:val="15"/>
          <w:szCs w:val="15"/>
        </w:rPr>
        <w:t xml:space="preserve">Bank realizuje </w:t>
      </w:r>
      <w:r w:rsidR="002930BA" w:rsidRPr="00DB17C1">
        <w:rPr>
          <w:rFonts w:ascii="Arial" w:hAnsi="Arial" w:cs="Arial"/>
          <w:sz w:val="15"/>
          <w:szCs w:val="15"/>
        </w:rPr>
        <w:t>P</w:t>
      </w:r>
      <w:r w:rsidRPr="00DB17C1">
        <w:rPr>
          <w:rFonts w:ascii="Arial" w:hAnsi="Arial" w:cs="Arial"/>
          <w:sz w:val="15"/>
          <w:szCs w:val="15"/>
        </w:rPr>
        <w:t xml:space="preserve">rzelewy </w:t>
      </w:r>
      <w:r w:rsidR="00AE60C0" w:rsidRPr="00DB17C1">
        <w:rPr>
          <w:rFonts w:ascii="Arial" w:hAnsi="Arial" w:cs="Arial"/>
          <w:sz w:val="15"/>
          <w:szCs w:val="15"/>
        </w:rPr>
        <w:t>wspólnotowe</w:t>
      </w:r>
      <w:r w:rsidRPr="00DB17C1">
        <w:rPr>
          <w:rFonts w:ascii="Arial" w:hAnsi="Arial" w:cs="Arial"/>
          <w:sz w:val="15"/>
          <w:szCs w:val="15"/>
        </w:rPr>
        <w:t xml:space="preserve"> w</w:t>
      </w:r>
      <w:r w:rsidR="00687DB2" w:rsidRPr="00DB17C1">
        <w:rPr>
          <w:rFonts w:ascii="Arial" w:hAnsi="Arial" w:cs="Arial"/>
          <w:sz w:val="15"/>
          <w:szCs w:val="15"/>
        </w:rPr>
        <w:t>ychodzące oraz przychodzące za pośrednictwem systemów  SWIFT, Euro</w:t>
      </w:r>
      <w:r w:rsidR="00774B11" w:rsidRPr="00DB17C1">
        <w:rPr>
          <w:rFonts w:ascii="Arial" w:hAnsi="Arial" w:cs="Arial"/>
          <w:sz w:val="15"/>
          <w:szCs w:val="15"/>
        </w:rPr>
        <w:t xml:space="preserve"> </w:t>
      </w:r>
      <w:proofErr w:type="spellStart"/>
      <w:r w:rsidR="00687DB2" w:rsidRPr="00DB17C1">
        <w:rPr>
          <w:rFonts w:ascii="Arial" w:hAnsi="Arial" w:cs="Arial"/>
          <w:sz w:val="15"/>
          <w:szCs w:val="15"/>
        </w:rPr>
        <w:t>E</w:t>
      </w:r>
      <w:r w:rsidR="00592EBC" w:rsidRPr="00DB17C1">
        <w:rPr>
          <w:rFonts w:ascii="Arial" w:hAnsi="Arial" w:cs="Arial"/>
          <w:sz w:val="15"/>
          <w:szCs w:val="15"/>
        </w:rPr>
        <w:t>lixir</w:t>
      </w:r>
      <w:proofErr w:type="spellEnd"/>
      <w:r w:rsidR="00687DB2" w:rsidRPr="00DB17C1">
        <w:rPr>
          <w:rFonts w:ascii="Arial" w:hAnsi="Arial" w:cs="Arial"/>
          <w:sz w:val="15"/>
          <w:szCs w:val="15"/>
        </w:rPr>
        <w:t xml:space="preserve"> (</w:t>
      </w:r>
      <w:r w:rsidR="004E7251" w:rsidRPr="00DB17C1">
        <w:rPr>
          <w:rFonts w:ascii="Arial" w:hAnsi="Arial" w:cs="Arial"/>
          <w:sz w:val="15"/>
          <w:szCs w:val="15"/>
        </w:rPr>
        <w:t>P</w:t>
      </w:r>
      <w:r w:rsidR="00687DB2" w:rsidRPr="00DB17C1">
        <w:rPr>
          <w:rFonts w:ascii="Arial" w:hAnsi="Arial" w:cs="Arial"/>
          <w:sz w:val="15"/>
          <w:szCs w:val="15"/>
        </w:rPr>
        <w:t xml:space="preserve">rzelewy SEPA) oraz </w:t>
      </w:r>
      <w:r w:rsidR="00687DB2" w:rsidRPr="00DB17C1">
        <w:rPr>
          <w:rFonts w:ascii="Arial" w:hAnsi="Arial" w:cs="Arial"/>
          <w:caps/>
          <w:sz w:val="15"/>
          <w:szCs w:val="15"/>
        </w:rPr>
        <w:t>Target</w:t>
      </w:r>
      <w:r w:rsidR="00687DB2" w:rsidRPr="00DB17C1">
        <w:rPr>
          <w:rFonts w:ascii="Arial" w:hAnsi="Arial" w:cs="Arial"/>
          <w:sz w:val="15"/>
          <w:szCs w:val="15"/>
        </w:rPr>
        <w:t>2.</w:t>
      </w:r>
    </w:p>
    <w:p w14:paraId="09EE6123" w14:textId="77777777" w:rsidR="00A068DD" w:rsidRPr="00DB17C1" w:rsidRDefault="00A068DD">
      <w:pPr>
        <w:jc w:val="both"/>
        <w:rPr>
          <w:rFonts w:ascii="Arial" w:hAnsi="Arial" w:cs="Arial"/>
          <w:sz w:val="15"/>
          <w:szCs w:val="15"/>
        </w:rPr>
      </w:pPr>
    </w:p>
    <w:p w14:paraId="19113723" w14:textId="77777777" w:rsidR="00A068DD" w:rsidRPr="00DB17C1" w:rsidRDefault="00A068DD">
      <w:pPr>
        <w:pStyle w:val="Tekstpodstawowy31"/>
        <w:spacing w:before="0"/>
        <w:jc w:val="center"/>
        <w:rPr>
          <w:bCs/>
          <w:sz w:val="15"/>
          <w:szCs w:val="15"/>
        </w:rPr>
      </w:pPr>
      <w:r w:rsidRPr="00DB17C1">
        <w:rPr>
          <w:b/>
          <w:bCs/>
          <w:sz w:val="15"/>
          <w:szCs w:val="15"/>
        </w:rPr>
        <w:t>§ 2</w:t>
      </w:r>
      <w:r w:rsidR="00C745C1" w:rsidRPr="00DB17C1">
        <w:rPr>
          <w:b/>
          <w:bCs/>
          <w:sz w:val="15"/>
          <w:szCs w:val="15"/>
        </w:rPr>
        <w:t>5</w:t>
      </w:r>
    </w:p>
    <w:p w14:paraId="447CEEC4" w14:textId="77777777" w:rsidR="00A068DD" w:rsidRPr="00DB17C1" w:rsidRDefault="00A068DD">
      <w:pPr>
        <w:jc w:val="both"/>
        <w:rPr>
          <w:rFonts w:ascii="Arial" w:hAnsi="Arial" w:cs="Arial"/>
          <w:sz w:val="15"/>
          <w:szCs w:val="15"/>
        </w:rPr>
      </w:pPr>
    </w:p>
    <w:p w14:paraId="07E09FC3" w14:textId="77777777" w:rsidR="00A068DD" w:rsidRPr="00DB17C1" w:rsidRDefault="00A068DD">
      <w:pPr>
        <w:jc w:val="both"/>
        <w:rPr>
          <w:rFonts w:ascii="Arial" w:hAnsi="Arial" w:cs="Arial"/>
          <w:sz w:val="15"/>
          <w:szCs w:val="15"/>
        </w:rPr>
      </w:pPr>
      <w:r w:rsidRPr="00DB17C1">
        <w:rPr>
          <w:rFonts w:ascii="Arial" w:hAnsi="Arial" w:cs="Arial"/>
          <w:sz w:val="15"/>
          <w:szCs w:val="15"/>
        </w:rPr>
        <w:t xml:space="preserve">Bank realizuje </w:t>
      </w:r>
      <w:r w:rsidR="002930BA" w:rsidRPr="00DB17C1">
        <w:rPr>
          <w:rFonts w:ascii="Arial" w:hAnsi="Arial" w:cs="Arial"/>
          <w:sz w:val="15"/>
          <w:szCs w:val="15"/>
        </w:rPr>
        <w:t>P</w:t>
      </w:r>
      <w:r w:rsidRPr="00DB17C1">
        <w:rPr>
          <w:rFonts w:ascii="Arial" w:hAnsi="Arial" w:cs="Arial"/>
          <w:sz w:val="15"/>
          <w:szCs w:val="15"/>
        </w:rPr>
        <w:t xml:space="preserve">rzelewy </w:t>
      </w:r>
      <w:r w:rsidR="0071442B" w:rsidRPr="00DB17C1">
        <w:rPr>
          <w:rFonts w:ascii="Arial" w:hAnsi="Arial" w:cs="Arial"/>
          <w:sz w:val="15"/>
          <w:szCs w:val="15"/>
        </w:rPr>
        <w:t>wspól</w:t>
      </w:r>
      <w:r w:rsidR="00BA35E8" w:rsidRPr="00DB17C1">
        <w:rPr>
          <w:rFonts w:ascii="Arial" w:hAnsi="Arial" w:cs="Arial"/>
          <w:sz w:val="15"/>
          <w:szCs w:val="15"/>
        </w:rPr>
        <w:t>notowe</w:t>
      </w:r>
      <w:r w:rsidRPr="00DB17C1">
        <w:rPr>
          <w:rFonts w:ascii="Arial" w:hAnsi="Arial" w:cs="Arial"/>
          <w:sz w:val="15"/>
          <w:szCs w:val="15"/>
        </w:rPr>
        <w:t xml:space="preserve"> w określ</w:t>
      </w:r>
      <w:r w:rsidR="00687DB2" w:rsidRPr="00DB17C1">
        <w:rPr>
          <w:rFonts w:ascii="Arial" w:hAnsi="Arial" w:cs="Arial"/>
          <w:sz w:val="15"/>
          <w:szCs w:val="15"/>
        </w:rPr>
        <w:t>onych walutach krajów EOG i złotych</w:t>
      </w:r>
      <w:r w:rsidRPr="00DB17C1">
        <w:rPr>
          <w:rFonts w:ascii="Arial" w:hAnsi="Arial" w:cs="Arial"/>
          <w:sz w:val="15"/>
          <w:szCs w:val="15"/>
        </w:rPr>
        <w:t xml:space="preserve">. Aktualna lista walut obcych, w których Bank realizuje </w:t>
      </w:r>
      <w:r w:rsidR="002930BA" w:rsidRPr="00DB17C1">
        <w:rPr>
          <w:rFonts w:ascii="Arial" w:hAnsi="Arial" w:cs="Arial"/>
          <w:sz w:val="15"/>
          <w:szCs w:val="15"/>
        </w:rPr>
        <w:t>P</w:t>
      </w:r>
      <w:r w:rsidRPr="00DB17C1">
        <w:rPr>
          <w:rFonts w:ascii="Arial" w:hAnsi="Arial" w:cs="Arial"/>
          <w:sz w:val="15"/>
          <w:szCs w:val="15"/>
        </w:rPr>
        <w:t xml:space="preserve">rzelewy </w:t>
      </w:r>
      <w:r w:rsidR="00BA35E8" w:rsidRPr="00DB17C1">
        <w:rPr>
          <w:rFonts w:ascii="Arial" w:hAnsi="Arial" w:cs="Arial"/>
          <w:sz w:val="15"/>
          <w:szCs w:val="15"/>
        </w:rPr>
        <w:t>wspólnotowe</w:t>
      </w:r>
      <w:r w:rsidR="00641E1A" w:rsidRPr="00DB17C1">
        <w:rPr>
          <w:rFonts w:ascii="Arial" w:hAnsi="Arial" w:cs="Arial"/>
          <w:sz w:val="15"/>
          <w:szCs w:val="15"/>
        </w:rPr>
        <w:t>,</w:t>
      </w:r>
      <w:r w:rsidRPr="00DB17C1">
        <w:rPr>
          <w:rFonts w:ascii="Arial" w:hAnsi="Arial" w:cs="Arial"/>
          <w:sz w:val="15"/>
          <w:szCs w:val="15"/>
        </w:rPr>
        <w:t xml:space="preserve"> dostępna jest na stronie internetowej Banku </w:t>
      </w:r>
      <w:hyperlink r:id="rId19" w:history="1">
        <w:r w:rsidRPr="00DB17C1">
          <w:rPr>
            <w:rStyle w:val="Hipercze"/>
            <w:rFonts w:ascii="Arial" w:hAnsi="Arial" w:cs="Arial"/>
            <w:sz w:val="15"/>
            <w:szCs w:val="15"/>
          </w:rPr>
          <w:t>http://www.bosbank.pl</w:t>
        </w:r>
      </w:hyperlink>
      <w:r w:rsidRPr="00DB17C1">
        <w:rPr>
          <w:rFonts w:ascii="Arial" w:hAnsi="Arial" w:cs="Arial"/>
          <w:sz w:val="15"/>
          <w:szCs w:val="15"/>
        </w:rPr>
        <w:t>.</w:t>
      </w:r>
    </w:p>
    <w:p w14:paraId="4F5DA50D" w14:textId="77777777" w:rsidR="00A068DD" w:rsidRPr="00DB17C1" w:rsidRDefault="00A068DD">
      <w:pPr>
        <w:pStyle w:val="Tekstpodstawowy31"/>
        <w:spacing w:before="0"/>
        <w:jc w:val="center"/>
        <w:rPr>
          <w:b/>
          <w:bCs/>
          <w:sz w:val="15"/>
          <w:szCs w:val="15"/>
        </w:rPr>
      </w:pPr>
    </w:p>
    <w:p w14:paraId="5691B9D0" w14:textId="77777777" w:rsidR="00A068DD" w:rsidRPr="00DB17C1" w:rsidRDefault="00A068DD">
      <w:pPr>
        <w:pStyle w:val="Tekstpodstawowy31"/>
        <w:spacing w:before="0"/>
        <w:jc w:val="center"/>
        <w:rPr>
          <w:bCs/>
          <w:sz w:val="15"/>
          <w:szCs w:val="15"/>
        </w:rPr>
      </w:pPr>
      <w:r w:rsidRPr="00DB17C1">
        <w:rPr>
          <w:b/>
          <w:bCs/>
          <w:sz w:val="15"/>
          <w:szCs w:val="15"/>
        </w:rPr>
        <w:t>§ 2</w:t>
      </w:r>
      <w:r w:rsidR="00C745C1" w:rsidRPr="00DB17C1">
        <w:rPr>
          <w:b/>
          <w:bCs/>
          <w:sz w:val="15"/>
          <w:szCs w:val="15"/>
        </w:rPr>
        <w:t>6</w:t>
      </w:r>
    </w:p>
    <w:p w14:paraId="2F925574" w14:textId="77777777" w:rsidR="00D148DD" w:rsidRPr="00DB17C1" w:rsidRDefault="00D148DD" w:rsidP="00D148DD">
      <w:pPr>
        <w:rPr>
          <w:rFonts w:ascii="Arial" w:hAnsi="Arial" w:cs="Arial"/>
          <w:sz w:val="15"/>
          <w:szCs w:val="15"/>
        </w:rPr>
      </w:pPr>
    </w:p>
    <w:p w14:paraId="1BE50468" w14:textId="77777777" w:rsidR="00D148DD" w:rsidRPr="00DB17C1" w:rsidRDefault="00D148DD" w:rsidP="00925BD1">
      <w:pPr>
        <w:jc w:val="both"/>
        <w:rPr>
          <w:rFonts w:ascii="Arial" w:hAnsi="Arial" w:cs="Arial"/>
          <w:sz w:val="15"/>
          <w:szCs w:val="15"/>
        </w:rPr>
      </w:pPr>
      <w:r w:rsidRPr="00DB17C1">
        <w:rPr>
          <w:rFonts w:ascii="Arial" w:hAnsi="Arial" w:cs="Arial"/>
          <w:sz w:val="15"/>
          <w:szCs w:val="15"/>
        </w:rPr>
        <w:t>Bank realizuje Przelewy wspólnotowe jedynie na zlecenie (</w:t>
      </w:r>
      <w:r w:rsidR="00230AC2" w:rsidRPr="00DB17C1">
        <w:rPr>
          <w:rFonts w:ascii="Arial" w:hAnsi="Arial" w:cs="Arial"/>
          <w:sz w:val="15"/>
          <w:szCs w:val="15"/>
        </w:rPr>
        <w:t>P</w:t>
      </w:r>
      <w:r w:rsidRPr="00DB17C1">
        <w:rPr>
          <w:rFonts w:ascii="Arial" w:hAnsi="Arial" w:cs="Arial"/>
          <w:sz w:val="15"/>
          <w:szCs w:val="15"/>
        </w:rPr>
        <w:t>rzelewy wychodzące) lub na rzecz (</w:t>
      </w:r>
      <w:r w:rsidR="00230AC2" w:rsidRPr="00DB17C1">
        <w:rPr>
          <w:rFonts w:ascii="Arial" w:hAnsi="Arial" w:cs="Arial"/>
          <w:sz w:val="15"/>
          <w:szCs w:val="15"/>
        </w:rPr>
        <w:t>P</w:t>
      </w:r>
      <w:r w:rsidRPr="00DB17C1">
        <w:rPr>
          <w:rFonts w:ascii="Arial" w:hAnsi="Arial" w:cs="Arial"/>
          <w:sz w:val="15"/>
          <w:szCs w:val="15"/>
        </w:rPr>
        <w:t xml:space="preserve">rzelewy przychodzące) Klientów posiadających w Banku </w:t>
      </w:r>
      <w:r w:rsidR="00FF38E8" w:rsidRPr="00DB17C1">
        <w:rPr>
          <w:rFonts w:ascii="Arial" w:hAnsi="Arial" w:cs="Arial"/>
          <w:sz w:val="15"/>
          <w:szCs w:val="15"/>
        </w:rPr>
        <w:t>R</w:t>
      </w:r>
      <w:r w:rsidRPr="00DB17C1">
        <w:rPr>
          <w:rFonts w:ascii="Arial" w:hAnsi="Arial" w:cs="Arial"/>
          <w:sz w:val="15"/>
          <w:szCs w:val="15"/>
        </w:rPr>
        <w:t>achunek bieżący.</w:t>
      </w:r>
    </w:p>
    <w:p w14:paraId="3BE6C546" w14:textId="77777777" w:rsidR="00A068DD" w:rsidRPr="00DB17C1" w:rsidRDefault="00A068DD">
      <w:pPr>
        <w:jc w:val="both"/>
        <w:rPr>
          <w:rFonts w:ascii="Arial" w:hAnsi="Arial" w:cs="Arial"/>
          <w:sz w:val="15"/>
          <w:szCs w:val="15"/>
        </w:rPr>
      </w:pPr>
    </w:p>
    <w:p w14:paraId="1F2AF0D0" w14:textId="77777777" w:rsidR="00A068DD" w:rsidRPr="00DB17C1" w:rsidRDefault="00A068DD">
      <w:pPr>
        <w:pStyle w:val="Tekstpodstawowy31"/>
        <w:spacing w:before="0"/>
        <w:jc w:val="center"/>
        <w:rPr>
          <w:bCs/>
          <w:sz w:val="15"/>
          <w:szCs w:val="15"/>
        </w:rPr>
      </w:pPr>
      <w:r w:rsidRPr="00DB17C1">
        <w:rPr>
          <w:b/>
          <w:bCs/>
          <w:sz w:val="15"/>
          <w:szCs w:val="15"/>
        </w:rPr>
        <w:t>§ 2</w:t>
      </w:r>
      <w:r w:rsidR="00C745C1" w:rsidRPr="00DB17C1">
        <w:rPr>
          <w:b/>
          <w:bCs/>
          <w:sz w:val="15"/>
          <w:szCs w:val="15"/>
        </w:rPr>
        <w:t>7</w:t>
      </w:r>
    </w:p>
    <w:p w14:paraId="4D6521FF" w14:textId="77777777" w:rsidR="00A068DD" w:rsidRPr="00DB17C1" w:rsidRDefault="00A068DD">
      <w:pPr>
        <w:rPr>
          <w:rFonts w:ascii="Arial" w:hAnsi="Arial" w:cs="Arial"/>
          <w:sz w:val="15"/>
          <w:szCs w:val="15"/>
        </w:rPr>
      </w:pPr>
    </w:p>
    <w:p w14:paraId="3BD60396" w14:textId="77777777" w:rsidR="00A068DD" w:rsidRPr="00DB17C1" w:rsidRDefault="00925BD1" w:rsidP="00925BD1">
      <w:pPr>
        <w:jc w:val="both"/>
        <w:rPr>
          <w:rFonts w:ascii="Arial" w:hAnsi="Arial" w:cs="Arial"/>
          <w:sz w:val="15"/>
          <w:szCs w:val="15"/>
        </w:rPr>
      </w:pPr>
      <w:r w:rsidRPr="00DB17C1">
        <w:rPr>
          <w:rFonts w:ascii="Arial" w:hAnsi="Arial" w:cs="Arial"/>
          <w:sz w:val="15"/>
          <w:szCs w:val="15"/>
        </w:rPr>
        <w:lastRenderedPageBreak/>
        <w:t xml:space="preserve">Zlecenia </w:t>
      </w:r>
      <w:r w:rsidR="00A068DD" w:rsidRPr="00DB17C1">
        <w:rPr>
          <w:rFonts w:ascii="Arial" w:hAnsi="Arial" w:cs="Arial"/>
          <w:sz w:val="15"/>
          <w:szCs w:val="15"/>
        </w:rPr>
        <w:t>Przelew</w:t>
      </w:r>
      <w:r w:rsidRPr="00DB17C1">
        <w:rPr>
          <w:rFonts w:ascii="Arial" w:hAnsi="Arial" w:cs="Arial"/>
          <w:sz w:val="15"/>
          <w:szCs w:val="15"/>
        </w:rPr>
        <w:t>ów</w:t>
      </w:r>
      <w:r w:rsidR="00A068DD" w:rsidRPr="00DB17C1">
        <w:rPr>
          <w:rFonts w:ascii="Arial" w:hAnsi="Arial" w:cs="Arial"/>
          <w:sz w:val="15"/>
          <w:szCs w:val="15"/>
        </w:rPr>
        <w:t xml:space="preserve"> </w:t>
      </w:r>
      <w:r w:rsidR="007865BF" w:rsidRPr="00DB17C1">
        <w:rPr>
          <w:rFonts w:ascii="Arial" w:hAnsi="Arial" w:cs="Arial"/>
          <w:sz w:val="15"/>
          <w:szCs w:val="15"/>
        </w:rPr>
        <w:t>wspólnotow</w:t>
      </w:r>
      <w:r w:rsidRPr="00DB17C1">
        <w:rPr>
          <w:rFonts w:ascii="Arial" w:hAnsi="Arial" w:cs="Arial"/>
          <w:sz w:val="15"/>
          <w:szCs w:val="15"/>
        </w:rPr>
        <w:t>ych</w:t>
      </w:r>
      <w:r w:rsidR="00A068DD" w:rsidRPr="00DB17C1">
        <w:rPr>
          <w:rFonts w:ascii="Arial" w:hAnsi="Arial" w:cs="Arial"/>
          <w:sz w:val="15"/>
          <w:szCs w:val="15"/>
        </w:rPr>
        <w:t xml:space="preserve"> Płatnik może złożyć:</w:t>
      </w:r>
    </w:p>
    <w:p w14:paraId="1C546411" w14:textId="77777777" w:rsidR="00A068DD" w:rsidRPr="00DB17C1" w:rsidRDefault="00A068DD" w:rsidP="003F0BF8">
      <w:pPr>
        <w:numPr>
          <w:ilvl w:val="0"/>
          <w:numId w:val="30"/>
        </w:numPr>
        <w:jc w:val="both"/>
        <w:rPr>
          <w:rFonts w:ascii="Arial" w:hAnsi="Arial" w:cs="Arial"/>
          <w:sz w:val="15"/>
          <w:szCs w:val="15"/>
        </w:rPr>
      </w:pPr>
      <w:r w:rsidRPr="00DB17C1">
        <w:rPr>
          <w:rFonts w:ascii="Arial" w:hAnsi="Arial" w:cs="Arial"/>
          <w:sz w:val="15"/>
          <w:szCs w:val="15"/>
        </w:rPr>
        <w:t>na formularzu papierowym w Placówce Banku</w:t>
      </w:r>
      <w:r w:rsidR="00BA5D7D" w:rsidRPr="00DB17C1">
        <w:rPr>
          <w:rFonts w:ascii="Arial" w:hAnsi="Arial" w:cs="Arial"/>
          <w:sz w:val="15"/>
          <w:szCs w:val="15"/>
        </w:rPr>
        <w:t>,</w:t>
      </w:r>
    </w:p>
    <w:p w14:paraId="6C8F9A18" w14:textId="0F9ED30B" w:rsidR="00A068DD" w:rsidRPr="00DB17C1" w:rsidRDefault="00A068DD" w:rsidP="003F0BF8">
      <w:pPr>
        <w:numPr>
          <w:ilvl w:val="0"/>
          <w:numId w:val="30"/>
        </w:numPr>
        <w:jc w:val="both"/>
        <w:rPr>
          <w:rFonts w:ascii="Arial" w:hAnsi="Arial" w:cs="Arial"/>
          <w:sz w:val="15"/>
          <w:szCs w:val="15"/>
        </w:rPr>
      </w:pPr>
      <w:r w:rsidRPr="00DB17C1">
        <w:rPr>
          <w:rFonts w:ascii="Arial" w:hAnsi="Arial" w:cs="Arial"/>
          <w:sz w:val="15"/>
          <w:szCs w:val="15"/>
        </w:rPr>
        <w:t>w formie elektronicznej poprzez system bankowości elektronicznej</w:t>
      </w:r>
      <w:r w:rsidR="00B41877" w:rsidRPr="00DB17C1">
        <w:rPr>
          <w:rFonts w:ascii="Arial" w:hAnsi="Arial" w:cs="Arial"/>
          <w:sz w:val="15"/>
          <w:szCs w:val="15"/>
        </w:rPr>
        <w:t xml:space="preserve"> </w:t>
      </w:r>
      <w:r w:rsidRPr="00DB17C1">
        <w:rPr>
          <w:rFonts w:ascii="Arial" w:hAnsi="Arial" w:cs="Arial"/>
          <w:bCs/>
          <w:sz w:val="15"/>
          <w:szCs w:val="15"/>
        </w:rPr>
        <w:t>BOŚBank24</w:t>
      </w:r>
      <w:r w:rsidR="00F3492C">
        <w:rPr>
          <w:rFonts w:ascii="Arial" w:hAnsi="Arial" w:cs="Arial"/>
          <w:sz w:val="15"/>
          <w:szCs w:val="15"/>
        </w:rPr>
        <w:t xml:space="preserve"> lub</w:t>
      </w:r>
      <w:r w:rsidR="00BF7999">
        <w:rPr>
          <w:rFonts w:ascii="Arial" w:hAnsi="Arial" w:cs="Arial"/>
          <w:sz w:val="15"/>
          <w:szCs w:val="15"/>
        </w:rPr>
        <w:t xml:space="preserve"> iBOSS24</w:t>
      </w:r>
      <w:r w:rsidR="00F3492C">
        <w:rPr>
          <w:rFonts w:ascii="Arial" w:hAnsi="Arial" w:cs="Arial"/>
          <w:sz w:val="15"/>
          <w:szCs w:val="15"/>
        </w:rPr>
        <w:t>,</w:t>
      </w:r>
    </w:p>
    <w:p w14:paraId="5C177437" w14:textId="77777777" w:rsidR="00A068DD" w:rsidRPr="00DB17C1" w:rsidRDefault="00A068DD" w:rsidP="003F0BF8">
      <w:pPr>
        <w:numPr>
          <w:ilvl w:val="0"/>
          <w:numId w:val="30"/>
        </w:numPr>
        <w:jc w:val="both"/>
        <w:rPr>
          <w:rFonts w:ascii="Arial" w:hAnsi="Arial" w:cs="Arial"/>
          <w:sz w:val="15"/>
          <w:szCs w:val="15"/>
        </w:rPr>
      </w:pPr>
      <w:r w:rsidRPr="00DB17C1">
        <w:rPr>
          <w:rFonts w:ascii="Arial" w:hAnsi="Arial" w:cs="Arial"/>
          <w:sz w:val="15"/>
          <w:szCs w:val="15"/>
        </w:rPr>
        <w:t xml:space="preserve">za pomocą komunikatu MT101 </w:t>
      </w:r>
      <w:r w:rsidR="0009205F">
        <w:rPr>
          <w:rFonts w:ascii="Arial" w:hAnsi="Arial" w:cs="Arial"/>
          <w:sz w:val="15"/>
          <w:szCs w:val="15"/>
        </w:rPr>
        <w:t>-</w:t>
      </w:r>
      <w:r w:rsidRPr="00DB17C1">
        <w:rPr>
          <w:rFonts w:ascii="Arial" w:hAnsi="Arial" w:cs="Arial"/>
          <w:sz w:val="15"/>
          <w:szCs w:val="15"/>
        </w:rPr>
        <w:t xml:space="preserve"> pod warunkiem złoż</w:t>
      </w:r>
      <w:r w:rsidR="004E7251" w:rsidRPr="00DB17C1">
        <w:rPr>
          <w:rFonts w:ascii="Arial" w:hAnsi="Arial" w:cs="Arial"/>
          <w:sz w:val="15"/>
          <w:szCs w:val="15"/>
        </w:rPr>
        <w:t>enia</w:t>
      </w:r>
      <w:r w:rsidRPr="00DB17C1">
        <w:rPr>
          <w:rFonts w:ascii="Arial" w:hAnsi="Arial" w:cs="Arial"/>
          <w:sz w:val="15"/>
          <w:szCs w:val="15"/>
        </w:rPr>
        <w:t xml:space="preserve"> w Banku upoważnienia, o którym mowa w </w:t>
      </w:r>
      <w:r w:rsidRPr="00DB17C1">
        <w:rPr>
          <w:rFonts w:ascii="Arial" w:hAnsi="Arial" w:cs="Arial"/>
          <w:bCs/>
          <w:sz w:val="15"/>
          <w:szCs w:val="15"/>
        </w:rPr>
        <w:t xml:space="preserve">§ </w:t>
      </w:r>
      <w:r w:rsidR="007A3BCE" w:rsidRPr="00DB17C1">
        <w:rPr>
          <w:rFonts w:ascii="Arial" w:hAnsi="Arial" w:cs="Arial"/>
          <w:bCs/>
          <w:sz w:val="15"/>
          <w:szCs w:val="15"/>
        </w:rPr>
        <w:t>8</w:t>
      </w:r>
      <w:r w:rsidR="00B25B77" w:rsidRPr="00DB17C1">
        <w:rPr>
          <w:rFonts w:ascii="Arial" w:hAnsi="Arial" w:cs="Arial"/>
          <w:bCs/>
          <w:sz w:val="15"/>
          <w:szCs w:val="15"/>
        </w:rPr>
        <w:t xml:space="preserve"> ust. 1 </w:t>
      </w:r>
      <w:r w:rsidR="00641E1A" w:rsidRPr="00DB17C1">
        <w:rPr>
          <w:rFonts w:ascii="Arial" w:hAnsi="Arial" w:cs="Arial"/>
          <w:bCs/>
          <w:sz w:val="15"/>
          <w:szCs w:val="15"/>
        </w:rPr>
        <w:t>p</w:t>
      </w:r>
      <w:r w:rsidR="00B25B77" w:rsidRPr="00DB17C1">
        <w:rPr>
          <w:rFonts w:ascii="Arial" w:hAnsi="Arial" w:cs="Arial"/>
          <w:bCs/>
          <w:sz w:val="15"/>
          <w:szCs w:val="15"/>
        </w:rPr>
        <w:t xml:space="preserve">kt </w:t>
      </w:r>
      <w:r w:rsidR="00925BD1" w:rsidRPr="00DB17C1">
        <w:rPr>
          <w:rFonts w:ascii="Arial" w:hAnsi="Arial" w:cs="Arial"/>
          <w:bCs/>
          <w:sz w:val="15"/>
          <w:szCs w:val="15"/>
        </w:rPr>
        <w:t>4</w:t>
      </w:r>
      <w:r w:rsidR="007A3BCE" w:rsidRPr="00DB17C1">
        <w:rPr>
          <w:rFonts w:ascii="Arial" w:hAnsi="Arial" w:cs="Arial"/>
          <w:bCs/>
          <w:sz w:val="15"/>
          <w:szCs w:val="15"/>
        </w:rPr>
        <w:t>.</w:t>
      </w:r>
    </w:p>
    <w:p w14:paraId="0AD25898" w14:textId="77777777" w:rsidR="00A068DD" w:rsidRPr="00DB17C1" w:rsidRDefault="00A068DD">
      <w:pPr>
        <w:rPr>
          <w:rFonts w:ascii="Arial" w:hAnsi="Arial" w:cs="Arial"/>
          <w:sz w:val="15"/>
          <w:szCs w:val="15"/>
        </w:rPr>
      </w:pPr>
    </w:p>
    <w:p w14:paraId="429D874D" w14:textId="77777777" w:rsidR="00A068DD" w:rsidRPr="00DB17C1" w:rsidRDefault="00A068DD">
      <w:pPr>
        <w:pStyle w:val="Tekstpodstawowy31"/>
        <w:spacing w:before="0"/>
        <w:jc w:val="center"/>
        <w:rPr>
          <w:bCs/>
          <w:sz w:val="15"/>
          <w:szCs w:val="15"/>
        </w:rPr>
      </w:pPr>
      <w:r w:rsidRPr="00DB17C1">
        <w:rPr>
          <w:b/>
          <w:bCs/>
          <w:sz w:val="15"/>
          <w:szCs w:val="15"/>
        </w:rPr>
        <w:t>§ 2</w:t>
      </w:r>
      <w:r w:rsidR="00C745C1" w:rsidRPr="00DB17C1">
        <w:rPr>
          <w:b/>
          <w:bCs/>
          <w:sz w:val="15"/>
          <w:szCs w:val="15"/>
        </w:rPr>
        <w:t>8</w:t>
      </w:r>
    </w:p>
    <w:p w14:paraId="305C64C6" w14:textId="77777777" w:rsidR="00A068DD" w:rsidRPr="00DB17C1" w:rsidRDefault="00A068DD">
      <w:pPr>
        <w:rPr>
          <w:rFonts w:ascii="Arial" w:hAnsi="Arial" w:cs="Arial"/>
          <w:sz w:val="15"/>
          <w:szCs w:val="15"/>
        </w:rPr>
      </w:pPr>
    </w:p>
    <w:p w14:paraId="6392C490" w14:textId="77777777" w:rsidR="00A068DD" w:rsidRPr="00DB17C1" w:rsidRDefault="00A068DD" w:rsidP="003F0BF8">
      <w:pPr>
        <w:numPr>
          <w:ilvl w:val="0"/>
          <w:numId w:val="38"/>
        </w:numPr>
        <w:tabs>
          <w:tab w:val="clear" w:pos="1440"/>
          <w:tab w:val="num" w:pos="180"/>
        </w:tabs>
        <w:ind w:left="180" w:hanging="180"/>
        <w:jc w:val="both"/>
        <w:rPr>
          <w:rFonts w:ascii="Arial" w:hAnsi="Arial" w:cs="Arial"/>
          <w:sz w:val="15"/>
          <w:szCs w:val="15"/>
        </w:rPr>
      </w:pPr>
      <w:r w:rsidRPr="00DB17C1">
        <w:rPr>
          <w:rFonts w:ascii="Arial" w:hAnsi="Arial" w:cs="Arial"/>
          <w:sz w:val="15"/>
          <w:szCs w:val="15"/>
        </w:rPr>
        <w:t xml:space="preserve">Płatnik zobowiązany jest prawidłowo, dokładnie i czytelnie wskazać w </w:t>
      </w:r>
      <w:r w:rsidR="00EB6731" w:rsidRPr="00DB17C1">
        <w:rPr>
          <w:rFonts w:ascii="Arial" w:hAnsi="Arial" w:cs="Arial"/>
          <w:sz w:val="15"/>
          <w:szCs w:val="15"/>
        </w:rPr>
        <w:t>Z</w:t>
      </w:r>
      <w:r w:rsidRPr="00DB17C1">
        <w:rPr>
          <w:rFonts w:ascii="Arial" w:hAnsi="Arial" w:cs="Arial"/>
          <w:sz w:val="15"/>
          <w:szCs w:val="15"/>
        </w:rPr>
        <w:t xml:space="preserve">leceniu płatniczym dane niezbędne do prawidłowej realizacji </w:t>
      </w:r>
      <w:r w:rsidR="00264A45" w:rsidRPr="00DB17C1">
        <w:rPr>
          <w:rFonts w:ascii="Arial" w:hAnsi="Arial" w:cs="Arial"/>
          <w:sz w:val="15"/>
          <w:szCs w:val="15"/>
        </w:rPr>
        <w:t>P</w:t>
      </w:r>
      <w:r w:rsidR="004E7B56" w:rsidRPr="00DB17C1">
        <w:rPr>
          <w:rFonts w:ascii="Arial" w:hAnsi="Arial" w:cs="Arial"/>
          <w:sz w:val="15"/>
          <w:szCs w:val="15"/>
        </w:rPr>
        <w:t>rzelewu wspólnotowego</w:t>
      </w:r>
      <w:r w:rsidRPr="00DB17C1">
        <w:rPr>
          <w:rFonts w:ascii="Arial" w:hAnsi="Arial" w:cs="Arial"/>
          <w:sz w:val="15"/>
          <w:szCs w:val="15"/>
        </w:rPr>
        <w:t>:</w:t>
      </w:r>
    </w:p>
    <w:p w14:paraId="108BB0D7" w14:textId="77777777" w:rsidR="00A068DD" w:rsidRPr="00DB17C1" w:rsidRDefault="00A068DD" w:rsidP="003C3C44">
      <w:pPr>
        <w:numPr>
          <w:ilvl w:val="0"/>
          <w:numId w:val="7"/>
        </w:numPr>
        <w:jc w:val="both"/>
        <w:rPr>
          <w:rFonts w:ascii="Arial" w:hAnsi="Arial" w:cs="Arial"/>
          <w:sz w:val="15"/>
          <w:szCs w:val="15"/>
        </w:rPr>
      </w:pPr>
      <w:r w:rsidRPr="00DB17C1">
        <w:rPr>
          <w:rFonts w:ascii="Arial" w:hAnsi="Arial" w:cs="Arial"/>
          <w:sz w:val="15"/>
          <w:szCs w:val="15"/>
        </w:rPr>
        <w:t xml:space="preserve">kwota, waluta </w:t>
      </w:r>
      <w:r w:rsidR="00230AC2" w:rsidRPr="00DB17C1">
        <w:rPr>
          <w:rFonts w:ascii="Arial" w:hAnsi="Arial" w:cs="Arial"/>
          <w:sz w:val="15"/>
          <w:szCs w:val="15"/>
        </w:rPr>
        <w:t>P</w:t>
      </w:r>
      <w:r w:rsidRPr="00DB17C1">
        <w:rPr>
          <w:rFonts w:ascii="Arial" w:hAnsi="Arial" w:cs="Arial"/>
          <w:sz w:val="15"/>
          <w:szCs w:val="15"/>
        </w:rPr>
        <w:t>rzelewu</w:t>
      </w:r>
      <w:r w:rsidR="004E7B56" w:rsidRPr="00DB17C1">
        <w:rPr>
          <w:rFonts w:ascii="Arial" w:hAnsi="Arial" w:cs="Arial"/>
          <w:sz w:val="15"/>
          <w:szCs w:val="15"/>
        </w:rPr>
        <w:t xml:space="preserve"> </w:t>
      </w:r>
      <w:r w:rsidR="00C009CA" w:rsidRPr="00DB17C1">
        <w:rPr>
          <w:rFonts w:ascii="Arial" w:hAnsi="Arial" w:cs="Arial"/>
          <w:sz w:val="15"/>
          <w:szCs w:val="15"/>
        </w:rPr>
        <w:t>(waluta krajów EOG,</w:t>
      </w:r>
      <w:r w:rsidR="00925BD1" w:rsidRPr="00DB17C1">
        <w:rPr>
          <w:rFonts w:ascii="Arial" w:hAnsi="Arial" w:cs="Arial"/>
          <w:sz w:val="15"/>
          <w:szCs w:val="15"/>
        </w:rPr>
        <w:t xml:space="preserve"> w której Bank realizuje Przelewy wspólnotowe</w:t>
      </w:r>
      <w:r w:rsidR="008C212E" w:rsidRPr="00DB17C1">
        <w:rPr>
          <w:rFonts w:ascii="Arial" w:hAnsi="Arial" w:cs="Arial"/>
          <w:sz w:val="15"/>
          <w:szCs w:val="15"/>
        </w:rPr>
        <w:t>)</w:t>
      </w:r>
      <w:r w:rsidR="00EE6CF2" w:rsidRPr="00DB17C1">
        <w:rPr>
          <w:rFonts w:ascii="Arial" w:hAnsi="Arial" w:cs="Arial"/>
          <w:sz w:val="15"/>
          <w:szCs w:val="15"/>
        </w:rPr>
        <w:t>,</w:t>
      </w:r>
    </w:p>
    <w:p w14:paraId="5A0BEA7E" w14:textId="77777777" w:rsidR="00A068DD" w:rsidRPr="00DB17C1" w:rsidRDefault="00A068DD" w:rsidP="003C3C44">
      <w:pPr>
        <w:numPr>
          <w:ilvl w:val="0"/>
          <w:numId w:val="7"/>
        </w:numPr>
        <w:jc w:val="both"/>
        <w:rPr>
          <w:rFonts w:ascii="Arial" w:hAnsi="Arial" w:cs="Arial"/>
          <w:sz w:val="15"/>
          <w:szCs w:val="15"/>
        </w:rPr>
      </w:pPr>
      <w:r w:rsidRPr="00DB17C1">
        <w:rPr>
          <w:rFonts w:ascii="Arial" w:hAnsi="Arial" w:cs="Arial"/>
          <w:sz w:val="15"/>
          <w:szCs w:val="15"/>
        </w:rPr>
        <w:t xml:space="preserve">numer </w:t>
      </w:r>
      <w:r w:rsidR="00464380" w:rsidRPr="00DB17C1">
        <w:rPr>
          <w:rFonts w:ascii="Arial" w:hAnsi="Arial" w:cs="Arial"/>
          <w:sz w:val="15"/>
          <w:szCs w:val="15"/>
        </w:rPr>
        <w:t>R</w:t>
      </w:r>
      <w:r w:rsidRPr="00DB17C1">
        <w:rPr>
          <w:rFonts w:ascii="Arial" w:hAnsi="Arial" w:cs="Arial"/>
          <w:sz w:val="15"/>
          <w:szCs w:val="15"/>
        </w:rPr>
        <w:t xml:space="preserve">achunku </w:t>
      </w:r>
      <w:r w:rsidR="00EE6CF2" w:rsidRPr="00DB17C1">
        <w:rPr>
          <w:rFonts w:ascii="Arial" w:hAnsi="Arial" w:cs="Arial"/>
          <w:sz w:val="15"/>
          <w:szCs w:val="15"/>
        </w:rPr>
        <w:t>Płatnika</w:t>
      </w:r>
      <w:r w:rsidRPr="00DB17C1">
        <w:rPr>
          <w:rFonts w:ascii="Arial" w:hAnsi="Arial" w:cs="Arial"/>
          <w:sz w:val="15"/>
          <w:szCs w:val="15"/>
        </w:rPr>
        <w:t>,</w:t>
      </w:r>
    </w:p>
    <w:p w14:paraId="162FBB11" w14:textId="77777777" w:rsidR="00A068DD" w:rsidRPr="00DB17C1" w:rsidRDefault="00A068DD" w:rsidP="003C3C44">
      <w:pPr>
        <w:numPr>
          <w:ilvl w:val="0"/>
          <w:numId w:val="7"/>
        </w:numPr>
        <w:jc w:val="both"/>
        <w:rPr>
          <w:rFonts w:ascii="Arial" w:hAnsi="Arial" w:cs="Arial"/>
          <w:sz w:val="15"/>
          <w:szCs w:val="15"/>
        </w:rPr>
      </w:pPr>
      <w:r w:rsidRPr="00DB17C1">
        <w:rPr>
          <w:rFonts w:ascii="Arial" w:hAnsi="Arial" w:cs="Arial"/>
          <w:sz w:val="15"/>
          <w:szCs w:val="15"/>
        </w:rPr>
        <w:t xml:space="preserve">numer </w:t>
      </w:r>
      <w:r w:rsidR="00464380" w:rsidRPr="00DB17C1">
        <w:rPr>
          <w:rFonts w:ascii="Arial" w:hAnsi="Arial" w:cs="Arial"/>
          <w:sz w:val="15"/>
          <w:szCs w:val="15"/>
        </w:rPr>
        <w:t>R</w:t>
      </w:r>
      <w:r w:rsidRPr="00DB17C1">
        <w:rPr>
          <w:rFonts w:ascii="Arial" w:hAnsi="Arial" w:cs="Arial"/>
          <w:sz w:val="15"/>
          <w:szCs w:val="15"/>
        </w:rPr>
        <w:t>achunku</w:t>
      </w:r>
      <w:r w:rsidR="00EE6CF2" w:rsidRPr="00DB17C1">
        <w:rPr>
          <w:rFonts w:ascii="Arial" w:hAnsi="Arial" w:cs="Arial"/>
          <w:sz w:val="15"/>
          <w:szCs w:val="15"/>
        </w:rPr>
        <w:t xml:space="preserve"> Odbiorcy</w:t>
      </w:r>
      <w:r w:rsidR="00BA5D7D" w:rsidRPr="00DB17C1">
        <w:rPr>
          <w:rFonts w:ascii="Arial" w:hAnsi="Arial" w:cs="Arial"/>
          <w:sz w:val="15"/>
          <w:szCs w:val="15"/>
        </w:rPr>
        <w:t>,</w:t>
      </w:r>
    </w:p>
    <w:p w14:paraId="4028461B" w14:textId="77777777" w:rsidR="00A068DD" w:rsidRDefault="00A068DD" w:rsidP="003C3C44">
      <w:pPr>
        <w:numPr>
          <w:ilvl w:val="0"/>
          <w:numId w:val="7"/>
        </w:numPr>
        <w:jc w:val="both"/>
        <w:rPr>
          <w:rFonts w:ascii="Arial" w:hAnsi="Arial" w:cs="Arial"/>
          <w:sz w:val="15"/>
          <w:szCs w:val="15"/>
        </w:rPr>
      </w:pPr>
      <w:r w:rsidRPr="00DB17C1">
        <w:rPr>
          <w:rFonts w:ascii="Arial" w:hAnsi="Arial" w:cs="Arial"/>
          <w:sz w:val="15"/>
          <w:szCs w:val="15"/>
        </w:rPr>
        <w:t xml:space="preserve">nazwa lub imię i nazwisko </w:t>
      </w:r>
      <w:r w:rsidR="00071089" w:rsidRPr="00DB17C1">
        <w:rPr>
          <w:rFonts w:ascii="Arial" w:hAnsi="Arial" w:cs="Arial"/>
          <w:sz w:val="15"/>
          <w:szCs w:val="15"/>
        </w:rPr>
        <w:t>Odbiorcy</w:t>
      </w:r>
      <w:r w:rsidRPr="00DB17C1">
        <w:rPr>
          <w:rFonts w:ascii="Arial" w:hAnsi="Arial" w:cs="Arial"/>
          <w:sz w:val="15"/>
          <w:szCs w:val="15"/>
        </w:rPr>
        <w:t xml:space="preserve"> oraz adres </w:t>
      </w:r>
      <w:r w:rsidR="00071089" w:rsidRPr="00DB17C1">
        <w:rPr>
          <w:rFonts w:ascii="Arial" w:hAnsi="Arial" w:cs="Arial"/>
          <w:sz w:val="15"/>
          <w:szCs w:val="15"/>
        </w:rPr>
        <w:t>Odbiorcy</w:t>
      </w:r>
      <w:r w:rsidR="00BA5D7D" w:rsidRPr="00DB17C1">
        <w:rPr>
          <w:rFonts w:ascii="Arial" w:hAnsi="Arial" w:cs="Arial"/>
          <w:sz w:val="15"/>
          <w:szCs w:val="15"/>
        </w:rPr>
        <w:t>,</w:t>
      </w:r>
    </w:p>
    <w:p w14:paraId="641645DC" w14:textId="77777777" w:rsidR="00082C2D" w:rsidRPr="00DB17C1" w:rsidRDefault="00082C2D" w:rsidP="003C3C44">
      <w:pPr>
        <w:numPr>
          <w:ilvl w:val="0"/>
          <w:numId w:val="7"/>
        </w:numPr>
        <w:jc w:val="both"/>
        <w:rPr>
          <w:rFonts w:ascii="Arial" w:hAnsi="Arial" w:cs="Arial"/>
          <w:sz w:val="15"/>
          <w:szCs w:val="15"/>
        </w:rPr>
      </w:pPr>
      <w:r>
        <w:rPr>
          <w:rFonts w:ascii="Arial" w:hAnsi="Arial" w:cs="Arial"/>
          <w:sz w:val="15"/>
          <w:szCs w:val="15"/>
        </w:rPr>
        <w:t>tytuł przelewu,</w:t>
      </w:r>
    </w:p>
    <w:p w14:paraId="4582F0C6" w14:textId="77777777" w:rsidR="00A068DD" w:rsidRDefault="00A068DD" w:rsidP="003C3C44">
      <w:pPr>
        <w:numPr>
          <w:ilvl w:val="0"/>
          <w:numId w:val="7"/>
        </w:numPr>
        <w:jc w:val="both"/>
        <w:rPr>
          <w:rFonts w:ascii="Arial" w:hAnsi="Arial" w:cs="Arial"/>
          <w:sz w:val="15"/>
          <w:szCs w:val="15"/>
        </w:rPr>
      </w:pPr>
      <w:r w:rsidRPr="00DB17C1">
        <w:rPr>
          <w:rFonts w:ascii="Arial" w:hAnsi="Arial" w:cs="Arial"/>
          <w:sz w:val="15"/>
          <w:szCs w:val="15"/>
        </w:rPr>
        <w:t>opcja kosztowa</w:t>
      </w:r>
      <w:r w:rsidR="009377A5" w:rsidRPr="00DB17C1">
        <w:rPr>
          <w:rFonts w:ascii="Arial" w:hAnsi="Arial" w:cs="Arial"/>
          <w:sz w:val="15"/>
          <w:szCs w:val="15"/>
        </w:rPr>
        <w:t xml:space="preserve"> </w:t>
      </w:r>
      <w:r w:rsidR="0009205F">
        <w:rPr>
          <w:rFonts w:ascii="Arial" w:hAnsi="Arial" w:cs="Arial"/>
          <w:sz w:val="15"/>
          <w:szCs w:val="15"/>
        </w:rPr>
        <w:t>-</w:t>
      </w:r>
      <w:r w:rsidR="009377A5" w:rsidRPr="00DB17C1">
        <w:rPr>
          <w:rFonts w:ascii="Arial" w:hAnsi="Arial" w:cs="Arial"/>
          <w:sz w:val="15"/>
          <w:szCs w:val="15"/>
        </w:rPr>
        <w:t xml:space="preserve"> dla </w:t>
      </w:r>
      <w:r w:rsidR="002930BA" w:rsidRPr="00DB17C1">
        <w:rPr>
          <w:rFonts w:ascii="Arial" w:hAnsi="Arial" w:cs="Arial"/>
          <w:sz w:val="15"/>
          <w:szCs w:val="15"/>
        </w:rPr>
        <w:t>P</w:t>
      </w:r>
      <w:r w:rsidR="009377A5" w:rsidRPr="00DB17C1">
        <w:rPr>
          <w:rFonts w:ascii="Arial" w:hAnsi="Arial" w:cs="Arial"/>
          <w:sz w:val="15"/>
          <w:szCs w:val="15"/>
        </w:rPr>
        <w:t xml:space="preserve">rzelewu wspólnotowego dopuszczalne są opcje SHA i OUR (przy czym opcja OUR dopuszczalna jest w przypadku </w:t>
      </w:r>
      <w:r w:rsidR="00230AC2" w:rsidRPr="00DB17C1">
        <w:rPr>
          <w:rFonts w:ascii="Arial" w:hAnsi="Arial" w:cs="Arial"/>
          <w:sz w:val="15"/>
          <w:szCs w:val="15"/>
        </w:rPr>
        <w:t>P</w:t>
      </w:r>
      <w:r w:rsidR="009377A5" w:rsidRPr="00DB17C1">
        <w:rPr>
          <w:rFonts w:ascii="Arial" w:hAnsi="Arial" w:cs="Arial"/>
          <w:sz w:val="15"/>
          <w:szCs w:val="15"/>
        </w:rPr>
        <w:t>rzelewu wymagającego przewalutowania)</w:t>
      </w:r>
      <w:r w:rsidR="00E5191C" w:rsidRPr="00DB17C1">
        <w:rPr>
          <w:rFonts w:ascii="Arial" w:hAnsi="Arial" w:cs="Arial"/>
          <w:sz w:val="15"/>
          <w:szCs w:val="15"/>
        </w:rPr>
        <w:t>,</w:t>
      </w:r>
    </w:p>
    <w:p w14:paraId="4B5BAC54" w14:textId="77777777" w:rsidR="00C406B2" w:rsidRPr="00C406B2" w:rsidRDefault="00C406B2" w:rsidP="00C406B2">
      <w:pPr>
        <w:numPr>
          <w:ilvl w:val="0"/>
          <w:numId w:val="7"/>
        </w:numPr>
        <w:jc w:val="both"/>
        <w:rPr>
          <w:rFonts w:ascii="Arial" w:hAnsi="Arial" w:cs="Arial"/>
          <w:sz w:val="15"/>
          <w:szCs w:val="15"/>
        </w:rPr>
      </w:pPr>
      <w:r>
        <w:rPr>
          <w:rFonts w:ascii="Arial" w:hAnsi="Arial" w:cs="Arial"/>
          <w:sz w:val="15"/>
          <w:szCs w:val="15"/>
        </w:rPr>
        <w:t xml:space="preserve">w przypadku przelewów innych niż Przelewy SEPA - </w:t>
      </w:r>
      <w:r w:rsidRPr="00DB17C1">
        <w:rPr>
          <w:rFonts w:ascii="Arial" w:hAnsi="Arial" w:cs="Arial"/>
          <w:sz w:val="15"/>
          <w:szCs w:val="15"/>
        </w:rPr>
        <w:t>szczegółowe dane banku Odbiorcy/kod BIC banku Odbiorcy</w:t>
      </w:r>
    </w:p>
    <w:p w14:paraId="16EEE889" w14:textId="77777777" w:rsidR="00A068DD" w:rsidRPr="00DB17C1" w:rsidRDefault="00C009CA" w:rsidP="00925BD1">
      <w:pPr>
        <w:ind w:left="180"/>
        <w:jc w:val="both"/>
        <w:rPr>
          <w:rFonts w:ascii="Arial" w:hAnsi="Arial" w:cs="Arial"/>
          <w:sz w:val="15"/>
          <w:szCs w:val="15"/>
        </w:rPr>
      </w:pPr>
      <w:r w:rsidRPr="00DB17C1">
        <w:rPr>
          <w:rFonts w:ascii="Arial" w:hAnsi="Arial" w:cs="Arial"/>
          <w:sz w:val="15"/>
          <w:szCs w:val="15"/>
        </w:rPr>
        <w:t>oraz zapew</w:t>
      </w:r>
      <w:r w:rsidR="00A068DD" w:rsidRPr="00DB17C1">
        <w:rPr>
          <w:rFonts w:ascii="Arial" w:hAnsi="Arial" w:cs="Arial"/>
          <w:sz w:val="15"/>
          <w:szCs w:val="15"/>
        </w:rPr>
        <w:t>n</w:t>
      </w:r>
      <w:r w:rsidR="00145B00" w:rsidRPr="00DB17C1">
        <w:rPr>
          <w:rFonts w:ascii="Arial" w:hAnsi="Arial" w:cs="Arial"/>
          <w:sz w:val="15"/>
          <w:szCs w:val="15"/>
        </w:rPr>
        <w:t>ić</w:t>
      </w:r>
      <w:r w:rsidR="00A068DD" w:rsidRPr="00DB17C1">
        <w:rPr>
          <w:rFonts w:ascii="Arial" w:hAnsi="Arial" w:cs="Arial"/>
          <w:sz w:val="15"/>
          <w:szCs w:val="15"/>
        </w:rPr>
        <w:t xml:space="preserve"> środk</w:t>
      </w:r>
      <w:r w:rsidR="00145B00" w:rsidRPr="00DB17C1">
        <w:rPr>
          <w:rFonts w:ascii="Arial" w:hAnsi="Arial" w:cs="Arial"/>
          <w:sz w:val="15"/>
          <w:szCs w:val="15"/>
        </w:rPr>
        <w:t>i</w:t>
      </w:r>
      <w:r w:rsidR="00A068DD" w:rsidRPr="00DB17C1">
        <w:rPr>
          <w:rFonts w:ascii="Arial" w:hAnsi="Arial" w:cs="Arial"/>
          <w:sz w:val="15"/>
          <w:szCs w:val="15"/>
        </w:rPr>
        <w:t xml:space="preserve"> pieniężn</w:t>
      </w:r>
      <w:r w:rsidR="00145B00" w:rsidRPr="00DB17C1">
        <w:rPr>
          <w:rFonts w:ascii="Arial" w:hAnsi="Arial" w:cs="Arial"/>
          <w:sz w:val="15"/>
          <w:szCs w:val="15"/>
        </w:rPr>
        <w:t>e</w:t>
      </w:r>
      <w:r w:rsidR="00A068DD" w:rsidRPr="00DB17C1">
        <w:rPr>
          <w:rFonts w:ascii="Arial" w:hAnsi="Arial" w:cs="Arial"/>
          <w:sz w:val="15"/>
          <w:szCs w:val="15"/>
        </w:rPr>
        <w:t xml:space="preserve"> niezbędn</w:t>
      </w:r>
      <w:r w:rsidR="00145B00" w:rsidRPr="00DB17C1">
        <w:rPr>
          <w:rFonts w:ascii="Arial" w:hAnsi="Arial" w:cs="Arial"/>
          <w:sz w:val="15"/>
          <w:szCs w:val="15"/>
        </w:rPr>
        <w:t>e</w:t>
      </w:r>
      <w:r w:rsidR="00A068DD" w:rsidRPr="00DB17C1">
        <w:rPr>
          <w:rFonts w:ascii="Arial" w:hAnsi="Arial" w:cs="Arial"/>
          <w:sz w:val="15"/>
          <w:szCs w:val="15"/>
        </w:rPr>
        <w:t xml:space="preserve"> do je</w:t>
      </w:r>
      <w:r w:rsidR="00145B00" w:rsidRPr="00DB17C1">
        <w:rPr>
          <w:rFonts w:ascii="Arial" w:hAnsi="Arial" w:cs="Arial"/>
          <w:sz w:val="15"/>
          <w:szCs w:val="15"/>
        </w:rPr>
        <w:t>go</w:t>
      </w:r>
      <w:r w:rsidR="00A068DD" w:rsidRPr="00DB17C1">
        <w:rPr>
          <w:rFonts w:ascii="Arial" w:hAnsi="Arial" w:cs="Arial"/>
          <w:sz w:val="15"/>
          <w:szCs w:val="15"/>
        </w:rPr>
        <w:t xml:space="preserve"> wykonania</w:t>
      </w:r>
      <w:r w:rsidR="00E5191C" w:rsidRPr="00DB17C1">
        <w:rPr>
          <w:rFonts w:ascii="Arial" w:hAnsi="Arial" w:cs="Arial"/>
          <w:sz w:val="15"/>
          <w:szCs w:val="15"/>
        </w:rPr>
        <w:t>.</w:t>
      </w:r>
    </w:p>
    <w:p w14:paraId="665B9753" w14:textId="77777777" w:rsidR="00A068DD" w:rsidRPr="00DB17C1" w:rsidRDefault="00464380" w:rsidP="003C3C44">
      <w:pPr>
        <w:numPr>
          <w:ilvl w:val="1"/>
          <w:numId w:val="7"/>
        </w:numPr>
        <w:tabs>
          <w:tab w:val="clear" w:pos="1440"/>
          <w:tab w:val="num" w:pos="180"/>
        </w:tabs>
        <w:ind w:hanging="1440"/>
        <w:jc w:val="both"/>
        <w:rPr>
          <w:rFonts w:ascii="Arial" w:hAnsi="Arial" w:cs="Arial"/>
          <w:sz w:val="15"/>
          <w:szCs w:val="15"/>
        </w:rPr>
      </w:pPr>
      <w:r w:rsidRPr="00DB17C1">
        <w:rPr>
          <w:rFonts w:ascii="Arial" w:hAnsi="Arial" w:cs="Arial"/>
          <w:sz w:val="15"/>
          <w:szCs w:val="15"/>
        </w:rPr>
        <w:t xml:space="preserve">Niezależnie od wymogów wskazanych w ust. 1, </w:t>
      </w:r>
      <w:r w:rsidR="00A068DD" w:rsidRPr="00DB17C1">
        <w:rPr>
          <w:rFonts w:ascii="Arial" w:hAnsi="Arial" w:cs="Arial"/>
          <w:sz w:val="15"/>
          <w:szCs w:val="15"/>
        </w:rPr>
        <w:t>dla Szybkiego Przelewu</w:t>
      </w:r>
      <w:r w:rsidR="00B41877" w:rsidRPr="00DB17C1">
        <w:rPr>
          <w:rFonts w:ascii="Arial" w:hAnsi="Arial" w:cs="Arial"/>
          <w:sz w:val="15"/>
          <w:szCs w:val="15"/>
        </w:rPr>
        <w:t xml:space="preserve"> </w:t>
      </w:r>
      <w:r w:rsidR="00A068DD" w:rsidRPr="00DB17C1">
        <w:rPr>
          <w:rFonts w:ascii="Arial" w:hAnsi="Arial" w:cs="Arial"/>
          <w:sz w:val="15"/>
          <w:szCs w:val="15"/>
        </w:rPr>
        <w:t>TARGET2 spełnione muszą być następujące warunki:</w:t>
      </w:r>
    </w:p>
    <w:p w14:paraId="62C936E6" w14:textId="77777777" w:rsidR="00A068DD" w:rsidRPr="00DB17C1" w:rsidRDefault="008D26EB" w:rsidP="003C3C44">
      <w:pPr>
        <w:numPr>
          <w:ilvl w:val="0"/>
          <w:numId w:val="8"/>
        </w:numPr>
        <w:jc w:val="both"/>
        <w:rPr>
          <w:rFonts w:ascii="Arial" w:hAnsi="Arial" w:cs="Arial"/>
          <w:sz w:val="15"/>
          <w:szCs w:val="15"/>
        </w:rPr>
      </w:pPr>
      <w:r w:rsidRPr="00DB17C1">
        <w:rPr>
          <w:rFonts w:ascii="Arial" w:hAnsi="Arial" w:cs="Arial"/>
          <w:sz w:val="15"/>
          <w:szCs w:val="15"/>
        </w:rPr>
        <w:t xml:space="preserve">waluta </w:t>
      </w:r>
      <w:r w:rsidR="00464380" w:rsidRPr="00DB17C1">
        <w:rPr>
          <w:rFonts w:ascii="Arial" w:hAnsi="Arial" w:cs="Arial"/>
          <w:sz w:val="15"/>
          <w:szCs w:val="15"/>
        </w:rPr>
        <w:t>Z</w:t>
      </w:r>
      <w:r w:rsidRPr="00DB17C1">
        <w:rPr>
          <w:rFonts w:ascii="Arial" w:hAnsi="Arial" w:cs="Arial"/>
          <w:sz w:val="15"/>
          <w:szCs w:val="15"/>
        </w:rPr>
        <w:t xml:space="preserve">lecenia </w:t>
      </w:r>
      <w:r w:rsidR="0009205F">
        <w:rPr>
          <w:rFonts w:ascii="Arial" w:hAnsi="Arial" w:cs="Arial"/>
          <w:sz w:val="15"/>
          <w:szCs w:val="15"/>
        </w:rPr>
        <w:t>-</w:t>
      </w:r>
      <w:r w:rsidRPr="00DB17C1">
        <w:rPr>
          <w:rFonts w:ascii="Arial" w:hAnsi="Arial" w:cs="Arial"/>
          <w:sz w:val="15"/>
          <w:szCs w:val="15"/>
        </w:rPr>
        <w:t xml:space="preserve"> euro</w:t>
      </w:r>
      <w:r w:rsidR="00A068DD" w:rsidRPr="00DB17C1">
        <w:rPr>
          <w:rFonts w:ascii="Arial" w:hAnsi="Arial" w:cs="Arial"/>
          <w:sz w:val="15"/>
          <w:szCs w:val="15"/>
        </w:rPr>
        <w:t>,</w:t>
      </w:r>
    </w:p>
    <w:p w14:paraId="5C4BF709" w14:textId="77777777" w:rsidR="00A068DD" w:rsidRPr="00DB17C1" w:rsidRDefault="00354590" w:rsidP="003C3C44">
      <w:pPr>
        <w:numPr>
          <w:ilvl w:val="0"/>
          <w:numId w:val="8"/>
        </w:numPr>
        <w:jc w:val="both"/>
        <w:rPr>
          <w:rFonts w:ascii="Arial" w:hAnsi="Arial" w:cs="Arial"/>
          <w:sz w:val="15"/>
          <w:szCs w:val="15"/>
        </w:rPr>
      </w:pPr>
      <w:r w:rsidRPr="00DB17C1">
        <w:rPr>
          <w:rFonts w:ascii="Arial" w:hAnsi="Arial" w:cs="Arial"/>
          <w:sz w:val="15"/>
          <w:szCs w:val="15"/>
        </w:rPr>
        <w:t xml:space="preserve">numer </w:t>
      </w:r>
      <w:r w:rsidR="00464380" w:rsidRPr="00DB17C1">
        <w:rPr>
          <w:rFonts w:ascii="Arial" w:hAnsi="Arial" w:cs="Arial"/>
          <w:sz w:val="15"/>
          <w:szCs w:val="15"/>
        </w:rPr>
        <w:t>R</w:t>
      </w:r>
      <w:r w:rsidR="00A068DD" w:rsidRPr="00DB17C1">
        <w:rPr>
          <w:rFonts w:ascii="Arial" w:hAnsi="Arial" w:cs="Arial"/>
          <w:sz w:val="15"/>
          <w:szCs w:val="15"/>
        </w:rPr>
        <w:t>achun</w:t>
      </w:r>
      <w:r w:rsidRPr="00DB17C1">
        <w:rPr>
          <w:rFonts w:ascii="Arial" w:hAnsi="Arial" w:cs="Arial"/>
          <w:sz w:val="15"/>
          <w:szCs w:val="15"/>
        </w:rPr>
        <w:t>ku</w:t>
      </w:r>
      <w:r w:rsidR="00A068DD" w:rsidRPr="00DB17C1">
        <w:rPr>
          <w:rFonts w:ascii="Arial" w:hAnsi="Arial" w:cs="Arial"/>
          <w:sz w:val="15"/>
          <w:szCs w:val="15"/>
        </w:rPr>
        <w:t xml:space="preserve"> Odbiorcy podany w formacie IBAN,</w:t>
      </w:r>
    </w:p>
    <w:p w14:paraId="6950FA2B" w14:textId="77777777" w:rsidR="00A068DD" w:rsidRPr="00DB17C1" w:rsidRDefault="00A068DD" w:rsidP="003C3C44">
      <w:pPr>
        <w:numPr>
          <w:ilvl w:val="0"/>
          <w:numId w:val="8"/>
        </w:numPr>
        <w:jc w:val="both"/>
        <w:rPr>
          <w:rFonts w:ascii="Arial" w:hAnsi="Arial" w:cs="Arial"/>
          <w:sz w:val="15"/>
          <w:szCs w:val="15"/>
        </w:rPr>
      </w:pPr>
      <w:r w:rsidRPr="00DB17C1">
        <w:rPr>
          <w:rFonts w:ascii="Arial" w:hAnsi="Arial" w:cs="Arial"/>
          <w:sz w:val="15"/>
          <w:szCs w:val="15"/>
        </w:rPr>
        <w:t xml:space="preserve">podany prawidłowy </w:t>
      </w:r>
      <w:r w:rsidR="002930BA" w:rsidRPr="00DB17C1">
        <w:rPr>
          <w:rFonts w:ascii="Arial" w:hAnsi="Arial" w:cs="Arial"/>
          <w:sz w:val="15"/>
          <w:szCs w:val="15"/>
        </w:rPr>
        <w:t>K</w:t>
      </w:r>
      <w:r w:rsidRPr="00DB17C1">
        <w:rPr>
          <w:rFonts w:ascii="Arial" w:hAnsi="Arial" w:cs="Arial"/>
          <w:sz w:val="15"/>
          <w:szCs w:val="15"/>
        </w:rPr>
        <w:t>od BIC banku Odbiorcy</w:t>
      </w:r>
      <w:r w:rsidR="00F60BD7" w:rsidRPr="00DB17C1">
        <w:rPr>
          <w:rFonts w:ascii="Arial" w:hAnsi="Arial" w:cs="Arial"/>
          <w:sz w:val="15"/>
          <w:szCs w:val="15"/>
        </w:rPr>
        <w:t>,</w:t>
      </w:r>
    </w:p>
    <w:p w14:paraId="629A4505" w14:textId="77777777" w:rsidR="00A068DD" w:rsidRPr="00DB17C1" w:rsidRDefault="00464380" w:rsidP="003C3C44">
      <w:pPr>
        <w:numPr>
          <w:ilvl w:val="0"/>
          <w:numId w:val="8"/>
        </w:numPr>
        <w:jc w:val="both"/>
        <w:rPr>
          <w:rFonts w:ascii="Arial" w:hAnsi="Arial" w:cs="Arial"/>
          <w:sz w:val="15"/>
          <w:szCs w:val="15"/>
        </w:rPr>
      </w:pPr>
      <w:r w:rsidRPr="00DB17C1">
        <w:rPr>
          <w:rFonts w:ascii="Arial" w:hAnsi="Arial" w:cs="Arial"/>
          <w:sz w:val="15"/>
          <w:szCs w:val="15"/>
        </w:rPr>
        <w:t>Z</w:t>
      </w:r>
      <w:r w:rsidR="00A068DD" w:rsidRPr="00DB17C1">
        <w:rPr>
          <w:rFonts w:ascii="Arial" w:hAnsi="Arial" w:cs="Arial"/>
          <w:sz w:val="15"/>
          <w:szCs w:val="15"/>
        </w:rPr>
        <w:t xml:space="preserve">lecenie kierowane do banku </w:t>
      </w:r>
      <w:r w:rsidR="00605EF1" w:rsidRPr="00DB17C1">
        <w:rPr>
          <w:rFonts w:ascii="Arial" w:hAnsi="Arial" w:cs="Arial"/>
          <w:sz w:val="15"/>
          <w:szCs w:val="15"/>
        </w:rPr>
        <w:t>Odbiorcy</w:t>
      </w:r>
      <w:r w:rsidR="00B41877" w:rsidRPr="00DB17C1">
        <w:rPr>
          <w:rFonts w:ascii="Arial" w:hAnsi="Arial" w:cs="Arial"/>
          <w:sz w:val="15"/>
          <w:szCs w:val="15"/>
        </w:rPr>
        <w:t xml:space="preserve"> </w:t>
      </w:r>
      <w:r w:rsidR="00A068DD" w:rsidRPr="00DB17C1">
        <w:rPr>
          <w:rFonts w:ascii="Arial" w:hAnsi="Arial" w:cs="Arial"/>
          <w:sz w:val="15"/>
          <w:szCs w:val="15"/>
        </w:rPr>
        <w:t xml:space="preserve">będącego uczestnikiem </w:t>
      </w:r>
      <w:r w:rsidR="005529B8" w:rsidRPr="00DB17C1">
        <w:rPr>
          <w:rFonts w:ascii="Arial" w:hAnsi="Arial" w:cs="Arial"/>
          <w:sz w:val="15"/>
          <w:szCs w:val="15"/>
        </w:rPr>
        <w:t xml:space="preserve">systemu </w:t>
      </w:r>
      <w:r w:rsidRPr="00DB17C1">
        <w:rPr>
          <w:rFonts w:ascii="Arial" w:hAnsi="Arial" w:cs="Arial"/>
          <w:sz w:val="15"/>
          <w:szCs w:val="15"/>
        </w:rPr>
        <w:t>TARGET</w:t>
      </w:r>
      <w:r w:rsidR="00A068DD" w:rsidRPr="00DB17C1">
        <w:rPr>
          <w:rFonts w:ascii="Arial" w:hAnsi="Arial" w:cs="Arial"/>
          <w:sz w:val="15"/>
          <w:szCs w:val="15"/>
        </w:rPr>
        <w:t>2,</w:t>
      </w:r>
    </w:p>
    <w:p w14:paraId="5356C541" w14:textId="77777777" w:rsidR="00A068DD" w:rsidRPr="00DB17C1" w:rsidRDefault="00464380" w:rsidP="003C3C44">
      <w:pPr>
        <w:numPr>
          <w:ilvl w:val="0"/>
          <w:numId w:val="8"/>
        </w:numPr>
        <w:jc w:val="both"/>
        <w:rPr>
          <w:rFonts w:ascii="Arial" w:hAnsi="Arial" w:cs="Arial"/>
          <w:sz w:val="15"/>
          <w:szCs w:val="15"/>
        </w:rPr>
      </w:pPr>
      <w:r w:rsidRPr="00DB17C1">
        <w:rPr>
          <w:rFonts w:ascii="Arial" w:hAnsi="Arial" w:cs="Arial"/>
          <w:sz w:val="15"/>
          <w:szCs w:val="15"/>
        </w:rPr>
        <w:t>Z</w:t>
      </w:r>
      <w:r w:rsidR="00A068DD" w:rsidRPr="00DB17C1">
        <w:rPr>
          <w:rFonts w:ascii="Arial" w:hAnsi="Arial" w:cs="Arial"/>
          <w:sz w:val="15"/>
          <w:szCs w:val="15"/>
        </w:rPr>
        <w:t xml:space="preserve">lecenie wystawione na formularzu (lub formatce w bankowości elektronicznej) </w:t>
      </w:r>
      <w:r w:rsidRPr="00DB17C1">
        <w:rPr>
          <w:rFonts w:ascii="Arial" w:hAnsi="Arial" w:cs="Arial"/>
          <w:sz w:val="15"/>
          <w:szCs w:val="15"/>
        </w:rPr>
        <w:t xml:space="preserve">przeznaczonym </w:t>
      </w:r>
      <w:r w:rsidR="00A068DD" w:rsidRPr="00DB17C1">
        <w:rPr>
          <w:rFonts w:ascii="Arial" w:hAnsi="Arial" w:cs="Arial"/>
          <w:sz w:val="15"/>
          <w:szCs w:val="15"/>
        </w:rPr>
        <w:t>dla Szybkich Przelewów</w:t>
      </w:r>
      <w:r w:rsidR="00B41877" w:rsidRPr="00DB17C1">
        <w:rPr>
          <w:rFonts w:ascii="Arial" w:hAnsi="Arial" w:cs="Arial"/>
          <w:sz w:val="15"/>
          <w:szCs w:val="15"/>
        </w:rPr>
        <w:t xml:space="preserve"> </w:t>
      </w:r>
      <w:r w:rsidR="00A068DD" w:rsidRPr="00DB17C1">
        <w:rPr>
          <w:rFonts w:ascii="Arial" w:hAnsi="Arial" w:cs="Arial"/>
          <w:sz w:val="15"/>
          <w:szCs w:val="15"/>
        </w:rPr>
        <w:t>TARGET2</w:t>
      </w:r>
      <w:r w:rsidR="00E5191C" w:rsidRPr="00DB17C1">
        <w:rPr>
          <w:rFonts w:ascii="Arial" w:hAnsi="Arial" w:cs="Arial"/>
          <w:sz w:val="15"/>
          <w:szCs w:val="15"/>
        </w:rPr>
        <w:t>.</w:t>
      </w:r>
    </w:p>
    <w:p w14:paraId="42DA32CB" w14:textId="77777777" w:rsidR="00A068DD" w:rsidRPr="00DB17C1" w:rsidRDefault="000A124D" w:rsidP="00925BD1">
      <w:pPr>
        <w:jc w:val="both"/>
        <w:rPr>
          <w:rFonts w:ascii="Arial" w:hAnsi="Arial" w:cs="Arial"/>
          <w:sz w:val="15"/>
          <w:szCs w:val="15"/>
        </w:rPr>
      </w:pPr>
      <w:r w:rsidRPr="00DB17C1">
        <w:rPr>
          <w:rFonts w:ascii="Arial" w:hAnsi="Arial" w:cs="Arial"/>
          <w:sz w:val="15"/>
          <w:szCs w:val="15"/>
        </w:rPr>
        <w:t>3</w:t>
      </w:r>
      <w:r w:rsidR="00A068DD" w:rsidRPr="00DB17C1">
        <w:rPr>
          <w:rFonts w:ascii="Arial" w:hAnsi="Arial" w:cs="Arial"/>
          <w:sz w:val="15"/>
          <w:szCs w:val="15"/>
        </w:rPr>
        <w:t xml:space="preserve">. </w:t>
      </w:r>
      <w:r w:rsidR="00464380" w:rsidRPr="00DB17C1">
        <w:rPr>
          <w:rFonts w:ascii="Arial" w:hAnsi="Arial" w:cs="Arial"/>
          <w:sz w:val="15"/>
          <w:szCs w:val="15"/>
        </w:rPr>
        <w:t>Niezależnie od wymogów wskazanych w ust. 1,</w:t>
      </w:r>
      <w:r w:rsidR="00A068DD" w:rsidRPr="00DB17C1">
        <w:rPr>
          <w:rFonts w:ascii="Arial" w:hAnsi="Arial" w:cs="Arial"/>
          <w:sz w:val="15"/>
          <w:szCs w:val="15"/>
        </w:rPr>
        <w:t xml:space="preserve"> dla </w:t>
      </w:r>
      <w:r w:rsidR="00054126" w:rsidRPr="00DB17C1">
        <w:rPr>
          <w:rFonts w:ascii="Arial" w:hAnsi="Arial" w:cs="Arial"/>
          <w:sz w:val="15"/>
          <w:szCs w:val="15"/>
        </w:rPr>
        <w:t>P</w:t>
      </w:r>
      <w:r w:rsidR="00A068DD" w:rsidRPr="00DB17C1">
        <w:rPr>
          <w:rFonts w:ascii="Arial" w:hAnsi="Arial" w:cs="Arial"/>
          <w:sz w:val="15"/>
          <w:szCs w:val="15"/>
        </w:rPr>
        <w:t>rzelewu SEPA spełnione muszą być następujące warunki:</w:t>
      </w:r>
    </w:p>
    <w:p w14:paraId="47DB69F7" w14:textId="77777777" w:rsidR="00A068DD" w:rsidRPr="00DB17C1" w:rsidRDefault="00A068DD" w:rsidP="003C3C44">
      <w:pPr>
        <w:numPr>
          <w:ilvl w:val="0"/>
          <w:numId w:val="9"/>
        </w:numPr>
        <w:jc w:val="both"/>
        <w:rPr>
          <w:rFonts w:ascii="Arial" w:hAnsi="Arial" w:cs="Arial"/>
          <w:sz w:val="15"/>
          <w:szCs w:val="15"/>
        </w:rPr>
      </w:pPr>
      <w:r w:rsidRPr="00DB17C1">
        <w:rPr>
          <w:rFonts w:ascii="Arial" w:hAnsi="Arial" w:cs="Arial"/>
          <w:sz w:val="15"/>
          <w:szCs w:val="15"/>
        </w:rPr>
        <w:t xml:space="preserve">waluta </w:t>
      </w:r>
      <w:r w:rsidR="00464380" w:rsidRPr="00DB17C1">
        <w:rPr>
          <w:rFonts w:ascii="Arial" w:hAnsi="Arial" w:cs="Arial"/>
          <w:sz w:val="15"/>
          <w:szCs w:val="15"/>
        </w:rPr>
        <w:t>Z</w:t>
      </w:r>
      <w:r w:rsidRPr="00DB17C1">
        <w:rPr>
          <w:rFonts w:ascii="Arial" w:hAnsi="Arial" w:cs="Arial"/>
          <w:sz w:val="15"/>
          <w:szCs w:val="15"/>
        </w:rPr>
        <w:t xml:space="preserve">lecenia </w:t>
      </w:r>
      <w:r w:rsidR="0009205F">
        <w:rPr>
          <w:rFonts w:ascii="Arial" w:hAnsi="Arial" w:cs="Arial"/>
          <w:sz w:val="15"/>
          <w:szCs w:val="15"/>
        </w:rPr>
        <w:t>-</w:t>
      </w:r>
      <w:r w:rsidR="008D26EB" w:rsidRPr="00DB17C1">
        <w:rPr>
          <w:rFonts w:ascii="Arial" w:hAnsi="Arial" w:cs="Arial"/>
          <w:sz w:val="15"/>
          <w:szCs w:val="15"/>
        </w:rPr>
        <w:t xml:space="preserve"> euro</w:t>
      </w:r>
      <w:r w:rsidRPr="00DB17C1">
        <w:rPr>
          <w:rFonts w:ascii="Arial" w:hAnsi="Arial" w:cs="Arial"/>
          <w:sz w:val="15"/>
          <w:szCs w:val="15"/>
        </w:rPr>
        <w:t>,</w:t>
      </w:r>
    </w:p>
    <w:p w14:paraId="477D08DD" w14:textId="77777777" w:rsidR="00A068DD" w:rsidRPr="00DB17C1" w:rsidRDefault="00A068DD" w:rsidP="003C3C44">
      <w:pPr>
        <w:numPr>
          <w:ilvl w:val="0"/>
          <w:numId w:val="9"/>
        </w:numPr>
        <w:jc w:val="both"/>
        <w:rPr>
          <w:rFonts w:ascii="Arial" w:hAnsi="Arial" w:cs="Arial"/>
          <w:sz w:val="15"/>
          <w:szCs w:val="15"/>
        </w:rPr>
      </w:pPr>
      <w:r w:rsidRPr="00DB17C1">
        <w:rPr>
          <w:rFonts w:ascii="Arial" w:hAnsi="Arial" w:cs="Arial"/>
          <w:sz w:val="15"/>
          <w:szCs w:val="15"/>
        </w:rPr>
        <w:t xml:space="preserve">numer </w:t>
      </w:r>
      <w:r w:rsidR="001C31E5" w:rsidRPr="00DB17C1">
        <w:rPr>
          <w:rFonts w:ascii="Arial" w:hAnsi="Arial" w:cs="Arial"/>
          <w:sz w:val="15"/>
          <w:szCs w:val="15"/>
        </w:rPr>
        <w:t>R</w:t>
      </w:r>
      <w:r w:rsidRPr="00DB17C1">
        <w:rPr>
          <w:rFonts w:ascii="Arial" w:hAnsi="Arial" w:cs="Arial"/>
          <w:sz w:val="15"/>
          <w:szCs w:val="15"/>
        </w:rPr>
        <w:t>achunku Odbiorcy podany w formacie IBAN,</w:t>
      </w:r>
    </w:p>
    <w:p w14:paraId="22C9E1DA" w14:textId="77777777" w:rsidR="00A068DD" w:rsidRPr="00DB17C1" w:rsidRDefault="001C31E5" w:rsidP="003C3C44">
      <w:pPr>
        <w:numPr>
          <w:ilvl w:val="0"/>
          <w:numId w:val="9"/>
        </w:numPr>
        <w:jc w:val="both"/>
        <w:rPr>
          <w:rFonts w:ascii="Arial" w:hAnsi="Arial" w:cs="Arial"/>
          <w:sz w:val="15"/>
          <w:szCs w:val="15"/>
        </w:rPr>
      </w:pPr>
      <w:r w:rsidRPr="00DB17C1">
        <w:rPr>
          <w:rFonts w:ascii="Arial" w:hAnsi="Arial" w:cs="Arial"/>
          <w:sz w:val="15"/>
          <w:szCs w:val="15"/>
        </w:rPr>
        <w:t>Z</w:t>
      </w:r>
      <w:r w:rsidR="00A068DD" w:rsidRPr="00DB17C1">
        <w:rPr>
          <w:rFonts w:ascii="Arial" w:hAnsi="Arial" w:cs="Arial"/>
          <w:sz w:val="15"/>
          <w:szCs w:val="15"/>
        </w:rPr>
        <w:t>lecenie kierowane do banku zagranicznego/krajowego będącego uczestnikiem SEPA,</w:t>
      </w:r>
    </w:p>
    <w:p w14:paraId="35EA1A53" w14:textId="77777777" w:rsidR="00693921" w:rsidRPr="00DB17C1" w:rsidRDefault="00A068DD" w:rsidP="003C3C44">
      <w:pPr>
        <w:numPr>
          <w:ilvl w:val="0"/>
          <w:numId w:val="9"/>
        </w:numPr>
        <w:jc w:val="both"/>
        <w:rPr>
          <w:rFonts w:ascii="Arial" w:hAnsi="Arial" w:cs="Arial"/>
          <w:sz w:val="15"/>
          <w:szCs w:val="15"/>
        </w:rPr>
      </w:pPr>
      <w:r w:rsidRPr="00DB17C1">
        <w:rPr>
          <w:rFonts w:ascii="Arial" w:hAnsi="Arial" w:cs="Arial"/>
          <w:sz w:val="15"/>
          <w:szCs w:val="15"/>
        </w:rPr>
        <w:t xml:space="preserve">opcja kosztowa </w:t>
      </w:r>
      <w:r w:rsidR="0009205F">
        <w:rPr>
          <w:rFonts w:ascii="Arial" w:hAnsi="Arial" w:cs="Arial"/>
          <w:sz w:val="15"/>
          <w:szCs w:val="15"/>
        </w:rPr>
        <w:t>-</w:t>
      </w:r>
      <w:r w:rsidRPr="00DB17C1">
        <w:rPr>
          <w:rFonts w:ascii="Arial" w:hAnsi="Arial" w:cs="Arial"/>
          <w:sz w:val="15"/>
          <w:szCs w:val="15"/>
        </w:rPr>
        <w:t xml:space="preserve"> dopuszczalna </w:t>
      </w:r>
      <w:r w:rsidR="001C31E5" w:rsidRPr="00DB17C1">
        <w:rPr>
          <w:rFonts w:ascii="Arial" w:hAnsi="Arial" w:cs="Arial"/>
          <w:sz w:val="15"/>
          <w:szCs w:val="15"/>
        </w:rPr>
        <w:t xml:space="preserve">jest </w:t>
      </w:r>
      <w:r w:rsidRPr="00DB17C1">
        <w:rPr>
          <w:rFonts w:ascii="Arial" w:hAnsi="Arial" w:cs="Arial"/>
          <w:sz w:val="15"/>
          <w:szCs w:val="15"/>
        </w:rPr>
        <w:t xml:space="preserve">jedynie </w:t>
      </w:r>
      <w:r w:rsidR="001C31E5" w:rsidRPr="00DB17C1">
        <w:rPr>
          <w:rFonts w:ascii="Arial" w:hAnsi="Arial" w:cs="Arial"/>
          <w:sz w:val="15"/>
          <w:szCs w:val="15"/>
        </w:rPr>
        <w:t xml:space="preserve">opcja </w:t>
      </w:r>
      <w:r w:rsidRPr="00DB17C1">
        <w:rPr>
          <w:rFonts w:ascii="Arial" w:hAnsi="Arial" w:cs="Arial"/>
          <w:sz w:val="15"/>
          <w:szCs w:val="15"/>
        </w:rPr>
        <w:t>SHA</w:t>
      </w:r>
      <w:r w:rsidR="001C31E5" w:rsidRPr="00DB17C1">
        <w:rPr>
          <w:rFonts w:ascii="Arial" w:hAnsi="Arial" w:cs="Arial"/>
          <w:sz w:val="15"/>
          <w:szCs w:val="15"/>
        </w:rPr>
        <w:t>,</w:t>
      </w:r>
    </w:p>
    <w:p w14:paraId="7100A97B" w14:textId="77777777" w:rsidR="002F19E2" w:rsidRDefault="002F19E2" w:rsidP="002F19E2">
      <w:pPr>
        <w:numPr>
          <w:ilvl w:val="1"/>
          <w:numId w:val="9"/>
        </w:numPr>
        <w:tabs>
          <w:tab w:val="clear" w:pos="1440"/>
        </w:tabs>
        <w:ind w:left="182" w:hanging="182"/>
        <w:jc w:val="both"/>
        <w:rPr>
          <w:rFonts w:ascii="Arial" w:hAnsi="Arial" w:cs="Arial"/>
          <w:sz w:val="15"/>
          <w:szCs w:val="15"/>
        </w:rPr>
      </w:pPr>
      <w:r>
        <w:rPr>
          <w:rFonts w:ascii="Arial" w:hAnsi="Arial" w:cs="Arial"/>
          <w:sz w:val="15"/>
          <w:szCs w:val="15"/>
        </w:rPr>
        <w:t xml:space="preserve">W przypadku Zlecenia płatniczego złożonego przez Płatnika jako przelew SWIFT, spełniającego warunki Przelewu SEPA określone w ust. 3, Bank zrealizuje takie Zlecenie płatnicze SWIFT jako Przelew SEPA za pośrednictwem systemu Euro </w:t>
      </w:r>
      <w:proofErr w:type="spellStart"/>
      <w:r>
        <w:rPr>
          <w:rFonts w:ascii="Arial" w:hAnsi="Arial" w:cs="Arial"/>
          <w:sz w:val="15"/>
          <w:szCs w:val="15"/>
        </w:rPr>
        <w:t>Elixir</w:t>
      </w:r>
      <w:proofErr w:type="spellEnd"/>
      <w:r>
        <w:rPr>
          <w:rFonts w:ascii="Arial" w:hAnsi="Arial" w:cs="Arial"/>
          <w:sz w:val="15"/>
          <w:szCs w:val="15"/>
        </w:rPr>
        <w:t>, z zastrzeżeniem postanowień ust. 6.</w:t>
      </w:r>
    </w:p>
    <w:p w14:paraId="4172D0E4" w14:textId="77777777" w:rsidR="002F19E2" w:rsidRDefault="002F19E2" w:rsidP="002F19E2">
      <w:pPr>
        <w:numPr>
          <w:ilvl w:val="1"/>
          <w:numId w:val="9"/>
        </w:numPr>
        <w:tabs>
          <w:tab w:val="clear" w:pos="1440"/>
        </w:tabs>
        <w:ind w:left="182" w:hanging="182"/>
        <w:jc w:val="both"/>
        <w:rPr>
          <w:rFonts w:ascii="Arial" w:hAnsi="Arial" w:cs="Arial"/>
          <w:sz w:val="15"/>
          <w:szCs w:val="15"/>
        </w:rPr>
      </w:pPr>
      <w:r>
        <w:rPr>
          <w:rFonts w:ascii="Arial" w:hAnsi="Arial" w:cs="Arial"/>
          <w:sz w:val="15"/>
          <w:szCs w:val="15"/>
        </w:rPr>
        <w:t>W przypadkach opisanych w ust. 3 oraz 4 kod BIC banku Odbiorcy wyznaczany jest przez Bank na podstawie numeru Rachunku Odbiorcy podanego w Zlec</w:t>
      </w:r>
      <w:r w:rsidR="003355BC">
        <w:rPr>
          <w:rFonts w:ascii="Arial" w:hAnsi="Arial" w:cs="Arial"/>
          <w:sz w:val="15"/>
          <w:szCs w:val="15"/>
        </w:rPr>
        <w:t xml:space="preserve">eniu Płatniczym w formacie IBAN, niezależnie od ewentualnie podanego Kod BIC banku </w:t>
      </w:r>
      <w:r w:rsidR="00B87F28">
        <w:rPr>
          <w:rFonts w:ascii="Arial" w:hAnsi="Arial" w:cs="Arial"/>
          <w:sz w:val="15"/>
          <w:szCs w:val="15"/>
        </w:rPr>
        <w:t>O</w:t>
      </w:r>
      <w:r w:rsidR="003355BC">
        <w:rPr>
          <w:rFonts w:ascii="Arial" w:hAnsi="Arial" w:cs="Arial"/>
          <w:sz w:val="15"/>
          <w:szCs w:val="15"/>
        </w:rPr>
        <w:t>dbiorcy</w:t>
      </w:r>
    </w:p>
    <w:p w14:paraId="6CC48262" w14:textId="77777777" w:rsidR="002F19E2" w:rsidRDefault="002F19E2" w:rsidP="002F19E2">
      <w:pPr>
        <w:numPr>
          <w:ilvl w:val="1"/>
          <w:numId w:val="9"/>
        </w:numPr>
        <w:tabs>
          <w:tab w:val="clear" w:pos="1440"/>
        </w:tabs>
        <w:ind w:left="182" w:hanging="182"/>
        <w:jc w:val="both"/>
        <w:rPr>
          <w:rFonts w:ascii="Arial" w:hAnsi="Arial" w:cs="Arial"/>
          <w:sz w:val="15"/>
          <w:szCs w:val="15"/>
        </w:rPr>
      </w:pPr>
      <w:r>
        <w:rPr>
          <w:rFonts w:ascii="Arial" w:hAnsi="Arial" w:cs="Arial"/>
          <w:sz w:val="15"/>
          <w:szCs w:val="15"/>
        </w:rPr>
        <w:t xml:space="preserve">W przypadku Zlecenia płatniczego złożonego przez Płatnika jako przelew realizowany w systemie SWIFT w trybie ekspresowym, spełniającego warunki określone w ust. 3 , Bank zrealizuje takie Zlecenie płatnicze w systemie SWIFT zgodnie z trybem </w:t>
      </w:r>
      <w:r w:rsidRPr="008C3A11">
        <w:rPr>
          <w:rFonts w:ascii="Arial" w:hAnsi="Arial" w:cs="Arial"/>
          <w:sz w:val="15"/>
          <w:szCs w:val="15"/>
        </w:rPr>
        <w:t>określonym w § 30 ust. 1</w:t>
      </w:r>
      <w:r>
        <w:rPr>
          <w:rFonts w:ascii="Arial" w:hAnsi="Arial" w:cs="Arial"/>
          <w:sz w:val="15"/>
          <w:szCs w:val="15"/>
        </w:rPr>
        <w:t xml:space="preserve"> </w:t>
      </w:r>
    </w:p>
    <w:p w14:paraId="49CAD559" w14:textId="77777777" w:rsidR="00A068DD" w:rsidRPr="00DB17C1" w:rsidRDefault="00A068DD" w:rsidP="003C3C44">
      <w:pPr>
        <w:numPr>
          <w:ilvl w:val="1"/>
          <w:numId w:val="9"/>
        </w:numPr>
        <w:tabs>
          <w:tab w:val="clear" w:pos="1440"/>
        </w:tabs>
        <w:ind w:left="182" w:hanging="182"/>
        <w:jc w:val="both"/>
        <w:rPr>
          <w:rFonts w:ascii="Arial" w:hAnsi="Arial" w:cs="Arial"/>
          <w:sz w:val="15"/>
          <w:szCs w:val="15"/>
        </w:rPr>
      </w:pPr>
      <w:r w:rsidRPr="00DB17C1">
        <w:rPr>
          <w:rFonts w:ascii="Arial" w:hAnsi="Arial" w:cs="Arial"/>
          <w:sz w:val="15"/>
          <w:szCs w:val="15"/>
        </w:rPr>
        <w:t xml:space="preserve">W przypadku </w:t>
      </w:r>
      <w:r w:rsidR="00804B64" w:rsidRPr="00804B64">
        <w:rPr>
          <w:rFonts w:ascii="Arial" w:hAnsi="Arial" w:cs="Arial"/>
          <w:sz w:val="15"/>
          <w:szCs w:val="15"/>
        </w:rPr>
        <w:t xml:space="preserve">niepodania przez Płatnika numeru rachunku odbiorcy w </w:t>
      </w:r>
      <w:r w:rsidR="007656B2">
        <w:rPr>
          <w:rFonts w:ascii="Arial" w:hAnsi="Arial" w:cs="Arial"/>
          <w:sz w:val="15"/>
          <w:szCs w:val="15"/>
        </w:rPr>
        <w:t xml:space="preserve">poprawnym </w:t>
      </w:r>
      <w:r w:rsidR="00804B64" w:rsidRPr="00804B64">
        <w:rPr>
          <w:rFonts w:ascii="Arial" w:hAnsi="Arial" w:cs="Arial"/>
          <w:sz w:val="15"/>
          <w:szCs w:val="15"/>
        </w:rPr>
        <w:t>formacie IBAN lub brak kodu</w:t>
      </w:r>
      <w:r w:rsidR="00804B64">
        <w:rPr>
          <w:rFonts w:ascii="Arial" w:hAnsi="Arial" w:cs="Arial"/>
          <w:sz w:val="15"/>
          <w:szCs w:val="15"/>
        </w:rPr>
        <w:t xml:space="preserve"> BIC</w:t>
      </w:r>
      <w:r w:rsidR="0009205F">
        <w:rPr>
          <w:rFonts w:ascii="Arial" w:hAnsi="Arial" w:cs="Arial"/>
          <w:sz w:val="15"/>
          <w:szCs w:val="15"/>
        </w:rPr>
        <w:t>/</w:t>
      </w:r>
      <w:r w:rsidR="00804B64" w:rsidRPr="00804B64">
        <w:rPr>
          <w:rFonts w:ascii="Arial" w:hAnsi="Arial" w:cs="Arial"/>
          <w:sz w:val="15"/>
          <w:szCs w:val="15"/>
        </w:rPr>
        <w:t xml:space="preserve">SWIFT banku odbiorcy w wychodzącym poleceniu wypłaty kierowanym do </w:t>
      </w:r>
      <w:r w:rsidR="006C0FEE">
        <w:rPr>
          <w:rFonts w:ascii="Arial" w:hAnsi="Arial" w:cs="Arial"/>
          <w:sz w:val="15"/>
          <w:szCs w:val="15"/>
        </w:rPr>
        <w:t xml:space="preserve">banku w </w:t>
      </w:r>
      <w:r w:rsidR="00804B64" w:rsidRPr="00804B64">
        <w:rPr>
          <w:rFonts w:ascii="Arial" w:hAnsi="Arial" w:cs="Arial"/>
          <w:sz w:val="15"/>
          <w:szCs w:val="15"/>
        </w:rPr>
        <w:t>kraju EOG</w:t>
      </w:r>
      <w:r w:rsidR="00804B64">
        <w:rPr>
          <w:rFonts w:ascii="Arial" w:hAnsi="Arial" w:cs="Arial"/>
          <w:sz w:val="15"/>
          <w:szCs w:val="15"/>
        </w:rPr>
        <w:t>,</w:t>
      </w:r>
      <w:r w:rsidRPr="00804B64">
        <w:rPr>
          <w:rFonts w:ascii="Arial" w:hAnsi="Arial" w:cs="Arial"/>
          <w:sz w:val="15"/>
          <w:szCs w:val="15"/>
        </w:rPr>
        <w:t xml:space="preserve"> </w:t>
      </w:r>
      <w:r w:rsidR="002F2FCD" w:rsidRPr="00804B64">
        <w:rPr>
          <w:rFonts w:ascii="Arial" w:hAnsi="Arial" w:cs="Arial"/>
          <w:sz w:val="15"/>
          <w:szCs w:val="15"/>
        </w:rPr>
        <w:t>innego n</w:t>
      </w:r>
      <w:r w:rsidR="002F2FCD" w:rsidRPr="00DB17C1">
        <w:rPr>
          <w:rFonts w:ascii="Arial" w:hAnsi="Arial" w:cs="Arial"/>
          <w:sz w:val="15"/>
          <w:szCs w:val="15"/>
        </w:rPr>
        <w:t xml:space="preserve">iż wymienione </w:t>
      </w:r>
      <w:r w:rsidRPr="00DB17C1">
        <w:rPr>
          <w:rFonts w:ascii="Arial" w:hAnsi="Arial" w:cs="Arial"/>
          <w:sz w:val="15"/>
          <w:szCs w:val="15"/>
        </w:rPr>
        <w:t>w ust. 2</w:t>
      </w:r>
      <w:r w:rsidR="002F2FCD" w:rsidRPr="00DB17C1">
        <w:rPr>
          <w:rFonts w:ascii="Arial" w:hAnsi="Arial" w:cs="Arial"/>
          <w:sz w:val="15"/>
          <w:szCs w:val="15"/>
        </w:rPr>
        <w:t xml:space="preserve"> i </w:t>
      </w:r>
      <w:r w:rsidR="001E3236" w:rsidRPr="00DB17C1">
        <w:rPr>
          <w:rFonts w:ascii="Arial" w:hAnsi="Arial" w:cs="Arial"/>
          <w:sz w:val="15"/>
          <w:szCs w:val="15"/>
        </w:rPr>
        <w:t>3</w:t>
      </w:r>
      <w:r w:rsidRPr="00DB17C1">
        <w:rPr>
          <w:rFonts w:ascii="Arial" w:hAnsi="Arial" w:cs="Arial"/>
          <w:sz w:val="15"/>
          <w:szCs w:val="15"/>
        </w:rPr>
        <w:t xml:space="preserve">, Bank </w:t>
      </w:r>
      <w:r w:rsidR="002F2FCD" w:rsidRPr="00DB17C1">
        <w:rPr>
          <w:rFonts w:ascii="Arial" w:hAnsi="Arial" w:cs="Arial"/>
          <w:sz w:val="15"/>
          <w:szCs w:val="15"/>
        </w:rPr>
        <w:t xml:space="preserve">może </w:t>
      </w:r>
      <w:r w:rsidRPr="00DB17C1">
        <w:rPr>
          <w:rFonts w:ascii="Arial" w:hAnsi="Arial" w:cs="Arial"/>
          <w:sz w:val="15"/>
          <w:szCs w:val="15"/>
        </w:rPr>
        <w:t>zrealiz</w:t>
      </w:r>
      <w:r w:rsidR="002F2FCD" w:rsidRPr="00DB17C1">
        <w:rPr>
          <w:rFonts w:ascii="Arial" w:hAnsi="Arial" w:cs="Arial"/>
          <w:sz w:val="15"/>
          <w:szCs w:val="15"/>
        </w:rPr>
        <w:t>ować Transakcję</w:t>
      </w:r>
      <w:r w:rsidRPr="00DB17C1">
        <w:rPr>
          <w:rFonts w:ascii="Arial" w:hAnsi="Arial" w:cs="Arial"/>
          <w:sz w:val="15"/>
          <w:szCs w:val="15"/>
        </w:rPr>
        <w:t xml:space="preserve"> </w:t>
      </w:r>
      <w:r w:rsidR="00FD3FC0" w:rsidRPr="00DB17C1">
        <w:rPr>
          <w:rFonts w:ascii="Arial" w:hAnsi="Arial" w:cs="Arial"/>
          <w:sz w:val="15"/>
          <w:szCs w:val="15"/>
        </w:rPr>
        <w:t>(</w:t>
      </w:r>
      <w:r w:rsidRPr="00DB17C1">
        <w:rPr>
          <w:rFonts w:ascii="Arial" w:hAnsi="Arial" w:cs="Arial"/>
          <w:sz w:val="15"/>
          <w:szCs w:val="15"/>
        </w:rPr>
        <w:t>pob</w:t>
      </w:r>
      <w:r w:rsidR="00FD3FC0" w:rsidRPr="00DB17C1">
        <w:rPr>
          <w:rFonts w:ascii="Arial" w:hAnsi="Arial" w:cs="Arial"/>
          <w:sz w:val="15"/>
          <w:szCs w:val="15"/>
        </w:rPr>
        <w:t>ierając z tego tytułu</w:t>
      </w:r>
      <w:r w:rsidRPr="00DB17C1">
        <w:rPr>
          <w:rFonts w:ascii="Arial" w:hAnsi="Arial" w:cs="Arial"/>
          <w:sz w:val="15"/>
          <w:szCs w:val="15"/>
        </w:rPr>
        <w:t xml:space="preserve"> dodatkow</w:t>
      </w:r>
      <w:r w:rsidR="00FD3FC0" w:rsidRPr="00DB17C1">
        <w:rPr>
          <w:rFonts w:ascii="Arial" w:hAnsi="Arial" w:cs="Arial"/>
          <w:sz w:val="15"/>
          <w:szCs w:val="15"/>
        </w:rPr>
        <w:t>ą</w:t>
      </w:r>
      <w:r w:rsidRPr="00DB17C1">
        <w:rPr>
          <w:rFonts w:ascii="Arial" w:hAnsi="Arial" w:cs="Arial"/>
          <w:sz w:val="15"/>
          <w:szCs w:val="15"/>
        </w:rPr>
        <w:t xml:space="preserve"> opłat</w:t>
      </w:r>
      <w:r w:rsidR="00FD3FC0" w:rsidRPr="00DB17C1">
        <w:rPr>
          <w:rFonts w:ascii="Arial" w:hAnsi="Arial" w:cs="Arial"/>
          <w:sz w:val="15"/>
          <w:szCs w:val="15"/>
        </w:rPr>
        <w:t>ę</w:t>
      </w:r>
      <w:r w:rsidRPr="00DB17C1">
        <w:rPr>
          <w:rFonts w:ascii="Arial" w:hAnsi="Arial" w:cs="Arial"/>
          <w:sz w:val="15"/>
          <w:szCs w:val="15"/>
        </w:rPr>
        <w:t xml:space="preserve"> zgodnie z obowiązującą w BOŚ S.A. Taryfą opłat i prowizji</w:t>
      </w:r>
      <w:r w:rsidR="00FD3FC0" w:rsidRPr="00DB17C1">
        <w:rPr>
          <w:rFonts w:ascii="Arial" w:hAnsi="Arial" w:cs="Arial"/>
          <w:sz w:val="15"/>
          <w:szCs w:val="15"/>
        </w:rPr>
        <w:t>)</w:t>
      </w:r>
      <w:r w:rsidRPr="00DB17C1">
        <w:rPr>
          <w:rFonts w:ascii="Arial" w:hAnsi="Arial" w:cs="Arial"/>
          <w:sz w:val="15"/>
          <w:szCs w:val="15"/>
        </w:rPr>
        <w:t>.</w:t>
      </w:r>
      <w:r w:rsidR="00C2750A">
        <w:rPr>
          <w:rFonts w:ascii="Arial" w:hAnsi="Arial" w:cs="Arial"/>
          <w:sz w:val="15"/>
          <w:szCs w:val="15"/>
        </w:rPr>
        <w:t xml:space="preserve"> </w:t>
      </w:r>
      <w:r w:rsidR="00C2750A" w:rsidRPr="00C2750A">
        <w:rPr>
          <w:rFonts w:ascii="Arial" w:hAnsi="Arial" w:cs="Arial"/>
          <w:sz w:val="15"/>
          <w:szCs w:val="15"/>
        </w:rPr>
        <w:t>Niepodanie w Zleceniu Przelewu wspólnotowego numeru IBAN lub BIC wyłącza odpowiedzialność Banku za odrzucenie tego Zlecenia przez bank pośredniczący lub bank Odbiorcy, a także za ewentualne pobranie prowizji banku zagranicznego za zwrot.</w:t>
      </w:r>
    </w:p>
    <w:p w14:paraId="056798F8" w14:textId="77777777" w:rsidR="00A068DD" w:rsidRPr="00DB17C1" w:rsidRDefault="00A068DD">
      <w:pPr>
        <w:jc w:val="both"/>
        <w:rPr>
          <w:rFonts w:ascii="Arial" w:hAnsi="Arial" w:cs="Arial"/>
          <w:sz w:val="15"/>
          <w:szCs w:val="15"/>
        </w:rPr>
      </w:pPr>
    </w:p>
    <w:p w14:paraId="72640934" w14:textId="77777777" w:rsidR="00A068DD" w:rsidRPr="00DB17C1" w:rsidRDefault="00A068DD">
      <w:pPr>
        <w:pStyle w:val="Tekstpodstawowy31"/>
        <w:spacing w:before="0"/>
        <w:jc w:val="center"/>
        <w:rPr>
          <w:bCs/>
          <w:sz w:val="15"/>
          <w:szCs w:val="15"/>
        </w:rPr>
      </w:pPr>
      <w:r w:rsidRPr="00DB17C1">
        <w:rPr>
          <w:b/>
          <w:bCs/>
          <w:sz w:val="15"/>
          <w:szCs w:val="15"/>
        </w:rPr>
        <w:t xml:space="preserve">§ </w:t>
      </w:r>
      <w:r w:rsidR="001A4A4C" w:rsidRPr="00DB17C1">
        <w:rPr>
          <w:b/>
          <w:bCs/>
          <w:sz w:val="15"/>
          <w:szCs w:val="15"/>
        </w:rPr>
        <w:t>2</w:t>
      </w:r>
      <w:r w:rsidR="00C745C1" w:rsidRPr="00DB17C1">
        <w:rPr>
          <w:b/>
          <w:bCs/>
          <w:sz w:val="15"/>
          <w:szCs w:val="15"/>
        </w:rPr>
        <w:t>9</w:t>
      </w:r>
    </w:p>
    <w:p w14:paraId="02C2090E" w14:textId="77777777" w:rsidR="00A068DD" w:rsidRPr="00DB17C1" w:rsidRDefault="00A068DD">
      <w:pPr>
        <w:jc w:val="both"/>
        <w:rPr>
          <w:rFonts w:ascii="Arial" w:hAnsi="Arial" w:cs="Arial"/>
          <w:sz w:val="15"/>
          <w:szCs w:val="15"/>
        </w:rPr>
      </w:pPr>
    </w:p>
    <w:p w14:paraId="68E2069F" w14:textId="77777777" w:rsidR="00A068DD" w:rsidRPr="00DB17C1" w:rsidRDefault="00A068DD" w:rsidP="001A6B58">
      <w:pPr>
        <w:ind w:left="142" w:hanging="142"/>
        <w:jc w:val="both"/>
        <w:rPr>
          <w:rFonts w:ascii="Arial" w:hAnsi="Arial" w:cs="Arial"/>
          <w:sz w:val="15"/>
          <w:szCs w:val="15"/>
        </w:rPr>
      </w:pPr>
      <w:r w:rsidRPr="00DB17C1">
        <w:rPr>
          <w:rFonts w:ascii="Arial" w:hAnsi="Arial" w:cs="Arial"/>
          <w:sz w:val="15"/>
          <w:szCs w:val="15"/>
        </w:rPr>
        <w:t xml:space="preserve">1. Bank realizuje </w:t>
      </w:r>
      <w:r w:rsidR="00F60BD7" w:rsidRPr="00DB17C1">
        <w:rPr>
          <w:rFonts w:ascii="Arial" w:hAnsi="Arial" w:cs="Arial"/>
          <w:sz w:val="15"/>
          <w:szCs w:val="15"/>
        </w:rPr>
        <w:t xml:space="preserve">Zlecenia </w:t>
      </w:r>
      <w:r w:rsidR="002930BA" w:rsidRPr="00DB17C1">
        <w:rPr>
          <w:rFonts w:ascii="Arial" w:hAnsi="Arial" w:cs="Arial"/>
          <w:sz w:val="15"/>
          <w:szCs w:val="15"/>
        </w:rPr>
        <w:t>P</w:t>
      </w:r>
      <w:r w:rsidRPr="00DB17C1">
        <w:rPr>
          <w:rFonts w:ascii="Arial" w:hAnsi="Arial" w:cs="Arial"/>
          <w:sz w:val="15"/>
          <w:szCs w:val="15"/>
        </w:rPr>
        <w:t>rzelew</w:t>
      </w:r>
      <w:r w:rsidR="00F60BD7" w:rsidRPr="00DB17C1">
        <w:rPr>
          <w:rFonts w:ascii="Arial" w:hAnsi="Arial" w:cs="Arial"/>
          <w:sz w:val="15"/>
          <w:szCs w:val="15"/>
        </w:rPr>
        <w:t>ów</w:t>
      </w:r>
      <w:r w:rsidRPr="00DB17C1">
        <w:rPr>
          <w:rFonts w:ascii="Arial" w:hAnsi="Arial" w:cs="Arial"/>
          <w:sz w:val="15"/>
          <w:szCs w:val="15"/>
        </w:rPr>
        <w:t xml:space="preserve"> </w:t>
      </w:r>
      <w:r w:rsidR="00636DEA" w:rsidRPr="00DB17C1">
        <w:rPr>
          <w:rFonts w:ascii="Arial" w:hAnsi="Arial" w:cs="Arial"/>
          <w:sz w:val="15"/>
          <w:szCs w:val="15"/>
        </w:rPr>
        <w:t>wspólnotow</w:t>
      </w:r>
      <w:r w:rsidR="00F60BD7" w:rsidRPr="00DB17C1">
        <w:rPr>
          <w:rFonts w:ascii="Arial" w:hAnsi="Arial" w:cs="Arial"/>
          <w:sz w:val="15"/>
          <w:szCs w:val="15"/>
        </w:rPr>
        <w:t>ych</w:t>
      </w:r>
      <w:r w:rsidRPr="00DB17C1">
        <w:rPr>
          <w:rFonts w:ascii="Arial" w:hAnsi="Arial" w:cs="Arial"/>
          <w:sz w:val="15"/>
          <w:szCs w:val="15"/>
        </w:rPr>
        <w:t xml:space="preserve"> </w:t>
      </w:r>
      <w:r w:rsidR="003C2E2D" w:rsidRPr="00DB17C1">
        <w:rPr>
          <w:rFonts w:ascii="Arial" w:hAnsi="Arial" w:cs="Arial"/>
          <w:sz w:val="15"/>
          <w:szCs w:val="15"/>
        </w:rPr>
        <w:t>wychodząc</w:t>
      </w:r>
      <w:r w:rsidR="00F60BD7" w:rsidRPr="00DB17C1">
        <w:rPr>
          <w:rFonts w:ascii="Arial" w:hAnsi="Arial" w:cs="Arial"/>
          <w:sz w:val="15"/>
          <w:szCs w:val="15"/>
        </w:rPr>
        <w:t>ych</w:t>
      </w:r>
      <w:r w:rsidR="003C2E2D" w:rsidRPr="00DB17C1">
        <w:rPr>
          <w:rFonts w:ascii="Arial" w:hAnsi="Arial" w:cs="Arial"/>
          <w:sz w:val="15"/>
          <w:szCs w:val="15"/>
        </w:rPr>
        <w:t xml:space="preserve"> </w:t>
      </w:r>
      <w:r w:rsidR="008D26EB" w:rsidRPr="00DB17C1">
        <w:rPr>
          <w:rFonts w:ascii="Arial" w:hAnsi="Arial" w:cs="Arial"/>
          <w:sz w:val="15"/>
          <w:szCs w:val="15"/>
        </w:rPr>
        <w:t>w euro i złotych</w:t>
      </w:r>
      <w:r w:rsidR="005701BB" w:rsidRPr="00DB17C1">
        <w:rPr>
          <w:rFonts w:ascii="Arial" w:hAnsi="Arial" w:cs="Arial"/>
          <w:sz w:val="15"/>
          <w:szCs w:val="15"/>
        </w:rPr>
        <w:t xml:space="preserve">, </w:t>
      </w:r>
      <w:r w:rsidR="003C2E2D" w:rsidRPr="00DB17C1">
        <w:rPr>
          <w:rFonts w:ascii="Arial" w:hAnsi="Arial" w:cs="Arial"/>
          <w:sz w:val="15"/>
          <w:szCs w:val="15"/>
        </w:rPr>
        <w:t xml:space="preserve">otrzymane i przyjęte do realizacji do godziny granicznej </w:t>
      </w:r>
      <w:r w:rsidR="00AE0CB7" w:rsidRPr="00DB17C1">
        <w:rPr>
          <w:rFonts w:ascii="Arial" w:hAnsi="Arial" w:cs="Arial"/>
          <w:sz w:val="15"/>
          <w:szCs w:val="15"/>
        </w:rPr>
        <w:t xml:space="preserve">określonej </w:t>
      </w:r>
      <w:r w:rsidR="003C2E2D" w:rsidRPr="00DB17C1">
        <w:rPr>
          <w:rFonts w:ascii="Arial" w:hAnsi="Arial" w:cs="Arial"/>
          <w:sz w:val="15"/>
          <w:szCs w:val="15"/>
        </w:rPr>
        <w:t xml:space="preserve">w Komunikacie o godzinach granicznych, poprzez uznanie rachunku banku Odbiorcy do końca </w:t>
      </w:r>
      <w:r w:rsidR="002930BA" w:rsidRPr="00DB17C1">
        <w:rPr>
          <w:rFonts w:ascii="Arial" w:hAnsi="Arial" w:cs="Arial"/>
          <w:sz w:val="15"/>
          <w:szCs w:val="15"/>
        </w:rPr>
        <w:t>D</w:t>
      </w:r>
      <w:r w:rsidR="003C2E2D" w:rsidRPr="00DB17C1">
        <w:rPr>
          <w:rFonts w:ascii="Arial" w:hAnsi="Arial" w:cs="Arial"/>
          <w:sz w:val="15"/>
          <w:szCs w:val="15"/>
        </w:rPr>
        <w:t xml:space="preserve">nia roboczego następującego pod dniu otrzymania, z zastrzeżeniem </w:t>
      </w:r>
      <w:r w:rsidR="007A7EC0" w:rsidRPr="00DB17C1">
        <w:rPr>
          <w:rFonts w:ascii="Arial" w:hAnsi="Arial" w:cs="Arial"/>
          <w:sz w:val="15"/>
          <w:szCs w:val="15"/>
        </w:rPr>
        <w:t>§ 30</w:t>
      </w:r>
      <w:r w:rsidR="003C2E2D" w:rsidRPr="00DB17C1">
        <w:rPr>
          <w:rFonts w:ascii="Arial" w:hAnsi="Arial" w:cs="Arial"/>
          <w:sz w:val="15"/>
          <w:szCs w:val="15"/>
        </w:rPr>
        <w:t>.</w:t>
      </w:r>
    </w:p>
    <w:p w14:paraId="4224E5DE" w14:textId="77777777" w:rsidR="005701BB" w:rsidRPr="00DB17C1" w:rsidRDefault="002930BA" w:rsidP="001A6B58">
      <w:pPr>
        <w:ind w:left="142" w:hanging="142"/>
        <w:jc w:val="both"/>
        <w:rPr>
          <w:rFonts w:ascii="Arial" w:hAnsi="Arial" w:cs="Arial"/>
          <w:sz w:val="15"/>
          <w:szCs w:val="15"/>
        </w:rPr>
      </w:pPr>
      <w:r w:rsidRPr="00DB17C1">
        <w:rPr>
          <w:rFonts w:ascii="Arial" w:hAnsi="Arial" w:cs="Arial"/>
          <w:sz w:val="15"/>
          <w:szCs w:val="15"/>
        </w:rPr>
        <w:t xml:space="preserve">2. Bank realizuje </w:t>
      </w:r>
      <w:r w:rsidR="00B8734B" w:rsidRPr="00DB17C1">
        <w:rPr>
          <w:rFonts w:ascii="Arial" w:hAnsi="Arial" w:cs="Arial"/>
          <w:sz w:val="15"/>
          <w:szCs w:val="15"/>
        </w:rPr>
        <w:t xml:space="preserve">Zlecenia </w:t>
      </w:r>
      <w:r w:rsidRPr="00DB17C1">
        <w:rPr>
          <w:rFonts w:ascii="Arial" w:hAnsi="Arial" w:cs="Arial"/>
          <w:sz w:val="15"/>
          <w:szCs w:val="15"/>
        </w:rPr>
        <w:t>P</w:t>
      </w:r>
      <w:r w:rsidR="005701BB" w:rsidRPr="00DB17C1">
        <w:rPr>
          <w:rFonts w:ascii="Arial" w:hAnsi="Arial" w:cs="Arial"/>
          <w:sz w:val="15"/>
          <w:szCs w:val="15"/>
        </w:rPr>
        <w:t>rzelew</w:t>
      </w:r>
      <w:r w:rsidR="00B8734B" w:rsidRPr="00DB17C1">
        <w:rPr>
          <w:rFonts w:ascii="Arial" w:hAnsi="Arial" w:cs="Arial"/>
          <w:sz w:val="15"/>
          <w:szCs w:val="15"/>
        </w:rPr>
        <w:t>ów</w:t>
      </w:r>
      <w:r w:rsidR="005701BB" w:rsidRPr="00DB17C1">
        <w:rPr>
          <w:rFonts w:ascii="Arial" w:hAnsi="Arial" w:cs="Arial"/>
          <w:sz w:val="15"/>
          <w:szCs w:val="15"/>
        </w:rPr>
        <w:t xml:space="preserve"> wspólnotow</w:t>
      </w:r>
      <w:r w:rsidR="00B8734B" w:rsidRPr="00DB17C1">
        <w:rPr>
          <w:rFonts w:ascii="Arial" w:hAnsi="Arial" w:cs="Arial"/>
          <w:sz w:val="15"/>
          <w:szCs w:val="15"/>
        </w:rPr>
        <w:t>ych</w:t>
      </w:r>
      <w:r w:rsidR="005701BB" w:rsidRPr="00DB17C1">
        <w:rPr>
          <w:rFonts w:ascii="Arial" w:hAnsi="Arial" w:cs="Arial"/>
          <w:sz w:val="15"/>
          <w:szCs w:val="15"/>
        </w:rPr>
        <w:t xml:space="preserve"> wych</w:t>
      </w:r>
      <w:r w:rsidR="008D26EB" w:rsidRPr="00DB17C1">
        <w:rPr>
          <w:rFonts w:ascii="Arial" w:hAnsi="Arial" w:cs="Arial"/>
          <w:sz w:val="15"/>
          <w:szCs w:val="15"/>
        </w:rPr>
        <w:t>odząc</w:t>
      </w:r>
      <w:r w:rsidR="00B8734B" w:rsidRPr="00DB17C1">
        <w:rPr>
          <w:rFonts w:ascii="Arial" w:hAnsi="Arial" w:cs="Arial"/>
          <w:sz w:val="15"/>
          <w:szCs w:val="15"/>
        </w:rPr>
        <w:t>ych</w:t>
      </w:r>
      <w:r w:rsidR="008D26EB" w:rsidRPr="00DB17C1">
        <w:rPr>
          <w:rFonts w:ascii="Arial" w:hAnsi="Arial" w:cs="Arial"/>
          <w:sz w:val="15"/>
          <w:szCs w:val="15"/>
        </w:rPr>
        <w:t xml:space="preserve"> w walutach innych niż euro i złote</w:t>
      </w:r>
      <w:r w:rsidR="005701BB" w:rsidRPr="00DB17C1">
        <w:rPr>
          <w:rFonts w:ascii="Arial" w:hAnsi="Arial" w:cs="Arial"/>
          <w:sz w:val="15"/>
          <w:szCs w:val="15"/>
        </w:rPr>
        <w:t xml:space="preserve">, otrzymane i przyjęte do realizacji do godziny granicznej </w:t>
      </w:r>
      <w:r w:rsidR="00AE0CB7" w:rsidRPr="00DB17C1">
        <w:rPr>
          <w:rFonts w:ascii="Arial" w:hAnsi="Arial" w:cs="Arial"/>
          <w:sz w:val="15"/>
          <w:szCs w:val="15"/>
        </w:rPr>
        <w:t xml:space="preserve">określonej </w:t>
      </w:r>
      <w:r w:rsidR="005701BB" w:rsidRPr="00DB17C1">
        <w:rPr>
          <w:rFonts w:ascii="Arial" w:hAnsi="Arial" w:cs="Arial"/>
          <w:sz w:val="15"/>
          <w:szCs w:val="15"/>
        </w:rPr>
        <w:t>w Komunikacie o godzinach granicznych, poprzez uznanie rachunku banku Odbiorcy</w:t>
      </w:r>
      <w:r w:rsidR="00603B94" w:rsidRPr="00DB17C1">
        <w:rPr>
          <w:rFonts w:ascii="Arial" w:hAnsi="Arial" w:cs="Arial"/>
          <w:sz w:val="15"/>
          <w:szCs w:val="15"/>
        </w:rPr>
        <w:t xml:space="preserve"> nie później niż w ciągu czterech </w:t>
      </w:r>
      <w:r w:rsidR="00AE0CB7" w:rsidRPr="00DB17C1">
        <w:rPr>
          <w:rFonts w:ascii="Arial" w:hAnsi="Arial" w:cs="Arial"/>
          <w:sz w:val="15"/>
          <w:szCs w:val="15"/>
        </w:rPr>
        <w:t>D</w:t>
      </w:r>
      <w:r w:rsidR="00603B94" w:rsidRPr="00DB17C1">
        <w:rPr>
          <w:rFonts w:ascii="Arial" w:hAnsi="Arial" w:cs="Arial"/>
          <w:sz w:val="15"/>
          <w:szCs w:val="15"/>
        </w:rPr>
        <w:t>ni roboczych od momentu otrzymania.</w:t>
      </w:r>
    </w:p>
    <w:p w14:paraId="1C9359E8" w14:textId="77777777" w:rsidR="00BE075E" w:rsidRPr="00DB17C1" w:rsidRDefault="00BE075E" w:rsidP="00BE075E">
      <w:pPr>
        <w:pStyle w:val="Tekstpodstawowy31"/>
        <w:spacing w:before="0"/>
        <w:jc w:val="center"/>
        <w:rPr>
          <w:b/>
          <w:bCs/>
          <w:sz w:val="15"/>
          <w:szCs w:val="15"/>
        </w:rPr>
      </w:pPr>
    </w:p>
    <w:p w14:paraId="5BECCE1B" w14:textId="77777777" w:rsidR="00BE075E" w:rsidRPr="00DB17C1" w:rsidRDefault="00BE075E" w:rsidP="00BE075E">
      <w:pPr>
        <w:pStyle w:val="Tekstpodstawowy31"/>
        <w:spacing w:before="0"/>
        <w:jc w:val="center"/>
        <w:rPr>
          <w:bCs/>
          <w:sz w:val="15"/>
          <w:szCs w:val="15"/>
        </w:rPr>
      </w:pPr>
      <w:r w:rsidRPr="00DB17C1">
        <w:rPr>
          <w:b/>
          <w:bCs/>
          <w:sz w:val="15"/>
          <w:szCs w:val="15"/>
        </w:rPr>
        <w:t xml:space="preserve">§ </w:t>
      </w:r>
      <w:r w:rsidR="00C745C1" w:rsidRPr="00DB17C1">
        <w:rPr>
          <w:b/>
          <w:bCs/>
          <w:sz w:val="15"/>
          <w:szCs w:val="15"/>
        </w:rPr>
        <w:t>30</w:t>
      </w:r>
    </w:p>
    <w:p w14:paraId="26ABBDD3" w14:textId="77777777" w:rsidR="00BE075E" w:rsidRPr="00DB17C1" w:rsidRDefault="00BE075E" w:rsidP="001A6B58">
      <w:pPr>
        <w:ind w:left="142" w:hanging="142"/>
        <w:jc w:val="both"/>
        <w:rPr>
          <w:rFonts w:ascii="Arial" w:hAnsi="Arial" w:cs="Arial"/>
          <w:sz w:val="15"/>
          <w:szCs w:val="15"/>
        </w:rPr>
      </w:pPr>
    </w:p>
    <w:p w14:paraId="259DFD3A" w14:textId="77777777" w:rsidR="00A068DD" w:rsidRPr="00DB17C1" w:rsidRDefault="00BE075E" w:rsidP="001A6B58">
      <w:pPr>
        <w:ind w:left="142" w:hanging="142"/>
        <w:jc w:val="both"/>
        <w:rPr>
          <w:rFonts w:ascii="Arial" w:hAnsi="Arial" w:cs="Arial"/>
          <w:sz w:val="15"/>
          <w:szCs w:val="15"/>
        </w:rPr>
      </w:pPr>
      <w:r w:rsidRPr="00DB17C1">
        <w:rPr>
          <w:rFonts w:ascii="Arial" w:hAnsi="Arial" w:cs="Arial"/>
          <w:sz w:val="15"/>
          <w:szCs w:val="15"/>
        </w:rPr>
        <w:t>1</w:t>
      </w:r>
      <w:r w:rsidR="00A068DD" w:rsidRPr="00DB17C1">
        <w:rPr>
          <w:rFonts w:ascii="Arial" w:hAnsi="Arial" w:cs="Arial"/>
          <w:sz w:val="15"/>
          <w:szCs w:val="15"/>
        </w:rPr>
        <w:t xml:space="preserve">. Bank realizuje </w:t>
      </w:r>
      <w:r w:rsidR="00B8734B" w:rsidRPr="00DB17C1">
        <w:rPr>
          <w:rFonts w:ascii="Arial" w:hAnsi="Arial" w:cs="Arial"/>
          <w:sz w:val="15"/>
          <w:szCs w:val="15"/>
        </w:rPr>
        <w:t xml:space="preserve">Zlecenia </w:t>
      </w:r>
      <w:r w:rsidR="002930BA" w:rsidRPr="00DB17C1">
        <w:rPr>
          <w:rFonts w:ascii="Arial" w:hAnsi="Arial" w:cs="Arial"/>
          <w:sz w:val="15"/>
          <w:szCs w:val="15"/>
        </w:rPr>
        <w:t>P</w:t>
      </w:r>
      <w:r w:rsidR="00A068DD" w:rsidRPr="00DB17C1">
        <w:rPr>
          <w:rFonts w:ascii="Arial" w:hAnsi="Arial" w:cs="Arial"/>
          <w:sz w:val="15"/>
          <w:szCs w:val="15"/>
        </w:rPr>
        <w:t>rzelew</w:t>
      </w:r>
      <w:r w:rsidR="00B8734B" w:rsidRPr="00DB17C1">
        <w:rPr>
          <w:rFonts w:ascii="Arial" w:hAnsi="Arial" w:cs="Arial"/>
          <w:sz w:val="15"/>
          <w:szCs w:val="15"/>
        </w:rPr>
        <w:t>ów</w:t>
      </w:r>
      <w:r w:rsidR="00A068DD" w:rsidRPr="00DB17C1">
        <w:rPr>
          <w:rFonts w:ascii="Arial" w:hAnsi="Arial" w:cs="Arial"/>
          <w:sz w:val="15"/>
          <w:szCs w:val="15"/>
        </w:rPr>
        <w:t xml:space="preserve"> </w:t>
      </w:r>
      <w:r w:rsidR="00B8734B" w:rsidRPr="00DB17C1">
        <w:rPr>
          <w:rFonts w:ascii="Arial" w:hAnsi="Arial" w:cs="Arial"/>
          <w:sz w:val="15"/>
          <w:szCs w:val="15"/>
        </w:rPr>
        <w:t xml:space="preserve">wspólnotowych wychodzących </w:t>
      </w:r>
      <w:r w:rsidR="00A068DD" w:rsidRPr="00DB17C1">
        <w:rPr>
          <w:rFonts w:ascii="Arial" w:hAnsi="Arial" w:cs="Arial"/>
          <w:sz w:val="15"/>
          <w:szCs w:val="15"/>
        </w:rPr>
        <w:t>w trybie ekspresowym</w:t>
      </w:r>
      <w:r w:rsidR="00425D9C" w:rsidRPr="00DB17C1">
        <w:rPr>
          <w:rFonts w:ascii="Arial" w:hAnsi="Arial" w:cs="Arial"/>
          <w:sz w:val="15"/>
          <w:szCs w:val="15"/>
        </w:rPr>
        <w:t xml:space="preserve"> poprzez uznanie rachunku banku otrzymującego płatność </w:t>
      </w:r>
      <w:r w:rsidR="006825F9" w:rsidRPr="00DB17C1">
        <w:rPr>
          <w:rFonts w:ascii="Arial" w:hAnsi="Arial" w:cs="Arial"/>
          <w:sz w:val="15"/>
          <w:szCs w:val="15"/>
        </w:rPr>
        <w:t>(</w:t>
      </w:r>
      <w:r w:rsidR="00B8734B" w:rsidRPr="00DB17C1">
        <w:rPr>
          <w:rFonts w:ascii="Arial" w:hAnsi="Arial" w:cs="Arial"/>
          <w:sz w:val="15"/>
          <w:szCs w:val="15"/>
        </w:rPr>
        <w:t>B</w:t>
      </w:r>
      <w:r w:rsidR="006825F9" w:rsidRPr="00DB17C1">
        <w:rPr>
          <w:rFonts w:ascii="Arial" w:hAnsi="Arial" w:cs="Arial"/>
          <w:sz w:val="15"/>
          <w:szCs w:val="15"/>
        </w:rPr>
        <w:t xml:space="preserve">anku korespondenta) </w:t>
      </w:r>
      <w:r w:rsidR="00425D9C" w:rsidRPr="00DB17C1">
        <w:rPr>
          <w:rFonts w:ascii="Arial" w:hAnsi="Arial" w:cs="Arial"/>
          <w:sz w:val="15"/>
          <w:szCs w:val="15"/>
        </w:rPr>
        <w:t xml:space="preserve">w </w:t>
      </w:r>
      <w:r w:rsidR="001029AA" w:rsidRPr="00DB17C1">
        <w:rPr>
          <w:rFonts w:ascii="Arial" w:hAnsi="Arial" w:cs="Arial"/>
          <w:sz w:val="15"/>
          <w:szCs w:val="15"/>
        </w:rPr>
        <w:t>dniu</w:t>
      </w:r>
      <w:r w:rsidR="00425D9C" w:rsidRPr="00DB17C1">
        <w:rPr>
          <w:rFonts w:ascii="Arial" w:hAnsi="Arial" w:cs="Arial"/>
          <w:sz w:val="15"/>
          <w:szCs w:val="15"/>
        </w:rPr>
        <w:t xml:space="preserve"> otrzymania </w:t>
      </w:r>
      <w:r w:rsidR="00AE0CB7" w:rsidRPr="00DB17C1">
        <w:rPr>
          <w:rFonts w:ascii="Arial" w:hAnsi="Arial" w:cs="Arial"/>
          <w:sz w:val="15"/>
          <w:szCs w:val="15"/>
        </w:rPr>
        <w:t>Z</w:t>
      </w:r>
      <w:r w:rsidR="00425D9C" w:rsidRPr="00DB17C1">
        <w:rPr>
          <w:rFonts w:ascii="Arial" w:hAnsi="Arial" w:cs="Arial"/>
          <w:sz w:val="15"/>
          <w:szCs w:val="15"/>
        </w:rPr>
        <w:t xml:space="preserve">lecenia, pod warunkiem jego otrzymania do godziny granicznej dla trybu ekspresowego określonej w Komunikacie o godzinach granicznych oraz spełnienia przez </w:t>
      </w:r>
      <w:r w:rsidR="00AE0CB7" w:rsidRPr="00DB17C1">
        <w:rPr>
          <w:rFonts w:ascii="Arial" w:hAnsi="Arial" w:cs="Arial"/>
          <w:sz w:val="15"/>
          <w:szCs w:val="15"/>
        </w:rPr>
        <w:t>Z</w:t>
      </w:r>
      <w:r w:rsidR="00425D9C" w:rsidRPr="00DB17C1">
        <w:rPr>
          <w:rFonts w:ascii="Arial" w:hAnsi="Arial" w:cs="Arial"/>
          <w:sz w:val="15"/>
          <w:szCs w:val="15"/>
        </w:rPr>
        <w:t>lecenie warunków</w:t>
      </w:r>
      <w:r w:rsidR="00B41877" w:rsidRPr="00DB17C1">
        <w:rPr>
          <w:rFonts w:ascii="Arial" w:hAnsi="Arial" w:cs="Arial"/>
          <w:sz w:val="15"/>
          <w:szCs w:val="15"/>
        </w:rPr>
        <w:t xml:space="preserve"> </w:t>
      </w:r>
      <w:r w:rsidR="00425D9C" w:rsidRPr="00DB17C1">
        <w:rPr>
          <w:rFonts w:ascii="Arial" w:hAnsi="Arial" w:cs="Arial"/>
          <w:sz w:val="15"/>
          <w:szCs w:val="15"/>
        </w:rPr>
        <w:t>okreś</w:t>
      </w:r>
      <w:r w:rsidR="008C7186" w:rsidRPr="00DB17C1">
        <w:rPr>
          <w:rFonts w:ascii="Arial" w:hAnsi="Arial" w:cs="Arial"/>
          <w:sz w:val="15"/>
          <w:szCs w:val="15"/>
        </w:rPr>
        <w:t xml:space="preserve">lonych dla trybu </w:t>
      </w:r>
      <w:r w:rsidR="005E6199" w:rsidRPr="00DB17C1">
        <w:rPr>
          <w:rFonts w:ascii="Arial" w:hAnsi="Arial" w:cs="Arial"/>
          <w:sz w:val="15"/>
          <w:szCs w:val="15"/>
        </w:rPr>
        <w:t>ekspresowego</w:t>
      </w:r>
      <w:r w:rsidR="0053130B" w:rsidRPr="00DB17C1">
        <w:rPr>
          <w:rFonts w:ascii="Arial" w:hAnsi="Arial" w:cs="Arial"/>
          <w:sz w:val="15"/>
          <w:szCs w:val="15"/>
        </w:rPr>
        <w:t>,</w:t>
      </w:r>
      <w:r w:rsidR="005E6199" w:rsidRPr="00DB17C1">
        <w:rPr>
          <w:rFonts w:ascii="Arial" w:hAnsi="Arial" w:cs="Arial"/>
          <w:sz w:val="15"/>
          <w:szCs w:val="15"/>
        </w:rPr>
        <w:t xml:space="preserve"> </w:t>
      </w:r>
      <w:r w:rsidR="00AE0CB7" w:rsidRPr="00DB17C1">
        <w:rPr>
          <w:rFonts w:ascii="Arial" w:hAnsi="Arial" w:cs="Arial"/>
          <w:sz w:val="15"/>
          <w:szCs w:val="15"/>
        </w:rPr>
        <w:t xml:space="preserve">zamieszczanych </w:t>
      </w:r>
      <w:r w:rsidR="005E6199" w:rsidRPr="00DB17C1">
        <w:rPr>
          <w:rFonts w:ascii="Arial" w:hAnsi="Arial" w:cs="Arial"/>
          <w:sz w:val="15"/>
          <w:szCs w:val="15"/>
        </w:rPr>
        <w:t xml:space="preserve">na formularzach </w:t>
      </w:r>
      <w:r w:rsidR="00AE0CB7" w:rsidRPr="00DB17C1">
        <w:rPr>
          <w:rFonts w:ascii="Arial" w:hAnsi="Arial" w:cs="Arial"/>
          <w:sz w:val="15"/>
          <w:szCs w:val="15"/>
        </w:rPr>
        <w:t>Z</w:t>
      </w:r>
      <w:r w:rsidR="005E6199" w:rsidRPr="00DB17C1">
        <w:rPr>
          <w:rFonts w:ascii="Arial" w:hAnsi="Arial" w:cs="Arial"/>
          <w:sz w:val="15"/>
          <w:szCs w:val="15"/>
        </w:rPr>
        <w:t>leceń oraz na stronie internetowej Banku.</w:t>
      </w:r>
    </w:p>
    <w:p w14:paraId="39086F0A" w14:textId="77777777" w:rsidR="00A068DD" w:rsidRPr="00DB17C1" w:rsidRDefault="00BE075E" w:rsidP="001A6B58">
      <w:pPr>
        <w:ind w:left="142" w:hanging="142"/>
        <w:jc w:val="both"/>
        <w:rPr>
          <w:rFonts w:ascii="Arial" w:hAnsi="Arial" w:cs="Arial"/>
          <w:sz w:val="15"/>
          <w:szCs w:val="15"/>
        </w:rPr>
      </w:pPr>
      <w:r w:rsidRPr="00DB17C1">
        <w:rPr>
          <w:rFonts w:ascii="Arial" w:hAnsi="Arial" w:cs="Arial"/>
          <w:sz w:val="15"/>
          <w:szCs w:val="15"/>
        </w:rPr>
        <w:t>2</w:t>
      </w:r>
      <w:r w:rsidR="00A068DD" w:rsidRPr="00DB17C1">
        <w:rPr>
          <w:rFonts w:ascii="Arial" w:hAnsi="Arial" w:cs="Arial"/>
          <w:sz w:val="15"/>
          <w:szCs w:val="15"/>
        </w:rPr>
        <w:t xml:space="preserve">. </w:t>
      </w:r>
      <w:r w:rsidR="00B8734B" w:rsidRPr="00DB17C1">
        <w:rPr>
          <w:rFonts w:ascii="Arial" w:hAnsi="Arial" w:cs="Arial"/>
          <w:sz w:val="15"/>
          <w:szCs w:val="15"/>
        </w:rPr>
        <w:t xml:space="preserve">Bank realizuje Zlecenia </w:t>
      </w:r>
      <w:r w:rsidR="008C7186" w:rsidRPr="00DB17C1">
        <w:rPr>
          <w:rFonts w:ascii="Arial" w:hAnsi="Arial" w:cs="Arial"/>
          <w:sz w:val="15"/>
          <w:szCs w:val="15"/>
        </w:rPr>
        <w:t>Szybki</w:t>
      </w:r>
      <w:r w:rsidR="00B8734B" w:rsidRPr="00DB17C1">
        <w:rPr>
          <w:rFonts w:ascii="Arial" w:hAnsi="Arial" w:cs="Arial"/>
          <w:sz w:val="15"/>
          <w:szCs w:val="15"/>
        </w:rPr>
        <w:t>ch</w:t>
      </w:r>
      <w:r w:rsidR="008C7186" w:rsidRPr="00DB17C1">
        <w:rPr>
          <w:rFonts w:ascii="Arial" w:hAnsi="Arial" w:cs="Arial"/>
          <w:sz w:val="15"/>
          <w:szCs w:val="15"/>
        </w:rPr>
        <w:t xml:space="preserve"> Przelew</w:t>
      </w:r>
      <w:r w:rsidR="00B8734B" w:rsidRPr="00DB17C1">
        <w:rPr>
          <w:rFonts w:ascii="Arial" w:hAnsi="Arial" w:cs="Arial"/>
          <w:sz w:val="15"/>
          <w:szCs w:val="15"/>
        </w:rPr>
        <w:t>ów</w:t>
      </w:r>
      <w:r w:rsidR="008C7186" w:rsidRPr="00DB17C1">
        <w:rPr>
          <w:rFonts w:ascii="Arial" w:hAnsi="Arial" w:cs="Arial"/>
          <w:sz w:val="15"/>
          <w:szCs w:val="15"/>
        </w:rPr>
        <w:t xml:space="preserve"> TARGET2 wychodzący</w:t>
      </w:r>
      <w:r w:rsidR="00B8734B" w:rsidRPr="00DB17C1">
        <w:rPr>
          <w:rFonts w:ascii="Arial" w:hAnsi="Arial" w:cs="Arial"/>
          <w:sz w:val="15"/>
          <w:szCs w:val="15"/>
        </w:rPr>
        <w:t>ch</w:t>
      </w:r>
      <w:r w:rsidR="008C7186" w:rsidRPr="00DB17C1">
        <w:rPr>
          <w:rFonts w:ascii="Arial" w:hAnsi="Arial" w:cs="Arial"/>
          <w:sz w:val="15"/>
          <w:szCs w:val="15"/>
        </w:rPr>
        <w:t xml:space="preserve"> otrzyman</w:t>
      </w:r>
      <w:r w:rsidR="00B8734B" w:rsidRPr="00DB17C1">
        <w:rPr>
          <w:rFonts w:ascii="Arial" w:hAnsi="Arial" w:cs="Arial"/>
          <w:sz w:val="15"/>
          <w:szCs w:val="15"/>
        </w:rPr>
        <w:t>e</w:t>
      </w:r>
      <w:r w:rsidR="008C7186" w:rsidRPr="00DB17C1">
        <w:rPr>
          <w:rFonts w:ascii="Arial" w:hAnsi="Arial" w:cs="Arial"/>
          <w:sz w:val="15"/>
          <w:szCs w:val="15"/>
        </w:rPr>
        <w:t xml:space="preserve"> do godziny granicznej </w:t>
      </w:r>
      <w:r w:rsidR="002D2D44" w:rsidRPr="00DB17C1">
        <w:rPr>
          <w:rFonts w:ascii="Arial" w:hAnsi="Arial" w:cs="Arial"/>
          <w:sz w:val="15"/>
          <w:szCs w:val="15"/>
        </w:rPr>
        <w:t xml:space="preserve">określonej </w:t>
      </w:r>
      <w:r w:rsidR="008C7186" w:rsidRPr="00DB17C1">
        <w:rPr>
          <w:rFonts w:ascii="Arial" w:hAnsi="Arial" w:cs="Arial"/>
          <w:sz w:val="15"/>
          <w:szCs w:val="15"/>
        </w:rPr>
        <w:t>w Komunikacie o godzinach granicznych, poprzez uznanie rachunku banku Odbiorcy</w:t>
      </w:r>
      <w:r w:rsidR="00B41877" w:rsidRPr="00DB17C1">
        <w:rPr>
          <w:rFonts w:ascii="Arial" w:hAnsi="Arial" w:cs="Arial"/>
          <w:sz w:val="15"/>
          <w:szCs w:val="15"/>
        </w:rPr>
        <w:t xml:space="preserve"> </w:t>
      </w:r>
      <w:r w:rsidR="008C7186" w:rsidRPr="00DB17C1">
        <w:rPr>
          <w:rFonts w:ascii="Arial" w:hAnsi="Arial" w:cs="Arial"/>
          <w:sz w:val="15"/>
          <w:szCs w:val="15"/>
        </w:rPr>
        <w:t xml:space="preserve">do końca dnia, w którym </w:t>
      </w:r>
      <w:r w:rsidR="002D2D44" w:rsidRPr="00DB17C1">
        <w:rPr>
          <w:rFonts w:ascii="Arial" w:hAnsi="Arial" w:cs="Arial"/>
          <w:sz w:val="15"/>
          <w:szCs w:val="15"/>
        </w:rPr>
        <w:t>Z</w:t>
      </w:r>
      <w:r w:rsidR="008C7186" w:rsidRPr="00DB17C1">
        <w:rPr>
          <w:rFonts w:ascii="Arial" w:hAnsi="Arial" w:cs="Arial"/>
          <w:sz w:val="15"/>
          <w:szCs w:val="15"/>
        </w:rPr>
        <w:t xml:space="preserve">lecenie zostało otrzymane. W przypadku, jeśli dzień otrzymania </w:t>
      </w:r>
      <w:r w:rsidR="002D2D44" w:rsidRPr="00DB17C1">
        <w:rPr>
          <w:rFonts w:ascii="Arial" w:hAnsi="Arial" w:cs="Arial"/>
          <w:sz w:val="15"/>
          <w:szCs w:val="15"/>
        </w:rPr>
        <w:t>Z</w:t>
      </w:r>
      <w:r w:rsidR="008C7186" w:rsidRPr="00DB17C1">
        <w:rPr>
          <w:rFonts w:ascii="Arial" w:hAnsi="Arial" w:cs="Arial"/>
          <w:sz w:val="15"/>
          <w:szCs w:val="15"/>
        </w:rPr>
        <w:t xml:space="preserve">lecenia nie jest </w:t>
      </w:r>
      <w:r w:rsidR="002930BA" w:rsidRPr="00DB17C1">
        <w:rPr>
          <w:rFonts w:ascii="Arial" w:hAnsi="Arial" w:cs="Arial"/>
          <w:sz w:val="15"/>
          <w:szCs w:val="15"/>
        </w:rPr>
        <w:t>D</w:t>
      </w:r>
      <w:r w:rsidR="008C7186" w:rsidRPr="00DB17C1">
        <w:rPr>
          <w:rFonts w:ascii="Arial" w:hAnsi="Arial" w:cs="Arial"/>
          <w:sz w:val="15"/>
          <w:szCs w:val="15"/>
        </w:rPr>
        <w:t xml:space="preserve">niem roboczym banku Odbiorcy, rachunek banku Odbiorcy zostanie uznany najpóźniej w najbliższym dniu będącym dla banku Odbiorcy </w:t>
      </w:r>
      <w:r w:rsidR="002930BA" w:rsidRPr="00DB17C1">
        <w:rPr>
          <w:rFonts w:ascii="Arial" w:hAnsi="Arial" w:cs="Arial"/>
          <w:sz w:val="15"/>
          <w:szCs w:val="15"/>
        </w:rPr>
        <w:t>D</w:t>
      </w:r>
      <w:r w:rsidR="008C7186" w:rsidRPr="00DB17C1">
        <w:rPr>
          <w:rFonts w:ascii="Arial" w:hAnsi="Arial" w:cs="Arial"/>
          <w:sz w:val="15"/>
          <w:szCs w:val="15"/>
        </w:rPr>
        <w:t>niem roboczym.</w:t>
      </w:r>
    </w:p>
    <w:p w14:paraId="1398ABBA" w14:textId="77777777" w:rsidR="00F624BE" w:rsidRPr="00DB17C1" w:rsidRDefault="00F624BE" w:rsidP="001A6B58">
      <w:pPr>
        <w:ind w:left="142" w:hanging="142"/>
        <w:jc w:val="both"/>
        <w:rPr>
          <w:rFonts w:ascii="Arial" w:hAnsi="Arial" w:cs="Arial"/>
          <w:sz w:val="15"/>
          <w:szCs w:val="15"/>
        </w:rPr>
      </w:pPr>
      <w:r w:rsidRPr="00DB17C1">
        <w:rPr>
          <w:rFonts w:ascii="Arial" w:hAnsi="Arial" w:cs="Arial"/>
          <w:sz w:val="15"/>
          <w:szCs w:val="15"/>
        </w:rPr>
        <w:t xml:space="preserve">3. W celu skrócenia czasu dostarczenia środków do banku Odbiorcy w przypadku </w:t>
      </w:r>
      <w:r w:rsidR="0053130B" w:rsidRPr="00DB17C1">
        <w:rPr>
          <w:rFonts w:ascii="Arial" w:hAnsi="Arial" w:cs="Arial"/>
          <w:sz w:val="15"/>
          <w:szCs w:val="15"/>
        </w:rPr>
        <w:t>P</w:t>
      </w:r>
      <w:r w:rsidRPr="00DB17C1">
        <w:rPr>
          <w:rFonts w:ascii="Arial" w:hAnsi="Arial" w:cs="Arial"/>
          <w:sz w:val="15"/>
          <w:szCs w:val="15"/>
        </w:rPr>
        <w:t>rzelewów w walutach innych niż euro i złote istnieje możliwość zastosowania na życzenie Klienta pilnego trybu realizacji. Bank realizuje Przelewy w trybie pilnym poprzez uznanie rachunku banku otrzymującego płatność</w:t>
      </w:r>
      <w:r w:rsidR="006825F9" w:rsidRPr="00DB17C1">
        <w:rPr>
          <w:rFonts w:ascii="Arial" w:hAnsi="Arial" w:cs="Arial"/>
          <w:sz w:val="15"/>
          <w:szCs w:val="15"/>
        </w:rPr>
        <w:t xml:space="preserve"> (</w:t>
      </w:r>
      <w:r w:rsidR="00B8734B" w:rsidRPr="00DB17C1">
        <w:rPr>
          <w:rFonts w:ascii="Arial" w:hAnsi="Arial" w:cs="Arial"/>
          <w:sz w:val="15"/>
          <w:szCs w:val="15"/>
        </w:rPr>
        <w:t>B</w:t>
      </w:r>
      <w:r w:rsidR="006825F9" w:rsidRPr="00DB17C1">
        <w:rPr>
          <w:rFonts w:ascii="Arial" w:hAnsi="Arial" w:cs="Arial"/>
          <w:sz w:val="15"/>
          <w:szCs w:val="15"/>
        </w:rPr>
        <w:t>anku korespondenta)</w:t>
      </w:r>
      <w:r w:rsidR="00357615" w:rsidRPr="00DB17C1">
        <w:rPr>
          <w:rFonts w:ascii="Arial" w:hAnsi="Arial" w:cs="Arial"/>
          <w:sz w:val="15"/>
          <w:szCs w:val="15"/>
        </w:rPr>
        <w:t xml:space="preserve"> </w:t>
      </w:r>
      <w:r w:rsidRPr="00DB17C1">
        <w:rPr>
          <w:rFonts w:ascii="Arial" w:hAnsi="Arial" w:cs="Arial"/>
          <w:sz w:val="15"/>
          <w:szCs w:val="15"/>
        </w:rPr>
        <w:t xml:space="preserve">w </w:t>
      </w:r>
      <w:r w:rsidR="0053130B" w:rsidRPr="00DB17C1">
        <w:rPr>
          <w:rFonts w:ascii="Arial" w:hAnsi="Arial" w:cs="Arial"/>
          <w:sz w:val="15"/>
          <w:szCs w:val="15"/>
        </w:rPr>
        <w:t>D</w:t>
      </w:r>
      <w:r w:rsidRPr="00DB17C1">
        <w:rPr>
          <w:rFonts w:ascii="Arial" w:hAnsi="Arial" w:cs="Arial"/>
          <w:sz w:val="15"/>
          <w:szCs w:val="15"/>
        </w:rPr>
        <w:t xml:space="preserve">niu roboczym następującym po dniu otrzymania </w:t>
      </w:r>
      <w:r w:rsidR="0053130B" w:rsidRPr="00DB17C1">
        <w:rPr>
          <w:rFonts w:ascii="Arial" w:hAnsi="Arial" w:cs="Arial"/>
          <w:sz w:val="15"/>
          <w:szCs w:val="15"/>
        </w:rPr>
        <w:t>Z</w:t>
      </w:r>
      <w:r w:rsidRPr="00DB17C1">
        <w:rPr>
          <w:rFonts w:ascii="Arial" w:hAnsi="Arial" w:cs="Arial"/>
          <w:sz w:val="15"/>
          <w:szCs w:val="15"/>
        </w:rPr>
        <w:t>lecenia płatniczego przez BOŚ S.A.</w:t>
      </w:r>
      <w:r w:rsidR="00813A3E" w:rsidRPr="00DB17C1">
        <w:rPr>
          <w:rFonts w:ascii="Arial" w:hAnsi="Arial" w:cs="Arial"/>
          <w:sz w:val="15"/>
          <w:szCs w:val="15"/>
        </w:rPr>
        <w:t>,</w:t>
      </w:r>
      <w:r w:rsidRPr="00DB17C1">
        <w:rPr>
          <w:rFonts w:ascii="Arial" w:hAnsi="Arial" w:cs="Arial"/>
          <w:sz w:val="15"/>
          <w:szCs w:val="15"/>
        </w:rPr>
        <w:t xml:space="preserve"> </w:t>
      </w:r>
      <w:r w:rsidR="00813A3E" w:rsidRPr="00DB17C1">
        <w:rPr>
          <w:rFonts w:ascii="Arial" w:hAnsi="Arial" w:cs="Arial"/>
          <w:sz w:val="15"/>
          <w:szCs w:val="15"/>
        </w:rPr>
        <w:t>pod warunkiem jego otrzymania do godziny granicznej dla trybu pilnego określonej w Komunikacie o godzinach granicznych.</w:t>
      </w:r>
    </w:p>
    <w:p w14:paraId="6300B0EC" w14:textId="77777777" w:rsidR="00A068DD" w:rsidRPr="00DB17C1" w:rsidRDefault="00A068DD">
      <w:pPr>
        <w:pStyle w:val="Tekstpodstawowy31"/>
        <w:spacing w:before="0"/>
        <w:jc w:val="center"/>
        <w:rPr>
          <w:b/>
          <w:bCs/>
          <w:sz w:val="15"/>
          <w:szCs w:val="15"/>
        </w:rPr>
      </w:pPr>
    </w:p>
    <w:p w14:paraId="2C9029F9" w14:textId="77777777" w:rsidR="00BE075E" w:rsidRPr="00DB17C1" w:rsidRDefault="00BE075E" w:rsidP="00BE075E">
      <w:pPr>
        <w:pStyle w:val="Tekstpodstawowy31"/>
        <w:spacing w:before="0"/>
        <w:jc w:val="center"/>
        <w:rPr>
          <w:bCs/>
          <w:sz w:val="15"/>
          <w:szCs w:val="15"/>
        </w:rPr>
      </w:pPr>
      <w:r w:rsidRPr="00DB17C1">
        <w:rPr>
          <w:b/>
          <w:bCs/>
          <w:sz w:val="15"/>
          <w:szCs w:val="15"/>
        </w:rPr>
        <w:t>§ 3</w:t>
      </w:r>
      <w:r w:rsidR="00C745C1" w:rsidRPr="00DB17C1">
        <w:rPr>
          <w:b/>
          <w:bCs/>
          <w:sz w:val="15"/>
          <w:szCs w:val="15"/>
        </w:rPr>
        <w:t>1</w:t>
      </w:r>
    </w:p>
    <w:p w14:paraId="31A6FFF0" w14:textId="77777777" w:rsidR="00A068DD" w:rsidRPr="00DB17C1" w:rsidRDefault="00A068DD">
      <w:pPr>
        <w:jc w:val="both"/>
        <w:rPr>
          <w:rFonts w:ascii="Arial" w:hAnsi="Arial" w:cs="Arial"/>
          <w:sz w:val="15"/>
          <w:szCs w:val="15"/>
        </w:rPr>
      </w:pPr>
    </w:p>
    <w:p w14:paraId="6EB562CA" w14:textId="77777777" w:rsidR="00A068DD" w:rsidRPr="00DB17C1" w:rsidRDefault="00A068DD" w:rsidP="001A6B58">
      <w:pPr>
        <w:ind w:left="142" w:hanging="142"/>
        <w:jc w:val="both"/>
        <w:rPr>
          <w:rFonts w:ascii="Arial" w:hAnsi="Arial" w:cs="Arial"/>
          <w:sz w:val="15"/>
          <w:szCs w:val="15"/>
        </w:rPr>
      </w:pPr>
      <w:r w:rsidRPr="00DB17C1">
        <w:rPr>
          <w:rFonts w:ascii="Arial" w:hAnsi="Arial" w:cs="Arial"/>
          <w:sz w:val="15"/>
          <w:szCs w:val="15"/>
        </w:rPr>
        <w:t xml:space="preserve">1. Przelewy </w:t>
      </w:r>
      <w:r w:rsidR="001A53B9" w:rsidRPr="00DB17C1">
        <w:rPr>
          <w:rFonts w:ascii="Arial" w:hAnsi="Arial" w:cs="Arial"/>
          <w:sz w:val="15"/>
          <w:szCs w:val="15"/>
        </w:rPr>
        <w:t>wspólnotowe</w:t>
      </w:r>
      <w:r w:rsidRPr="00DB17C1">
        <w:rPr>
          <w:rFonts w:ascii="Arial" w:hAnsi="Arial" w:cs="Arial"/>
          <w:sz w:val="15"/>
          <w:szCs w:val="15"/>
        </w:rPr>
        <w:t xml:space="preserve"> przychodzące </w:t>
      </w:r>
      <w:r w:rsidR="00484BA5" w:rsidRPr="00DB17C1">
        <w:rPr>
          <w:rFonts w:ascii="Arial" w:hAnsi="Arial" w:cs="Arial"/>
          <w:sz w:val="15"/>
          <w:szCs w:val="15"/>
        </w:rPr>
        <w:t xml:space="preserve">otrzymane </w:t>
      </w:r>
      <w:r w:rsidR="00813A3E" w:rsidRPr="00DB17C1">
        <w:rPr>
          <w:rFonts w:ascii="Arial" w:hAnsi="Arial" w:cs="Arial"/>
          <w:sz w:val="15"/>
          <w:szCs w:val="15"/>
        </w:rPr>
        <w:t xml:space="preserve">przez Bank </w:t>
      </w:r>
      <w:r w:rsidR="00F1104D" w:rsidRPr="00DB17C1">
        <w:rPr>
          <w:rFonts w:ascii="Arial" w:hAnsi="Arial" w:cs="Arial"/>
          <w:sz w:val="15"/>
          <w:szCs w:val="15"/>
        </w:rPr>
        <w:t xml:space="preserve">do końca Dnia roboczego dla </w:t>
      </w:r>
      <w:r w:rsidR="00230AC2" w:rsidRPr="00DB17C1">
        <w:rPr>
          <w:rFonts w:ascii="Arial" w:hAnsi="Arial" w:cs="Arial"/>
          <w:sz w:val="15"/>
          <w:szCs w:val="15"/>
        </w:rPr>
        <w:t>P</w:t>
      </w:r>
      <w:r w:rsidR="00F1104D" w:rsidRPr="00DB17C1">
        <w:rPr>
          <w:rFonts w:ascii="Arial" w:hAnsi="Arial" w:cs="Arial"/>
          <w:sz w:val="15"/>
          <w:szCs w:val="15"/>
        </w:rPr>
        <w:t xml:space="preserve">rzelewów przychodzących tj. do godziny 17.30, Bank rozlicza w tym samym </w:t>
      </w:r>
      <w:r w:rsidR="005E3647" w:rsidRPr="00DB17C1">
        <w:rPr>
          <w:rFonts w:ascii="Arial" w:hAnsi="Arial" w:cs="Arial"/>
          <w:sz w:val="15"/>
          <w:szCs w:val="15"/>
        </w:rPr>
        <w:t>D</w:t>
      </w:r>
      <w:r w:rsidR="00F1104D" w:rsidRPr="00DB17C1">
        <w:rPr>
          <w:rFonts w:ascii="Arial" w:hAnsi="Arial" w:cs="Arial"/>
          <w:sz w:val="15"/>
          <w:szCs w:val="15"/>
        </w:rPr>
        <w:t>niu roboczym.</w:t>
      </w:r>
    </w:p>
    <w:p w14:paraId="3F9BDFF6" w14:textId="77777777" w:rsidR="00A068DD" w:rsidRPr="00DB17C1" w:rsidRDefault="00A068DD">
      <w:pPr>
        <w:jc w:val="both"/>
        <w:rPr>
          <w:rFonts w:ascii="Arial" w:hAnsi="Arial" w:cs="Arial"/>
          <w:sz w:val="15"/>
          <w:szCs w:val="15"/>
        </w:rPr>
      </w:pPr>
      <w:r w:rsidRPr="00DB17C1">
        <w:rPr>
          <w:rFonts w:ascii="Arial" w:hAnsi="Arial" w:cs="Arial"/>
          <w:sz w:val="15"/>
          <w:szCs w:val="15"/>
        </w:rPr>
        <w:t xml:space="preserve">2. Przelewy </w:t>
      </w:r>
      <w:r w:rsidR="001A53B9" w:rsidRPr="00DB17C1">
        <w:rPr>
          <w:rFonts w:ascii="Arial" w:hAnsi="Arial" w:cs="Arial"/>
          <w:sz w:val="15"/>
          <w:szCs w:val="15"/>
        </w:rPr>
        <w:t>wspólnotowe</w:t>
      </w:r>
      <w:r w:rsidRPr="00DB17C1">
        <w:rPr>
          <w:rFonts w:ascii="Arial" w:hAnsi="Arial" w:cs="Arial"/>
          <w:sz w:val="15"/>
          <w:szCs w:val="15"/>
        </w:rPr>
        <w:t xml:space="preserve"> przychodzące otrzymane przez Bank w godzinach późniejszych</w:t>
      </w:r>
      <w:r w:rsidR="0053130B" w:rsidRPr="00DB17C1">
        <w:rPr>
          <w:rFonts w:ascii="Arial" w:hAnsi="Arial" w:cs="Arial"/>
          <w:sz w:val="15"/>
          <w:szCs w:val="15"/>
        </w:rPr>
        <w:t>,</w:t>
      </w:r>
      <w:r w:rsidR="00297CE9" w:rsidRPr="00DB17C1">
        <w:rPr>
          <w:rFonts w:ascii="Arial" w:hAnsi="Arial" w:cs="Arial"/>
          <w:sz w:val="15"/>
          <w:szCs w:val="15"/>
        </w:rPr>
        <w:t xml:space="preserve"> niż wskazane w ust. 1</w:t>
      </w:r>
      <w:r w:rsidR="0053130B" w:rsidRPr="00DB17C1">
        <w:rPr>
          <w:rFonts w:ascii="Arial" w:hAnsi="Arial" w:cs="Arial"/>
          <w:sz w:val="15"/>
          <w:szCs w:val="15"/>
        </w:rPr>
        <w:t>,</w:t>
      </w:r>
      <w:r w:rsidRPr="00DB17C1">
        <w:rPr>
          <w:rFonts w:ascii="Arial" w:hAnsi="Arial" w:cs="Arial"/>
          <w:sz w:val="15"/>
          <w:szCs w:val="15"/>
        </w:rPr>
        <w:t xml:space="preserve"> rozliczane są w następnym </w:t>
      </w:r>
      <w:r w:rsidR="002930BA" w:rsidRPr="00DB17C1">
        <w:rPr>
          <w:rFonts w:ascii="Arial" w:hAnsi="Arial" w:cs="Arial"/>
          <w:sz w:val="15"/>
          <w:szCs w:val="15"/>
        </w:rPr>
        <w:t>D</w:t>
      </w:r>
      <w:r w:rsidRPr="00DB17C1">
        <w:rPr>
          <w:rFonts w:ascii="Arial" w:hAnsi="Arial" w:cs="Arial"/>
          <w:sz w:val="15"/>
          <w:szCs w:val="15"/>
        </w:rPr>
        <w:t>niu roboczym.</w:t>
      </w:r>
    </w:p>
    <w:p w14:paraId="59EBAE84" w14:textId="77777777" w:rsidR="00A068DD" w:rsidRPr="00DB17C1" w:rsidRDefault="00A068DD">
      <w:pPr>
        <w:jc w:val="both"/>
        <w:rPr>
          <w:rFonts w:ascii="Arial" w:hAnsi="Arial" w:cs="Arial"/>
          <w:sz w:val="15"/>
          <w:szCs w:val="15"/>
        </w:rPr>
      </w:pPr>
    </w:p>
    <w:p w14:paraId="4192E91A" w14:textId="77777777" w:rsidR="00A068DD" w:rsidRPr="00DB17C1" w:rsidRDefault="00A068DD">
      <w:pPr>
        <w:pStyle w:val="Tekstpodstawowy31"/>
        <w:spacing w:before="0"/>
        <w:jc w:val="center"/>
        <w:rPr>
          <w:bCs/>
          <w:sz w:val="15"/>
          <w:szCs w:val="15"/>
        </w:rPr>
      </w:pPr>
      <w:r w:rsidRPr="00DB17C1">
        <w:rPr>
          <w:b/>
          <w:bCs/>
          <w:sz w:val="15"/>
          <w:szCs w:val="15"/>
        </w:rPr>
        <w:t>§ 3</w:t>
      </w:r>
      <w:r w:rsidR="00C745C1" w:rsidRPr="00DB17C1">
        <w:rPr>
          <w:b/>
          <w:bCs/>
          <w:sz w:val="15"/>
          <w:szCs w:val="15"/>
        </w:rPr>
        <w:t>2</w:t>
      </w:r>
    </w:p>
    <w:p w14:paraId="3C055A8B" w14:textId="77777777" w:rsidR="00A068DD" w:rsidRPr="00DB17C1" w:rsidRDefault="00A068DD">
      <w:pPr>
        <w:jc w:val="both"/>
        <w:rPr>
          <w:rFonts w:ascii="Arial" w:hAnsi="Arial" w:cs="Arial"/>
          <w:sz w:val="15"/>
          <w:szCs w:val="15"/>
        </w:rPr>
      </w:pPr>
    </w:p>
    <w:p w14:paraId="346F6701" w14:textId="77777777" w:rsidR="00A068DD" w:rsidRPr="00DB17C1" w:rsidRDefault="00A068DD" w:rsidP="00AB0804">
      <w:pPr>
        <w:ind w:left="142" w:hanging="142"/>
        <w:jc w:val="both"/>
        <w:rPr>
          <w:rFonts w:ascii="Arial" w:hAnsi="Arial" w:cs="Arial"/>
          <w:sz w:val="15"/>
          <w:szCs w:val="15"/>
        </w:rPr>
      </w:pPr>
      <w:r w:rsidRPr="00DB17C1">
        <w:rPr>
          <w:rFonts w:ascii="Arial" w:hAnsi="Arial" w:cs="Arial"/>
          <w:sz w:val="15"/>
          <w:szCs w:val="15"/>
        </w:rPr>
        <w:t xml:space="preserve">1. W zależności od wybranej przez Płatnika w </w:t>
      </w:r>
      <w:r w:rsidR="00D23B3F" w:rsidRPr="00DB17C1">
        <w:rPr>
          <w:rFonts w:ascii="Arial" w:hAnsi="Arial" w:cs="Arial"/>
          <w:sz w:val="15"/>
          <w:szCs w:val="15"/>
        </w:rPr>
        <w:t>Z</w:t>
      </w:r>
      <w:r w:rsidRPr="00DB17C1">
        <w:rPr>
          <w:rFonts w:ascii="Arial" w:hAnsi="Arial" w:cs="Arial"/>
          <w:sz w:val="15"/>
          <w:szCs w:val="15"/>
        </w:rPr>
        <w:t xml:space="preserve">leceniu opcji kosztowej, opłaty i prowizje wynikające z Taryfy opłat i prowizji oraz koszty realizacji </w:t>
      </w:r>
      <w:r w:rsidR="002930BA" w:rsidRPr="00DB17C1">
        <w:rPr>
          <w:rFonts w:ascii="Arial" w:hAnsi="Arial" w:cs="Arial"/>
          <w:sz w:val="15"/>
          <w:szCs w:val="15"/>
        </w:rPr>
        <w:t>P</w:t>
      </w:r>
      <w:r w:rsidRPr="00DB17C1">
        <w:rPr>
          <w:rFonts w:ascii="Arial" w:hAnsi="Arial" w:cs="Arial"/>
          <w:sz w:val="15"/>
          <w:szCs w:val="15"/>
        </w:rPr>
        <w:t xml:space="preserve">rzelewu </w:t>
      </w:r>
      <w:r w:rsidR="00B7642A" w:rsidRPr="00DB17C1">
        <w:rPr>
          <w:rFonts w:ascii="Arial" w:hAnsi="Arial" w:cs="Arial"/>
          <w:sz w:val="15"/>
          <w:szCs w:val="15"/>
        </w:rPr>
        <w:t>wspólnotowego</w:t>
      </w:r>
      <w:r w:rsidRPr="00DB17C1">
        <w:rPr>
          <w:rFonts w:ascii="Arial" w:hAnsi="Arial" w:cs="Arial"/>
          <w:sz w:val="15"/>
          <w:szCs w:val="15"/>
        </w:rPr>
        <w:t xml:space="preserve"> pobierane są z </w:t>
      </w:r>
      <w:r w:rsidR="00D23B3F" w:rsidRPr="00DB17C1">
        <w:rPr>
          <w:rFonts w:ascii="Arial" w:hAnsi="Arial" w:cs="Arial"/>
          <w:sz w:val="15"/>
          <w:szCs w:val="15"/>
        </w:rPr>
        <w:t>R</w:t>
      </w:r>
      <w:r w:rsidRPr="00DB17C1">
        <w:rPr>
          <w:rFonts w:ascii="Arial" w:hAnsi="Arial" w:cs="Arial"/>
          <w:sz w:val="15"/>
          <w:szCs w:val="15"/>
        </w:rPr>
        <w:t xml:space="preserve">achunku wskazanego w </w:t>
      </w:r>
      <w:r w:rsidR="00D23B3F" w:rsidRPr="00DB17C1">
        <w:rPr>
          <w:rFonts w:ascii="Arial" w:hAnsi="Arial" w:cs="Arial"/>
          <w:sz w:val="15"/>
          <w:szCs w:val="15"/>
        </w:rPr>
        <w:t>d</w:t>
      </w:r>
      <w:r w:rsidRPr="00DB17C1">
        <w:rPr>
          <w:rFonts w:ascii="Arial" w:hAnsi="Arial" w:cs="Arial"/>
          <w:sz w:val="15"/>
          <w:szCs w:val="15"/>
        </w:rPr>
        <w:t>yspozycji do pobierania opłat i prowizji</w:t>
      </w:r>
      <w:r w:rsidR="0053130B" w:rsidRPr="00DB17C1">
        <w:rPr>
          <w:rFonts w:ascii="Arial" w:hAnsi="Arial" w:cs="Arial"/>
          <w:sz w:val="15"/>
          <w:szCs w:val="15"/>
        </w:rPr>
        <w:t>,</w:t>
      </w:r>
      <w:r w:rsidRPr="00DB17C1">
        <w:rPr>
          <w:rFonts w:ascii="Arial" w:hAnsi="Arial" w:cs="Arial"/>
          <w:sz w:val="15"/>
          <w:szCs w:val="15"/>
        </w:rPr>
        <w:t xml:space="preserve"> złożonej w Placówce Banku prowadzącej </w:t>
      </w:r>
      <w:r w:rsidR="00D23B3F" w:rsidRPr="00DB17C1">
        <w:rPr>
          <w:rFonts w:ascii="Arial" w:hAnsi="Arial" w:cs="Arial"/>
          <w:sz w:val="15"/>
          <w:szCs w:val="15"/>
        </w:rPr>
        <w:t>R</w:t>
      </w:r>
      <w:r w:rsidRPr="00DB17C1">
        <w:rPr>
          <w:rFonts w:ascii="Arial" w:hAnsi="Arial" w:cs="Arial"/>
          <w:sz w:val="15"/>
          <w:szCs w:val="15"/>
        </w:rPr>
        <w:t>achunek Płatnika</w:t>
      </w:r>
      <w:r w:rsidR="00B41877" w:rsidRPr="00DB17C1">
        <w:rPr>
          <w:rFonts w:ascii="Arial" w:hAnsi="Arial" w:cs="Arial"/>
          <w:sz w:val="15"/>
          <w:szCs w:val="15"/>
        </w:rPr>
        <w:t xml:space="preserve"> </w:t>
      </w:r>
      <w:r w:rsidRPr="00DB17C1">
        <w:rPr>
          <w:rFonts w:ascii="Arial" w:hAnsi="Arial" w:cs="Arial"/>
          <w:sz w:val="15"/>
          <w:szCs w:val="15"/>
        </w:rPr>
        <w:t xml:space="preserve">lub z </w:t>
      </w:r>
      <w:r w:rsidR="00D23B3F" w:rsidRPr="00DB17C1">
        <w:rPr>
          <w:rFonts w:ascii="Arial" w:hAnsi="Arial" w:cs="Arial"/>
          <w:sz w:val="15"/>
          <w:szCs w:val="15"/>
        </w:rPr>
        <w:t>R</w:t>
      </w:r>
      <w:r w:rsidRPr="00DB17C1">
        <w:rPr>
          <w:rFonts w:ascii="Arial" w:hAnsi="Arial" w:cs="Arial"/>
          <w:sz w:val="15"/>
          <w:szCs w:val="15"/>
        </w:rPr>
        <w:t xml:space="preserve">achunku </w:t>
      </w:r>
      <w:r w:rsidR="007D0829" w:rsidRPr="00DB17C1">
        <w:rPr>
          <w:rFonts w:ascii="Arial" w:hAnsi="Arial" w:cs="Arial"/>
          <w:sz w:val="15"/>
          <w:szCs w:val="15"/>
        </w:rPr>
        <w:t xml:space="preserve">podanego w </w:t>
      </w:r>
      <w:r w:rsidR="007A1C27" w:rsidRPr="00DB17C1">
        <w:rPr>
          <w:rFonts w:ascii="Arial" w:hAnsi="Arial" w:cs="Arial"/>
          <w:sz w:val="15"/>
          <w:szCs w:val="15"/>
        </w:rPr>
        <w:t>Z</w:t>
      </w:r>
      <w:r w:rsidR="007D0829" w:rsidRPr="00DB17C1">
        <w:rPr>
          <w:rFonts w:ascii="Arial" w:hAnsi="Arial" w:cs="Arial"/>
          <w:sz w:val="15"/>
          <w:szCs w:val="15"/>
        </w:rPr>
        <w:t xml:space="preserve">leceniu </w:t>
      </w:r>
      <w:r w:rsidR="0053130B" w:rsidRPr="00DB17C1">
        <w:rPr>
          <w:rFonts w:ascii="Arial" w:hAnsi="Arial" w:cs="Arial"/>
          <w:sz w:val="15"/>
          <w:szCs w:val="15"/>
        </w:rPr>
        <w:t>P</w:t>
      </w:r>
      <w:r w:rsidR="007D0829" w:rsidRPr="00DB17C1">
        <w:rPr>
          <w:rFonts w:ascii="Arial" w:hAnsi="Arial" w:cs="Arial"/>
          <w:sz w:val="15"/>
          <w:szCs w:val="15"/>
        </w:rPr>
        <w:t>rzelewu</w:t>
      </w:r>
      <w:r w:rsidRPr="00DB17C1">
        <w:rPr>
          <w:rFonts w:ascii="Arial" w:hAnsi="Arial" w:cs="Arial"/>
          <w:sz w:val="15"/>
          <w:szCs w:val="15"/>
        </w:rPr>
        <w:t>.</w:t>
      </w:r>
    </w:p>
    <w:p w14:paraId="30CF6968" w14:textId="77777777" w:rsidR="00A068DD" w:rsidRPr="00DB17C1" w:rsidRDefault="00A068DD" w:rsidP="00AB0804">
      <w:pPr>
        <w:ind w:left="142" w:hanging="142"/>
        <w:jc w:val="both"/>
        <w:rPr>
          <w:rFonts w:ascii="Arial" w:hAnsi="Arial" w:cs="Arial"/>
          <w:sz w:val="15"/>
          <w:szCs w:val="15"/>
        </w:rPr>
      </w:pPr>
      <w:r w:rsidRPr="00DB17C1">
        <w:rPr>
          <w:rFonts w:ascii="Arial" w:hAnsi="Arial" w:cs="Arial"/>
          <w:sz w:val="15"/>
          <w:szCs w:val="15"/>
        </w:rPr>
        <w:t xml:space="preserve">2. Rachunek Klienta obciążany jest należnymi opłatami, prowizjami i kosztami Banku z tytułu realizacji </w:t>
      </w:r>
      <w:r w:rsidR="002930BA" w:rsidRPr="00DB17C1">
        <w:rPr>
          <w:rFonts w:ascii="Arial" w:hAnsi="Arial" w:cs="Arial"/>
          <w:sz w:val="15"/>
          <w:szCs w:val="15"/>
        </w:rPr>
        <w:t>T</w:t>
      </w:r>
      <w:r w:rsidRPr="00DB17C1">
        <w:rPr>
          <w:rFonts w:ascii="Arial" w:hAnsi="Arial" w:cs="Arial"/>
          <w:sz w:val="15"/>
          <w:szCs w:val="15"/>
        </w:rPr>
        <w:t xml:space="preserve">ransakcji płatniczej najwcześniej w dniu </w:t>
      </w:r>
      <w:r w:rsidR="008C5E74" w:rsidRPr="00DB17C1">
        <w:rPr>
          <w:rFonts w:ascii="Arial" w:hAnsi="Arial" w:cs="Arial"/>
          <w:sz w:val="15"/>
          <w:szCs w:val="15"/>
        </w:rPr>
        <w:t>złożenia</w:t>
      </w:r>
      <w:r w:rsidR="00357615" w:rsidRPr="00DB17C1">
        <w:rPr>
          <w:rFonts w:ascii="Arial" w:hAnsi="Arial" w:cs="Arial"/>
          <w:sz w:val="15"/>
          <w:szCs w:val="15"/>
        </w:rPr>
        <w:t xml:space="preserve"> </w:t>
      </w:r>
      <w:r w:rsidR="00EB6731" w:rsidRPr="00DB17C1">
        <w:rPr>
          <w:rFonts w:ascii="Arial" w:hAnsi="Arial" w:cs="Arial"/>
          <w:sz w:val="15"/>
          <w:szCs w:val="15"/>
        </w:rPr>
        <w:t>Z</w:t>
      </w:r>
      <w:r w:rsidRPr="00DB17C1">
        <w:rPr>
          <w:rFonts w:ascii="Arial" w:hAnsi="Arial" w:cs="Arial"/>
          <w:sz w:val="15"/>
          <w:szCs w:val="15"/>
        </w:rPr>
        <w:t xml:space="preserve">lecenia płatniczego. </w:t>
      </w:r>
    </w:p>
    <w:p w14:paraId="200B7EAB" w14:textId="77777777" w:rsidR="00A068DD" w:rsidRPr="00DB17C1" w:rsidRDefault="00A068DD">
      <w:pPr>
        <w:jc w:val="both"/>
        <w:rPr>
          <w:rFonts w:ascii="Arial" w:hAnsi="Arial" w:cs="Arial"/>
          <w:sz w:val="15"/>
          <w:szCs w:val="15"/>
        </w:rPr>
      </w:pPr>
    </w:p>
    <w:p w14:paraId="74072F53" w14:textId="77777777" w:rsidR="00A068DD" w:rsidRPr="00DB17C1" w:rsidRDefault="00A068DD">
      <w:pPr>
        <w:pStyle w:val="Tekstpodstawowy31"/>
        <w:spacing w:before="0"/>
        <w:jc w:val="center"/>
        <w:rPr>
          <w:bCs/>
          <w:sz w:val="15"/>
          <w:szCs w:val="15"/>
        </w:rPr>
      </w:pPr>
      <w:r w:rsidRPr="00DB17C1">
        <w:rPr>
          <w:b/>
          <w:bCs/>
          <w:sz w:val="15"/>
          <w:szCs w:val="15"/>
        </w:rPr>
        <w:t>§ 3</w:t>
      </w:r>
      <w:r w:rsidR="00C745C1" w:rsidRPr="00DB17C1">
        <w:rPr>
          <w:b/>
          <w:bCs/>
          <w:sz w:val="15"/>
          <w:szCs w:val="15"/>
        </w:rPr>
        <w:t>3</w:t>
      </w:r>
    </w:p>
    <w:p w14:paraId="52AF6EC0" w14:textId="77777777" w:rsidR="00A068DD" w:rsidRPr="00DB17C1" w:rsidRDefault="00A068DD">
      <w:pPr>
        <w:jc w:val="both"/>
        <w:rPr>
          <w:rFonts w:ascii="Arial" w:hAnsi="Arial" w:cs="Arial"/>
          <w:sz w:val="15"/>
          <w:szCs w:val="15"/>
        </w:rPr>
      </w:pPr>
    </w:p>
    <w:p w14:paraId="2F388F4C" w14:textId="77777777" w:rsidR="00A068DD" w:rsidRPr="00DB17C1" w:rsidRDefault="00A068DD" w:rsidP="00AB0804">
      <w:pPr>
        <w:ind w:left="142" w:hanging="142"/>
        <w:jc w:val="both"/>
        <w:rPr>
          <w:rFonts w:ascii="Arial" w:hAnsi="Arial" w:cs="Arial"/>
          <w:sz w:val="15"/>
          <w:szCs w:val="15"/>
        </w:rPr>
      </w:pPr>
      <w:r w:rsidRPr="00DB17C1">
        <w:rPr>
          <w:rFonts w:ascii="Arial" w:hAnsi="Arial" w:cs="Arial"/>
          <w:sz w:val="15"/>
          <w:szCs w:val="15"/>
        </w:rPr>
        <w:t>1. Do rozliczeń z</w:t>
      </w:r>
      <w:r w:rsidR="00B41877" w:rsidRPr="00DB17C1">
        <w:rPr>
          <w:rFonts w:ascii="Arial" w:hAnsi="Arial" w:cs="Arial"/>
          <w:sz w:val="15"/>
          <w:szCs w:val="15"/>
        </w:rPr>
        <w:t xml:space="preserve"> </w:t>
      </w:r>
      <w:r w:rsidRPr="00DB17C1">
        <w:rPr>
          <w:rFonts w:ascii="Arial" w:hAnsi="Arial" w:cs="Arial"/>
          <w:sz w:val="15"/>
          <w:szCs w:val="15"/>
        </w:rPr>
        <w:t>Klientem Bank stosuje kursy walut z dnia realizacji</w:t>
      </w:r>
      <w:r w:rsidR="00B60C86" w:rsidRPr="00DB17C1">
        <w:rPr>
          <w:rFonts w:ascii="Arial" w:hAnsi="Arial" w:cs="Arial"/>
          <w:sz w:val="15"/>
          <w:szCs w:val="15"/>
        </w:rPr>
        <w:t xml:space="preserve"> Zlecenia</w:t>
      </w:r>
      <w:r w:rsidRPr="00DB17C1">
        <w:rPr>
          <w:rFonts w:ascii="Arial" w:hAnsi="Arial" w:cs="Arial"/>
          <w:sz w:val="15"/>
          <w:szCs w:val="15"/>
        </w:rPr>
        <w:t xml:space="preserve"> przez Bank, zgodnie z obowiązując</w:t>
      </w:r>
      <w:r w:rsidR="00ED6DEB" w:rsidRPr="00DB17C1">
        <w:rPr>
          <w:rFonts w:ascii="Arial" w:hAnsi="Arial" w:cs="Arial"/>
          <w:sz w:val="15"/>
          <w:szCs w:val="15"/>
        </w:rPr>
        <w:t>ą</w:t>
      </w:r>
      <w:r w:rsidRPr="00DB17C1">
        <w:rPr>
          <w:rFonts w:ascii="Arial" w:hAnsi="Arial" w:cs="Arial"/>
          <w:sz w:val="15"/>
          <w:szCs w:val="15"/>
        </w:rPr>
        <w:t xml:space="preserve"> Tabelą </w:t>
      </w:r>
      <w:r w:rsidR="005E3647" w:rsidRPr="00DB17C1">
        <w:rPr>
          <w:rFonts w:ascii="Arial" w:hAnsi="Arial" w:cs="Arial"/>
          <w:sz w:val="15"/>
          <w:szCs w:val="15"/>
        </w:rPr>
        <w:t>k</w:t>
      </w:r>
      <w:r w:rsidRPr="00DB17C1">
        <w:rPr>
          <w:rFonts w:ascii="Arial" w:hAnsi="Arial" w:cs="Arial"/>
          <w:sz w:val="15"/>
          <w:szCs w:val="15"/>
        </w:rPr>
        <w:t>ursową BOŚ S.A., bądź kursy indywidualn</w:t>
      </w:r>
      <w:r w:rsidR="00ED6DEB" w:rsidRPr="00DB17C1">
        <w:rPr>
          <w:rFonts w:ascii="Arial" w:hAnsi="Arial" w:cs="Arial"/>
          <w:sz w:val="15"/>
          <w:szCs w:val="15"/>
        </w:rPr>
        <w:t>i</w:t>
      </w:r>
      <w:r w:rsidRPr="00DB17C1">
        <w:rPr>
          <w:rFonts w:ascii="Arial" w:hAnsi="Arial" w:cs="Arial"/>
          <w:sz w:val="15"/>
          <w:szCs w:val="15"/>
        </w:rPr>
        <w:t>e ustalone z Klientem.</w:t>
      </w:r>
    </w:p>
    <w:p w14:paraId="27DE1E64" w14:textId="77777777" w:rsidR="00A068DD" w:rsidRPr="00DB17C1" w:rsidRDefault="00A068DD" w:rsidP="00AB0804">
      <w:pPr>
        <w:ind w:left="142" w:hanging="142"/>
        <w:jc w:val="both"/>
        <w:rPr>
          <w:rFonts w:ascii="Arial" w:hAnsi="Arial" w:cs="Arial"/>
          <w:sz w:val="15"/>
          <w:szCs w:val="15"/>
        </w:rPr>
      </w:pPr>
      <w:r w:rsidRPr="00DB17C1">
        <w:rPr>
          <w:rFonts w:ascii="Arial" w:hAnsi="Arial" w:cs="Arial"/>
          <w:sz w:val="15"/>
          <w:szCs w:val="15"/>
        </w:rPr>
        <w:t>2. Bank informuje Klienta</w:t>
      </w:r>
      <w:r w:rsidR="00D850DD" w:rsidRPr="00DB17C1">
        <w:rPr>
          <w:rFonts w:ascii="Arial" w:hAnsi="Arial" w:cs="Arial"/>
          <w:sz w:val="15"/>
          <w:szCs w:val="15"/>
        </w:rPr>
        <w:t xml:space="preserve"> o zastosowanych kursach walutowych</w:t>
      </w:r>
      <w:r w:rsidRPr="00DB17C1">
        <w:rPr>
          <w:rFonts w:ascii="Arial" w:hAnsi="Arial" w:cs="Arial"/>
          <w:sz w:val="15"/>
          <w:szCs w:val="15"/>
        </w:rPr>
        <w:t xml:space="preserve"> zgodnie z zasadami opisanymi w § </w:t>
      </w:r>
      <w:r w:rsidR="00680BEF" w:rsidRPr="00DB17C1">
        <w:rPr>
          <w:rFonts w:ascii="Arial" w:hAnsi="Arial" w:cs="Arial"/>
          <w:sz w:val="15"/>
          <w:szCs w:val="15"/>
        </w:rPr>
        <w:t>6.</w:t>
      </w:r>
    </w:p>
    <w:p w14:paraId="0F40BC9F" w14:textId="77777777" w:rsidR="00A068DD" w:rsidRPr="00DB17C1" w:rsidRDefault="00A068DD">
      <w:pPr>
        <w:jc w:val="both"/>
        <w:rPr>
          <w:rFonts w:ascii="Arial" w:hAnsi="Arial" w:cs="Arial"/>
          <w:sz w:val="15"/>
          <w:szCs w:val="15"/>
        </w:rPr>
      </w:pPr>
    </w:p>
    <w:p w14:paraId="4190CE84" w14:textId="77777777" w:rsidR="00A068DD" w:rsidRPr="00DB17C1" w:rsidRDefault="00A068DD">
      <w:pPr>
        <w:pStyle w:val="Tekstpodstawowy31"/>
        <w:spacing w:before="0"/>
        <w:jc w:val="center"/>
        <w:rPr>
          <w:b/>
          <w:bCs/>
          <w:sz w:val="15"/>
          <w:szCs w:val="15"/>
        </w:rPr>
      </w:pPr>
      <w:r w:rsidRPr="00DB17C1">
        <w:rPr>
          <w:b/>
          <w:bCs/>
          <w:sz w:val="15"/>
          <w:szCs w:val="15"/>
        </w:rPr>
        <w:lastRenderedPageBreak/>
        <w:t>§ 3</w:t>
      </w:r>
      <w:r w:rsidR="00C745C1" w:rsidRPr="00DB17C1">
        <w:rPr>
          <w:b/>
          <w:bCs/>
          <w:sz w:val="15"/>
          <w:szCs w:val="15"/>
        </w:rPr>
        <w:t>4</w:t>
      </w:r>
    </w:p>
    <w:p w14:paraId="6B4F84FA" w14:textId="77777777" w:rsidR="00A068DD" w:rsidRPr="00DB17C1" w:rsidRDefault="00A068DD">
      <w:pPr>
        <w:pStyle w:val="Tekstpodstawowy31"/>
        <w:spacing w:before="0"/>
        <w:jc w:val="center"/>
        <w:rPr>
          <w:bCs/>
          <w:sz w:val="15"/>
          <w:szCs w:val="15"/>
        </w:rPr>
      </w:pPr>
    </w:p>
    <w:p w14:paraId="64AD61A8" w14:textId="77777777" w:rsidR="00077A1C" w:rsidRPr="00DB17C1" w:rsidRDefault="00077A1C" w:rsidP="00077A1C">
      <w:pPr>
        <w:pStyle w:val="Tekstpodstawowy31"/>
        <w:spacing w:before="0"/>
        <w:rPr>
          <w:bCs/>
          <w:sz w:val="15"/>
          <w:szCs w:val="15"/>
        </w:rPr>
      </w:pPr>
      <w:r w:rsidRPr="00DB17C1">
        <w:rPr>
          <w:bCs/>
          <w:sz w:val="15"/>
          <w:szCs w:val="15"/>
        </w:rPr>
        <w:t>W zakresie procesu reklamacyjnego oraz działań naprawczych odpowiednie zastosowanie znajdują</w:t>
      </w:r>
      <w:r w:rsidR="00B41877" w:rsidRPr="00DB17C1">
        <w:rPr>
          <w:bCs/>
          <w:sz w:val="15"/>
          <w:szCs w:val="15"/>
        </w:rPr>
        <w:t xml:space="preserve"> </w:t>
      </w:r>
      <w:r w:rsidRPr="00DB17C1">
        <w:rPr>
          <w:bCs/>
          <w:sz w:val="15"/>
          <w:szCs w:val="15"/>
        </w:rPr>
        <w:t>postanowienia, o których mowa</w:t>
      </w:r>
      <w:r w:rsidR="00B41877" w:rsidRPr="00DB17C1">
        <w:rPr>
          <w:bCs/>
          <w:sz w:val="15"/>
          <w:szCs w:val="15"/>
        </w:rPr>
        <w:t xml:space="preserve"> </w:t>
      </w:r>
      <w:r w:rsidRPr="00DB17C1">
        <w:rPr>
          <w:bCs/>
          <w:sz w:val="15"/>
          <w:szCs w:val="15"/>
        </w:rPr>
        <w:t>w</w:t>
      </w:r>
      <w:r w:rsidR="00357615" w:rsidRPr="00DB17C1">
        <w:rPr>
          <w:bCs/>
          <w:sz w:val="15"/>
          <w:szCs w:val="15"/>
        </w:rPr>
        <w:t xml:space="preserve"> </w:t>
      </w:r>
      <w:r w:rsidR="007A7EC0" w:rsidRPr="00DB17C1">
        <w:rPr>
          <w:bCs/>
          <w:sz w:val="15"/>
          <w:szCs w:val="15"/>
        </w:rPr>
        <w:t>74-78</w:t>
      </w:r>
      <w:r w:rsidR="00680BEF" w:rsidRPr="00DB17C1">
        <w:rPr>
          <w:bCs/>
          <w:sz w:val="15"/>
          <w:szCs w:val="15"/>
        </w:rPr>
        <w:t>.</w:t>
      </w:r>
    </w:p>
    <w:p w14:paraId="6A88472A" w14:textId="77777777" w:rsidR="00A068DD" w:rsidRPr="00DB17C1" w:rsidRDefault="00A068DD">
      <w:pPr>
        <w:pStyle w:val="Tekstpodstawowy31"/>
        <w:spacing w:before="0"/>
        <w:rPr>
          <w:b/>
          <w:bCs/>
          <w:sz w:val="15"/>
          <w:szCs w:val="15"/>
        </w:rPr>
      </w:pPr>
    </w:p>
    <w:p w14:paraId="091F0DFF" w14:textId="77777777" w:rsidR="00A068DD" w:rsidRPr="00DB17C1" w:rsidRDefault="00A068DD">
      <w:pPr>
        <w:pStyle w:val="Tekstpodstawowy31"/>
        <w:spacing w:before="0"/>
        <w:jc w:val="center"/>
        <w:rPr>
          <w:bCs/>
          <w:sz w:val="15"/>
          <w:szCs w:val="15"/>
        </w:rPr>
      </w:pPr>
      <w:r w:rsidRPr="00DB17C1">
        <w:rPr>
          <w:b/>
          <w:bCs/>
          <w:sz w:val="15"/>
          <w:szCs w:val="15"/>
        </w:rPr>
        <w:t>§ 3</w:t>
      </w:r>
      <w:r w:rsidR="00C745C1" w:rsidRPr="00DB17C1">
        <w:rPr>
          <w:b/>
          <w:bCs/>
          <w:sz w:val="15"/>
          <w:szCs w:val="15"/>
        </w:rPr>
        <w:t>5</w:t>
      </w:r>
    </w:p>
    <w:p w14:paraId="0768AD28" w14:textId="77777777" w:rsidR="00A068DD" w:rsidRPr="00DB17C1" w:rsidRDefault="00A068DD">
      <w:pPr>
        <w:pStyle w:val="Tekstpodstawowy31"/>
        <w:spacing w:before="0"/>
        <w:rPr>
          <w:b/>
          <w:bCs/>
          <w:sz w:val="15"/>
          <w:szCs w:val="15"/>
        </w:rPr>
      </w:pPr>
    </w:p>
    <w:p w14:paraId="55C78FE0" w14:textId="77777777" w:rsidR="00A068DD" w:rsidRPr="00DB17C1" w:rsidRDefault="00A068DD">
      <w:pPr>
        <w:pStyle w:val="Tekstpodstawowy31"/>
        <w:spacing w:before="0"/>
        <w:rPr>
          <w:sz w:val="15"/>
          <w:szCs w:val="15"/>
        </w:rPr>
      </w:pPr>
      <w:r w:rsidRPr="00DB17C1">
        <w:rPr>
          <w:sz w:val="15"/>
          <w:szCs w:val="15"/>
        </w:rPr>
        <w:t>Bank informuje, że w związku z dokonywaniem międzynarodowych transferów pieniężnych za pośrednictwem SWIFT dostęp do danych osobowych może mieć administracja rządowa USA. Władze amerykańskie zobowiązały się do wykorzystywania danych osobowych</w:t>
      </w:r>
      <w:r w:rsidR="0053130B" w:rsidRPr="00DB17C1">
        <w:rPr>
          <w:sz w:val="15"/>
          <w:szCs w:val="15"/>
        </w:rPr>
        <w:t>,</w:t>
      </w:r>
      <w:r w:rsidRPr="00DB17C1">
        <w:rPr>
          <w:sz w:val="15"/>
          <w:szCs w:val="15"/>
        </w:rPr>
        <w:t xml:space="preserve"> pozyskanych ze SWIFT, wyłącznie w celu walki z terroryzmem z poszanowaniem gwarancji przewidzianych przez europejski system ochrony danych osobowych</w:t>
      </w:r>
      <w:r w:rsidR="0053130B" w:rsidRPr="00DB17C1">
        <w:rPr>
          <w:sz w:val="15"/>
          <w:szCs w:val="15"/>
        </w:rPr>
        <w:t>,</w:t>
      </w:r>
      <w:r w:rsidRPr="00DB17C1">
        <w:rPr>
          <w:sz w:val="15"/>
          <w:szCs w:val="15"/>
        </w:rPr>
        <w:t xml:space="preserve"> wynikający z Dyrektywy 95/46/WE Parlamentu Europejskiego i Rady z 24 października 1995 r. w sprawie ochrony osób fizycznych w zakresie przetwarzania tych danych osobowych i swobodnego przepływu danych.</w:t>
      </w:r>
    </w:p>
    <w:p w14:paraId="63E774FE" w14:textId="77777777" w:rsidR="00A068DD" w:rsidRPr="00DB17C1" w:rsidRDefault="00A068DD">
      <w:pPr>
        <w:pStyle w:val="Tekstpodstawowy31"/>
        <w:spacing w:before="0"/>
        <w:rPr>
          <w:sz w:val="15"/>
          <w:szCs w:val="15"/>
        </w:rPr>
      </w:pPr>
    </w:p>
    <w:p w14:paraId="41800E56" w14:textId="77777777" w:rsidR="00F37AE2" w:rsidRPr="00DB17C1" w:rsidRDefault="00F37AE2">
      <w:pPr>
        <w:pStyle w:val="Tekstpodstawowy31"/>
        <w:spacing w:before="0"/>
        <w:rPr>
          <w:sz w:val="15"/>
          <w:szCs w:val="15"/>
        </w:rPr>
      </w:pPr>
    </w:p>
    <w:p w14:paraId="68B2DFD1" w14:textId="77777777" w:rsidR="00A068DD" w:rsidRPr="00DB17C1" w:rsidRDefault="00A068DD">
      <w:pPr>
        <w:pStyle w:val="Tekstpodstawowy31"/>
        <w:spacing w:before="0"/>
        <w:jc w:val="center"/>
        <w:rPr>
          <w:sz w:val="15"/>
          <w:szCs w:val="15"/>
        </w:rPr>
      </w:pPr>
      <w:r w:rsidRPr="00DB17C1">
        <w:rPr>
          <w:b/>
          <w:bCs/>
          <w:sz w:val="15"/>
          <w:szCs w:val="15"/>
        </w:rPr>
        <w:t>Szczegółowe warunki realizacji Polecenia zapłaty</w:t>
      </w:r>
    </w:p>
    <w:p w14:paraId="31414851" w14:textId="77777777" w:rsidR="00A068DD" w:rsidRPr="00DB17C1" w:rsidRDefault="00A068DD">
      <w:pPr>
        <w:pStyle w:val="Tekstpodstawowy31"/>
        <w:spacing w:before="0"/>
        <w:rPr>
          <w:b/>
          <w:bCs/>
          <w:sz w:val="15"/>
          <w:szCs w:val="15"/>
        </w:rPr>
      </w:pPr>
    </w:p>
    <w:p w14:paraId="30801AC7" w14:textId="77777777" w:rsidR="00A068DD" w:rsidRPr="00DB17C1" w:rsidRDefault="00A068DD">
      <w:pPr>
        <w:pStyle w:val="Tekstpodstawowy31"/>
        <w:spacing w:before="0"/>
        <w:rPr>
          <w:b/>
          <w:bCs/>
          <w:sz w:val="14"/>
          <w:szCs w:val="14"/>
        </w:rPr>
      </w:pPr>
      <w:r w:rsidRPr="00DB17C1">
        <w:rPr>
          <w:b/>
          <w:bCs/>
          <w:sz w:val="14"/>
          <w:szCs w:val="14"/>
        </w:rPr>
        <w:t>Warunki wykonywania Polecenia zapłaty jako bank Płatnika</w:t>
      </w:r>
    </w:p>
    <w:p w14:paraId="3D90057B" w14:textId="77777777" w:rsidR="008D1CA9" w:rsidRPr="00DB17C1" w:rsidRDefault="008D1CA9">
      <w:pPr>
        <w:pStyle w:val="Tekstpodstawowy31"/>
        <w:spacing w:before="0"/>
        <w:rPr>
          <w:b/>
          <w:bCs/>
          <w:sz w:val="14"/>
          <w:szCs w:val="14"/>
        </w:rPr>
      </w:pPr>
    </w:p>
    <w:p w14:paraId="592F1A92" w14:textId="77777777" w:rsidR="00A068DD" w:rsidRPr="00DB17C1" w:rsidRDefault="00A068DD">
      <w:pPr>
        <w:pStyle w:val="Tekstpodstawowy31"/>
        <w:spacing w:before="0"/>
        <w:jc w:val="center"/>
        <w:rPr>
          <w:b/>
          <w:bCs/>
          <w:sz w:val="15"/>
          <w:szCs w:val="15"/>
        </w:rPr>
      </w:pPr>
      <w:r w:rsidRPr="00DB17C1">
        <w:rPr>
          <w:b/>
          <w:bCs/>
          <w:sz w:val="15"/>
          <w:szCs w:val="15"/>
        </w:rPr>
        <w:t>§ 3</w:t>
      </w:r>
      <w:r w:rsidR="00C745C1" w:rsidRPr="00DB17C1">
        <w:rPr>
          <w:b/>
          <w:bCs/>
          <w:sz w:val="15"/>
          <w:szCs w:val="15"/>
        </w:rPr>
        <w:t>6</w:t>
      </w:r>
    </w:p>
    <w:p w14:paraId="7F1B398A" w14:textId="77777777" w:rsidR="00A068DD" w:rsidRPr="00DB17C1" w:rsidRDefault="00A068DD">
      <w:pPr>
        <w:pStyle w:val="Tekstpodstawowy31"/>
        <w:spacing w:before="0"/>
        <w:jc w:val="center"/>
        <w:rPr>
          <w:bCs/>
          <w:sz w:val="15"/>
          <w:szCs w:val="15"/>
        </w:rPr>
      </w:pPr>
    </w:p>
    <w:p w14:paraId="527B4F8E" w14:textId="77777777" w:rsidR="00260F8F" w:rsidRPr="00DB17C1" w:rsidRDefault="00260F8F">
      <w:pPr>
        <w:pStyle w:val="Tekstpodstawowy31"/>
        <w:spacing w:before="0"/>
        <w:rPr>
          <w:bCs/>
          <w:sz w:val="15"/>
          <w:szCs w:val="15"/>
        </w:rPr>
      </w:pPr>
      <w:r w:rsidRPr="00DB17C1">
        <w:rPr>
          <w:bCs/>
          <w:sz w:val="15"/>
          <w:szCs w:val="15"/>
        </w:rPr>
        <w:t xml:space="preserve">Polecenia zapłaty mogą być realizowane przez Bank </w:t>
      </w:r>
      <w:r w:rsidR="00B84C2C" w:rsidRPr="00DB17C1">
        <w:rPr>
          <w:bCs/>
          <w:sz w:val="15"/>
          <w:szCs w:val="15"/>
        </w:rPr>
        <w:t xml:space="preserve">jako bank </w:t>
      </w:r>
      <w:r w:rsidRPr="00DB17C1">
        <w:rPr>
          <w:bCs/>
          <w:sz w:val="15"/>
          <w:szCs w:val="15"/>
        </w:rPr>
        <w:t>Płatnika, jeżeli Płatnik:</w:t>
      </w:r>
    </w:p>
    <w:p w14:paraId="5FA7CE21" w14:textId="77777777" w:rsidR="00260F8F" w:rsidRPr="00DB17C1" w:rsidRDefault="00260F8F" w:rsidP="003F0BF8">
      <w:pPr>
        <w:pStyle w:val="Tekstpodstawowy31"/>
        <w:numPr>
          <w:ilvl w:val="0"/>
          <w:numId w:val="46"/>
        </w:numPr>
        <w:tabs>
          <w:tab w:val="num" w:pos="-1925"/>
          <w:tab w:val="num" w:pos="0"/>
        </w:tabs>
        <w:spacing w:before="0"/>
        <w:ind w:left="720"/>
        <w:rPr>
          <w:bCs/>
          <w:sz w:val="15"/>
          <w:szCs w:val="15"/>
        </w:rPr>
      </w:pPr>
      <w:r w:rsidRPr="00DB17C1">
        <w:rPr>
          <w:bCs/>
          <w:sz w:val="15"/>
          <w:szCs w:val="15"/>
        </w:rPr>
        <w:t xml:space="preserve">posiada w Banku </w:t>
      </w:r>
      <w:r w:rsidR="00FF38E8" w:rsidRPr="00DB17C1">
        <w:rPr>
          <w:bCs/>
          <w:sz w:val="15"/>
          <w:szCs w:val="15"/>
        </w:rPr>
        <w:t>R</w:t>
      </w:r>
      <w:r w:rsidRPr="00DB17C1">
        <w:rPr>
          <w:bCs/>
          <w:sz w:val="15"/>
          <w:szCs w:val="15"/>
        </w:rPr>
        <w:t>achunek bieżący</w:t>
      </w:r>
      <w:r w:rsidR="00341BDE" w:rsidRPr="00DB17C1">
        <w:rPr>
          <w:bCs/>
          <w:sz w:val="15"/>
          <w:szCs w:val="15"/>
        </w:rPr>
        <w:t xml:space="preserve"> prowadzony w</w:t>
      </w:r>
      <w:r w:rsidR="002B489D" w:rsidRPr="00DB17C1">
        <w:rPr>
          <w:bCs/>
          <w:sz w:val="15"/>
          <w:szCs w:val="15"/>
        </w:rPr>
        <w:t xml:space="preserve"> złotych</w:t>
      </w:r>
      <w:r w:rsidRPr="00DB17C1">
        <w:rPr>
          <w:bCs/>
          <w:sz w:val="15"/>
          <w:szCs w:val="15"/>
        </w:rPr>
        <w:t>,</w:t>
      </w:r>
    </w:p>
    <w:p w14:paraId="439BB622" w14:textId="77777777" w:rsidR="00260F8F" w:rsidRPr="00DB17C1" w:rsidRDefault="00BA3FE8" w:rsidP="003F0BF8">
      <w:pPr>
        <w:pStyle w:val="Tekstpodstawowy31"/>
        <w:numPr>
          <w:ilvl w:val="0"/>
          <w:numId w:val="46"/>
        </w:numPr>
        <w:tabs>
          <w:tab w:val="num" w:pos="-1925"/>
          <w:tab w:val="num" w:pos="0"/>
        </w:tabs>
        <w:spacing w:before="0"/>
        <w:ind w:left="720"/>
        <w:rPr>
          <w:bCs/>
          <w:sz w:val="15"/>
          <w:szCs w:val="15"/>
        </w:rPr>
      </w:pPr>
      <w:r w:rsidRPr="00DB17C1">
        <w:rPr>
          <w:bCs/>
          <w:sz w:val="15"/>
          <w:szCs w:val="15"/>
        </w:rPr>
        <w:t>udzielił</w:t>
      </w:r>
      <w:r w:rsidR="00260F8F" w:rsidRPr="00DB17C1">
        <w:rPr>
          <w:bCs/>
          <w:sz w:val="15"/>
          <w:szCs w:val="15"/>
        </w:rPr>
        <w:t xml:space="preserve"> i nie wycofał Zgody na obciążanie </w:t>
      </w:r>
      <w:r w:rsidR="00320B86" w:rsidRPr="00DB17C1">
        <w:rPr>
          <w:bCs/>
          <w:sz w:val="15"/>
          <w:szCs w:val="15"/>
        </w:rPr>
        <w:t>R</w:t>
      </w:r>
      <w:r w:rsidR="00260F8F" w:rsidRPr="00DB17C1">
        <w:rPr>
          <w:bCs/>
          <w:sz w:val="15"/>
          <w:szCs w:val="15"/>
        </w:rPr>
        <w:t>achunku z tytułu Polecenia zapłaty,</w:t>
      </w:r>
    </w:p>
    <w:p w14:paraId="66B1B78F" w14:textId="56397EE6" w:rsidR="001F5B17" w:rsidRPr="00DB17C1" w:rsidRDefault="00341BDE" w:rsidP="003F0BF8">
      <w:pPr>
        <w:pStyle w:val="Tekstpodstawowy31"/>
        <w:numPr>
          <w:ilvl w:val="0"/>
          <w:numId w:val="46"/>
        </w:numPr>
        <w:tabs>
          <w:tab w:val="num" w:pos="-1925"/>
          <w:tab w:val="num" w:pos="0"/>
        </w:tabs>
        <w:spacing w:before="0"/>
        <w:ind w:left="720"/>
        <w:rPr>
          <w:bCs/>
          <w:sz w:val="15"/>
          <w:szCs w:val="15"/>
        </w:rPr>
      </w:pPr>
      <w:r w:rsidRPr="00DB17C1">
        <w:rPr>
          <w:bCs/>
          <w:sz w:val="15"/>
          <w:szCs w:val="15"/>
        </w:rPr>
        <w:t>nie odwołał niezrealizowanego Polecenia zapłaty,</w:t>
      </w:r>
    </w:p>
    <w:p w14:paraId="6F3638B2" w14:textId="77777777" w:rsidR="00260F8F" w:rsidRPr="00DB17C1" w:rsidRDefault="00260F8F" w:rsidP="003F0BF8">
      <w:pPr>
        <w:pStyle w:val="Tekstpodstawowy31"/>
        <w:numPr>
          <w:ilvl w:val="0"/>
          <w:numId w:val="46"/>
        </w:numPr>
        <w:tabs>
          <w:tab w:val="num" w:pos="-1925"/>
          <w:tab w:val="num" w:pos="0"/>
        </w:tabs>
        <w:spacing w:before="0"/>
        <w:ind w:left="720"/>
        <w:rPr>
          <w:bCs/>
          <w:sz w:val="15"/>
          <w:szCs w:val="15"/>
        </w:rPr>
      </w:pPr>
      <w:r w:rsidRPr="00DB17C1">
        <w:rPr>
          <w:bCs/>
          <w:sz w:val="15"/>
          <w:szCs w:val="15"/>
        </w:rPr>
        <w:t>zapewni środki pieniężne niezbędne do realizacji</w:t>
      </w:r>
      <w:r w:rsidR="0014188F" w:rsidRPr="00DB17C1">
        <w:rPr>
          <w:bCs/>
          <w:sz w:val="15"/>
          <w:szCs w:val="15"/>
        </w:rPr>
        <w:t xml:space="preserve"> Polecenia zapłaty</w:t>
      </w:r>
      <w:r w:rsidRPr="00DB17C1">
        <w:rPr>
          <w:bCs/>
          <w:sz w:val="15"/>
          <w:szCs w:val="15"/>
        </w:rPr>
        <w:t>.</w:t>
      </w:r>
    </w:p>
    <w:p w14:paraId="0E29EBB2" w14:textId="77777777" w:rsidR="00A068DD" w:rsidRPr="00DB17C1" w:rsidRDefault="00A068DD">
      <w:pPr>
        <w:pStyle w:val="Tekstpodstawowy31"/>
        <w:spacing w:before="0"/>
        <w:rPr>
          <w:b/>
          <w:bCs/>
          <w:color w:val="FF0000"/>
          <w:sz w:val="15"/>
          <w:szCs w:val="15"/>
        </w:rPr>
      </w:pPr>
    </w:p>
    <w:p w14:paraId="7943B5D8" w14:textId="77777777" w:rsidR="004E2D2F" w:rsidRDefault="004E2D2F">
      <w:pPr>
        <w:pStyle w:val="Tekstpodstawowy31"/>
        <w:spacing w:before="0"/>
        <w:jc w:val="center"/>
        <w:rPr>
          <w:b/>
          <w:bCs/>
          <w:sz w:val="15"/>
          <w:szCs w:val="15"/>
        </w:rPr>
      </w:pPr>
    </w:p>
    <w:p w14:paraId="35A429CA" w14:textId="77777777" w:rsidR="004E2D2F" w:rsidRDefault="004E2D2F">
      <w:pPr>
        <w:pStyle w:val="Tekstpodstawowy31"/>
        <w:spacing w:before="0"/>
        <w:jc w:val="center"/>
        <w:rPr>
          <w:b/>
          <w:bCs/>
          <w:sz w:val="15"/>
          <w:szCs w:val="15"/>
        </w:rPr>
      </w:pPr>
    </w:p>
    <w:p w14:paraId="75E3E9D8"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37</w:t>
      </w:r>
    </w:p>
    <w:p w14:paraId="438EFDE7" w14:textId="77777777" w:rsidR="00A068DD" w:rsidRPr="00DB17C1" w:rsidRDefault="00A068DD">
      <w:pPr>
        <w:pStyle w:val="Tekstpodstawowy31"/>
        <w:spacing w:before="0"/>
        <w:rPr>
          <w:bCs/>
          <w:sz w:val="15"/>
          <w:szCs w:val="15"/>
        </w:rPr>
      </w:pPr>
    </w:p>
    <w:p w14:paraId="5FAF5943" w14:textId="77777777" w:rsidR="00934E7F" w:rsidRPr="00DB17C1" w:rsidRDefault="00934E7F" w:rsidP="00A7069E">
      <w:pPr>
        <w:pStyle w:val="Tekstpodstawowy31"/>
        <w:spacing w:before="0"/>
        <w:ind w:left="182" w:hanging="182"/>
        <w:rPr>
          <w:bCs/>
          <w:sz w:val="15"/>
          <w:szCs w:val="15"/>
        </w:rPr>
      </w:pPr>
      <w:r w:rsidRPr="00DB17C1">
        <w:rPr>
          <w:bCs/>
          <w:sz w:val="15"/>
          <w:szCs w:val="15"/>
        </w:rPr>
        <w:t>1. Płatnik składa wypełniony egzemplarz Zgody lub cofnięcia Zgody</w:t>
      </w:r>
      <w:r w:rsidR="00357615" w:rsidRPr="00DB17C1">
        <w:rPr>
          <w:bCs/>
          <w:sz w:val="15"/>
          <w:szCs w:val="15"/>
        </w:rPr>
        <w:t xml:space="preserve"> </w:t>
      </w:r>
      <w:r w:rsidRPr="00DB17C1">
        <w:rPr>
          <w:bCs/>
          <w:sz w:val="15"/>
          <w:szCs w:val="15"/>
        </w:rPr>
        <w:t>na obciążenia Rachunku, przeznaczony dla Banku, na formularzu papierowym dostępnym w Banku lub wydanym przez Odbiorcę:</w:t>
      </w:r>
    </w:p>
    <w:p w14:paraId="65005114" w14:textId="3AEC506A" w:rsidR="00934E7F" w:rsidRPr="00DB17C1" w:rsidRDefault="00934E7F" w:rsidP="003F0BF8">
      <w:pPr>
        <w:pStyle w:val="Tekstpodstawowy31"/>
        <w:numPr>
          <w:ilvl w:val="0"/>
          <w:numId w:val="75"/>
        </w:numPr>
        <w:tabs>
          <w:tab w:val="num" w:pos="0"/>
        </w:tabs>
        <w:spacing w:before="0"/>
        <w:ind w:left="720"/>
        <w:rPr>
          <w:bCs/>
          <w:sz w:val="15"/>
          <w:szCs w:val="15"/>
        </w:rPr>
      </w:pPr>
      <w:r w:rsidRPr="00DB17C1">
        <w:rPr>
          <w:bCs/>
          <w:sz w:val="15"/>
          <w:szCs w:val="15"/>
        </w:rPr>
        <w:t>osobiście w Placówce Banku</w:t>
      </w:r>
      <w:r w:rsidR="00357615" w:rsidRPr="00DB17C1">
        <w:rPr>
          <w:bCs/>
          <w:sz w:val="15"/>
          <w:szCs w:val="15"/>
        </w:rPr>
        <w:t xml:space="preserve"> </w:t>
      </w:r>
      <w:r w:rsidRPr="00DB17C1">
        <w:rPr>
          <w:bCs/>
          <w:sz w:val="15"/>
          <w:szCs w:val="15"/>
        </w:rPr>
        <w:t>lub drogą korespondencyjną</w:t>
      </w:r>
      <w:r w:rsidR="00797C5A">
        <w:rPr>
          <w:bCs/>
          <w:sz w:val="15"/>
          <w:szCs w:val="15"/>
        </w:rPr>
        <w:t xml:space="preserve"> z podpisami poświadczonymi notarialnie</w:t>
      </w:r>
      <w:r w:rsidRPr="00DB17C1">
        <w:rPr>
          <w:bCs/>
          <w:sz w:val="15"/>
          <w:szCs w:val="15"/>
        </w:rPr>
        <w:t>,</w:t>
      </w:r>
    </w:p>
    <w:p w14:paraId="58336220" w14:textId="77777777" w:rsidR="00934E7F" w:rsidRPr="00DB17C1" w:rsidRDefault="00934E7F" w:rsidP="003F0BF8">
      <w:pPr>
        <w:pStyle w:val="Tekstpodstawowy31"/>
        <w:numPr>
          <w:ilvl w:val="0"/>
          <w:numId w:val="75"/>
        </w:numPr>
        <w:tabs>
          <w:tab w:val="num" w:pos="0"/>
        </w:tabs>
        <w:spacing w:before="0"/>
        <w:ind w:left="720"/>
        <w:rPr>
          <w:bCs/>
          <w:sz w:val="15"/>
          <w:szCs w:val="15"/>
        </w:rPr>
      </w:pPr>
      <w:r w:rsidRPr="00DB17C1">
        <w:rPr>
          <w:bCs/>
          <w:sz w:val="15"/>
          <w:szCs w:val="15"/>
        </w:rPr>
        <w:t>do Odbiorcy, razem z egzemplarzem prze</w:t>
      </w:r>
      <w:r w:rsidR="002B489D" w:rsidRPr="00DB17C1">
        <w:rPr>
          <w:bCs/>
          <w:sz w:val="15"/>
          <w:szCs w:val="15"/>
        </w:rPr>
        <w:t>z</w:t>
      </w:r>
      <w:r w:rsidRPr="00DB17C1">
        <w:rPr>
          <w:bCs/>
          <w:sz w:val="15"/>
          <w:szCs w:val="15"/>
        </w:rPr>
        <w:t xml:space="preserve">naczonym dla Odbiorcy </w:t>
      </w:r>
      <w:r w:rsidR="0009205F">
        <w:rPr>
          <w:bCs/>
          <w:sz w:val="15"/>
          <w:szCs w:val="15"/>
        </w:rPr>
        <w:t>-</w:t>
      </w:r>
      <w:r w:rsidRPr="00DB17C1">
        <w:rPr>
          <w:bCs/>
          <w:sz w:val="15"/>
          <w:szCs w:val="15"/>
        </w:rPr>
        <w:t xml:space="preserve"> w sposób wskazany przez Odbiorcę.</w:t>
      </w:r>
    </w:p>
    <w:p w14:paraId="1ABEFD2C" w14:textId="17960607" w:rsidR="00182179" w:rsidRPr="00DB17C1" w:rsidRDefault="00934E7F" w:rsidP="00934E7F">
      <w:pPr>
        <w:pStyle w:val="Tekstpodstawowy31"/>
        <w:spacing w:before="0"/>
        <w:rPr>
          <w:bCs/>
          <w:sz w:val="15"/>
          <w:szCs w:val="15"/>
        </w:rPr>
      </w:pPr>
      <w:r w:rsidRPr="00DB17C1">
        <w:rPr>
          <w:bCs/>
          <w:sz w:val="15"/>
          <w:szCs w:val="15"/>
        </w:rPr>
        <w:t>2. Płatnik zobowiązany jest dostarczyć egzemplarz Zgody i/lub cofnięcia Zgody przeznaczony dla Odbiorcy w sposób wskazany przez Odbiorcę</w:t>
      </w:r>
    </w:p>
    <w:p w14:paraId="60DC3A2E" w14:textId="77777777" w:rsidR="00575645" w:rsidRPr="00DB17C1" w:rsidRDefault="00575645">
      <w:pPr>
        <w:pStyle w:val="Tekstpodstawowy31"/>
        <w:spacing w:before="0"/>
        <w:jc w:val="center"/>
        <w:rPr>
          <w:b/>
          <w:bCs/>
          <w:sz w:val="15"/>
          <w:szCs w:val="15"/>
        </w:rPr>
      </w:pPr>
    </w:p>
    <w:p w14:paraId="7BB0DDF5"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38</w:t>
      </w:r>
    </w:p>
    <w:p w14:paraId="4B400BBF" w14:textId="77777777" w:rsidR="00A068DD" w:rsidRPr="00DB17C1" w:rsidRDefault="00A068DD">
      <w:pPr>
        <w:pStyle w:val="Tekstpodstawowy31"/>
        <w:spacing w:before="0"/>
        <w:jc w:val="center"/>
        <w:rPr>
          <w:b/>
          <w:bCs/>
          <w:sz w:val="15"/>
          <w:szCs w:val="15"/>
        </w:rPr>
      </w:pPr>
    </w:p>
    <w:p w14:paraId="730F6F15" w14:textId="431D6AD7" w:rsidR="00A068DD" w:rsidRPr="00FF20D8" w:rsidRDefault="00A068DD" w:rsidP="00CA02EF">
      <w:pPr>
        <w:pStyle w:val="Akapitzlist"/>
        <w:ind w:left="360"/>
        <w:jc w:val="both"/>
        <w:rPr>
          <w:rFonts w:ascii="Arial" w:hAnsi="Arial" w:cs="Arial"/>
          <w:sz w:val="15"/>
          <w:szCs w:val="15"/>
        </w:rPr>
      </w:pPr>
      <w:r w:rsidRPr="00FF20D8">
        <w:rPr>
          <w:rFonts w:ascii="Arial" w:hAnsi="Arial" w:cs="Arial"/>
          <w:sz w:val="15"/>
          <w:szCs w:val="15"/>
        </w:rPr>
        <w:t>Płatnik zobowiązany jest prawidłowo, dokła</w:t>
      </w:r>
      <w:r w:rsidR="002E3362" w:rsidRPr="00FF20D8">
        <w:rPr>
          <w:rFonts w:ascii="Arial" w:hAnsi="Arial" w:cs="Arial"/>
          <w:sz w:val="15"/>
          <w:szCs w:val="15"/>
        </w:rPr>
        <w:t>dnie i czytelnie wskazać na formularzu</w:t>
      </w:r>
      <w:r w:rsidR="005E3647" w:rsidRPr="00FF20D8">
        <w:rPr>
          <w:rFonts w:ascii="Arial" w:hAnsi="Arial" w:cs="Arial"/>
          <w:sz w:val="15"/>
          <w:szCs w:val="15"/>
        </w:rPr>
        <w:t xml:space="preserve"> </w:t>
      </w:r>
      <w:r w:rsidR="002E3362" w:rsidRPr="00FF20D8">
        <w:rPr>
          <w:rFonts w:ascii="Arial" w:hAnsi="Arial" w:cs="Arial"/>
          <w:sz w:val="15"/>
          <w:szCs w:val="15"/>
        </w:rPr>
        <w:t>Zgody lub cofnięcia Zgody</w:t>
      </w:r>
      <w:r w:rsidRPr="00FF20D8">
        <w:rPr>
          <w:rFonts w:ascii="Arial" w:hAnsi="Arial" w:cs="Arial"/>
          <w:sz w:val="15"/>
          <w:szCs w:val="15"/>
        </w:rPr>
        <w:t xml:space="preserve"> dane niezbędne do prawidłowej realizacji Polecenia zapłaty:</w:t>
      </w:r>
    </w:p>
    <w:p w14:paraId="32256A85" w14:textId="77777777" w:rsidR="00A068DD" w:rsidRPr="00DB17C1" w:rsidRDefault="00A068DD" w:rsidP="003C3C44">
      <w:pPr>
        <w:numPr>
          <w:ilvl w:val="0"/>
          <w:numId w:val="14"/>
        </w:numPr>
        <w:jc w:val="both"/>
        <w:rPr>
          <w:rFonts w:ascii="Arial" w:hAnsi="Arial" w:cs="Arial"/>
          <w:sz w:val="15"/>
          <w:szCs w:val="15"/>
        </w:rPr>
      </w:pPr>
      <w:r w:rsidRPr="00DB17C1">
        <w:rPr>
          <w:rFonts w:ascii="Arial" w:hAnsi="Arial" w:cs="Arial"/>
          <w:sz w:val="15"/>
          <w:szCs w:val="15"/>
        </w:rPr>
        <w:t xml:space="preserve">numer </w:t>
      </w:r>
      <w:r w:rsidR="00810320" w:rsidRPr="00DB17C1">
        <w:rPr>
          <w:rFonts w:ascii="Arial" w:hAnsi="Arial" w:cs="Arial"/>
          <w:sz w:val="15"/>
          <w:szCs w:val="15"/>
        </w:rPr>
        <w:t xml:space="preserve">NRB </w:t>
      </w:r>
      <w:r w:rsidR="00FF38E8" w:rsidRPr="00DB17C1">
        <w:rPr>
          <w:rFonts w:ascii="Arial" w:hAnsi="Arial" w:cs="Arial"/>
          <w:sz w:val="15"/>
          <w:szCs w:val="15"/>
        </w:rPr>
        <w:t>R</w:t>
      </w:r>
      <w:r w:rsidRPr="00DB17C1">
        <w:rPr>
          <w:rFonts w:ascii="Arial" w:hAnsi="Arial" w:cs="Arial"/>
          <w:sz w:val="15"/>
          <w:szCs w:val="15"/>
        </w:rPr>
        <w:t>achunku Płatnika</w:t>
      </w:r>
      <w:r w:rsidR="005E3647" w:rsidRPr="00DB17C1">
        <w:rPr>
          <w:rFonts w:ascii="Arial" w:hAnsi="Arial" w:cs="Arial"/>
          <w:sz w:val="15"/>
          <w:szCs w:val="15"/>
        </w:rPr>
        <w:t xml:space="preserve"> prowadzonego w </w:t>
      </w:r>
      <w:r w:rsidR="00F21D36" w:rsidRPr="00DB17C1">
        <w:rPr>
          <w:rFonts w:ascii="Arial" w:hAnsi="Arial" w:cs="Arial"/>
          <w:sz w:val="15"/>
          <w:szCs w:val="15"/>
        </w:rPr>
        <w:t>złotych</w:t>
      </w:r>
      <w:r w:rsidRPr="00DB17C1">
        <w:rPr>
          <w:rFonts w:ascii="Arial" w:hAnsi="Arial" w:cs="Arial"/>
          <w:sz w:val="15"/>
          <w:szCs w:val="15"/>
        </w:rPr>
        <w:t>,</w:t>
      </w:r>
    </w:p>
    <w:p w14:paraId="60744DC0" w14:textId="77777777" w:rsidR="00A068DD" w:rsidRPr="00DB17C1" w:rsidRDefault="00A068DD" w:rsidP="003C3C44">
      <w:pPr>
        <w:numPr>
          <w:ilvl w:val="0"/>
          <w:numId w:val="14"/>
        </w:numPr>
        <w:jc w:val="both"/>
        <w:rPr>
          <w:rFonts w:ascii="Arial" w:hAnsi="Arial" w:cs="Arial"/>
          <w:sz w:val="15"/>
          <w:szCs w:val="15"/>
        </w:rPr>
      </w:pPr>
      <w:r w:rsidRPr="00DB17C1">
        <w:rPr>
          <w:rFonts w:ascii="Arial" w:hAnsi="Arial" w:cs="Arial"/>
          <w:sz w:val="15"/>
          <w:szCs w:val="15"/>
        </w:rPr>
        <w:t>NIP/NIW Odbiorcy,</w:t>
      </w:r>
    </w:p>
    <w:p w14:paraId="68D7ABFE" w14:textId="6827D6D0" w:rsidR="00A068DD" w:rsidRPr="00DB17C1" w:rsidRDefault="00A068DD" w:rsidP="003C3C44">
      <w:pPr>
        <w:numPr>
          <w:ilvl w:val="0"/>
          <w:numId w:val="14"/>
        </w:numPr>
        <w:jc w:val="both"/>
        <w:rPr>
          <w:rFonts w:ascii="Arial" w:hAnsi="Arial" w:cs="Arial"/>
          <w:sz w:val="15"/>
          <w:szCs w:val="15"/>
        </w:rPr>
      </w:pPr>
      <w:r w:rsidRPr="00DB17C1">
        <w:rPr>
          <w:rFonts w:ascii="Arial" w:hAnsi="Arial" w:cs="Arial"/>
          <w:sz w:val="15"/>
          <w:szCs w:val="15"/>
        </w:rPr>
        <w:t>IDP</w:t>
      </w:r>
      <w:r w:rsidR="00F101F8">
        <w:rPr>
          <w:rFonts w:ascii="Arial" w:hAnsi="Arial" w:cs="Arial"/>
          <w:sz w:val="15"/>
          <w:szCs w:val="15"/>
        </w:rPr>
        <w:t xml:space="preserve"> - określony przez Odbiorcę</w:t>
      </w:r>
      <w:r w:rsidR="005C51A5">
        <w:rPr>
          <w:rFonts w:ascii="Arial" w:hAnsi="Arial" w:cs="Arial"/>
          <w:sz w:val="15"/>
          <w:szCs w:val="15"/>
        </w:rPr>
        <w:t xml:space="preserve"> </w:t>
      </w:r>
    </w:p>
    <w:p w14:paraId="34EE2908" w14:textId="07393C56" w:rsidR="00A068DD" w:rsidRPr="00DB17C1" w:rsidRDefault="00A068DD" w:rsidP="003C3C44">
      <w:pPr>
        <w:numPr>
          <w:ilvl w:val="0"/>
          <w:numId w:val="14"/>
        </w:numPr>
        <w:jc w:val="both"/>
        <w:rPr>
          <w:rFonts w:ascii="Arial" w:hAnsi="Arial" w:cs="Arial"/>
          <w:sz w:val="15"/>
          <w:szCs w:val="15"/>
        </w:rPr>
      </w:pPr>
      <w:r w:rsidRPr="00DB17C1">
        <w:rPr>
          <w:rFonts w:ascii="Arial" w:hAnsi="Arial" w:cs="Arial"/>
          <w:sz w:val="15"/>
          <w:szCs w:val="15"/>
        </w:rPr>
        <w:t>nazw</w:t>
      </w:r>
      <w:r w:rsidR="003E4DED">
        <w:rPr>
          <w:rFonts w:ascii="Arial" w:hAnsi="Arial" w:cs="Arial"/>
          <w:sz w:val="15"/>
          <w:szCs w:val="15"/>
        </w:rPr>
        <w:t>ę</w:t>
      </w:r>
      <w:r w:rsidRPr="00DB17C1">
        <w:rPr>
          <w:rFonts w:ascii="Arial" w:hAnsi="Arial" w:cs="Arial"/>
          <w:sz w:val="15"/>
          <w:szCs w:val="15"/>
        </w:rPr>
        <w:t xml:space="preserve"> oraz adres Płatnika,</w:t>
      </w:r>
    </w:p>
    <w:p w14:paraId="2FA8F81E" w14:textId="39CC512F" w:rsidR="00A068DD" w:rsidRPr="00DB17C1" w:rsidRDefault="00A068DD" w:rsidP="003C3C44">
      <w:pPr>
        <w:numPr>
          <w:ilvl w:val="0"/>
          <w:numId w:val="14"/>
        </w:numPr>
        <w:jc w:val="both"/>
        <w:rPr>
          <w:rFonts w:ascii="Arial" w:hAnsi="Arial" w:cs="Arial"/>
          <w:bCs/>
          <w:sz w:val="15"/>
          <w:szCs w:val="15"/>
        </w:rPr>
      </w:pPr>
      <w:r w:rsidRPr="00DB17C1">
        <w:rPr>
          <w:rFonts w:ascii="Arial" w:hAnsi="Arial" w:cs="Arial"/>
          <w:sz w:val="15"/>
          <w:szCs w:val="15"/>
        </w:rPr>
        <w:t>nazw</w:t>
      </w:r>
      <w:r w:rsidR="003E4DED">
        <w:rPr>
          <w:rFonts w:ascii="Arial" w:hAnsi="Arial" w:cs="Arial"/>
          <w:sz w:val="15"/>
          <w:szCs w:val="15"/>
        </w:rPr>
        <w:t>ę</w:t>
      </w:r>
      <w:r w:rsidRPr="00DB17C1">
        <w:rPr>
          <w:rFonts w:ascii="Arial" w:hAnsi="Arial" w:cs="Arial"/>
          <w:sz w:val="15"/>
          <w:szCs w:val="15"/>
        </w:rPr>
        <w:t xml:space="preserve"> oraz adres Odbiorcy</w:t>
      </w:r>
      <w:r w:rsidR="002E3362" w:rsidRPr="00DB17C1">
        <w:rPr>
          <w:rFonts w:ascii="Arial" w:hAnsi="Arial" w:cs="Arial"/>
          <w:sz w:val="15"/>
          <w:szCs w:val="15"/>
        </w:rPr>
        <w:t>,</w:t>
      </w:r>
    </w:p>
    <w:p w14:paraId="547FE8C3" w14:textId="77777777" w:rsidR="005C51A5" w:rsidRPr="005C51A5" w:rsidRDefault="002E3362" w:rsidP="003C3C44">
      <w:pPr>
        <w:numPr>
          <w:ilvl w:val="0"/>
          <w:numId w:val="14"/>
        </w:numPr>
        <w:jc w:val="both"/>
        <w:rPr>
          <w:rFonts w:ascii="Arial" w:hAnsi="Arial" w:cs="Arial"/>
          <w:bCs/>
          <w:sz w:val="15"/>
          <w:szCs w:val="15"/>
        </w:rPr>
      </w:pPr>
      <w:r w:rsidRPr="00DB17C1">
        <w:rPr>
          <w:rFonts w:ascii="Arial" w:hAnsi="Arial" w:cs="Arial"/>
          <w:sz w:val="15"/>
          <w:szCs w:val="15"/>
        </w:rPr>
        <w:t xml:space="preserve">podpis zgodny z wzorami podpisów złożonymi na </w:t>
      </w:r>
      <w:r w:rsidR="00804B64">
        <w:rPr>
          <w:rFonts w:ascii="Arial" w:hAnsi="Arial" w:cs="Arial"/>
          <w:sz w:val="15"/>
          <w:szCs w:val="15"/>
        </w:rPr>
        <w:t>K</w:t>
      </w:r>
      <w:r w:rsidRPr="00DB17C1">
        <w:rPr>
          <w:rFonts w:ascii="Arial" w:hAnsi="Arial" w:cs="Arial"/>
          <w:sz w:val="15"/>
          <w:szCs w:val="15"/>
        </w:rPr>
        <w:t xml:space="preserve">arcie wzorów podpisów i wzorem </w:t>
      </w:r>
      <w:r w:rsidR="008A07E5">
        <w:rPr>
          <w:rFonts w:ascii="Arial" w:hAnsi="Arial" w:cs="Arial"/>
          <w:sz w:val="15"/>
          <w:szCs w:val="15"/>
        </w:rPr>
        <w:t>pieczątki</w:t>
      </w:r>
      <w:r w:rsidRPr="00DB17C1">
        <w:rPr>
          <w:rFonts w:ascii="Arial" w:hAnsi="Arial" w:cs="Arial"/>
          <w:sz w:val="15"/>
          <w:szCs w:val="15"/>
        </w:rPr>
        <w:t xml:space="preserve"> firmowe</w:t>
      </w:r>
      <w:r w:rsidR="008A07E5">
        <w:rPr>
          <w:rFonts w:ascii="Arial" w:hAnsi="Arial" w:cs="Arial"/>
          <w:sz w:val="15"/>
          <w:szCs w:val="15"/>
        </w:rPr>
        <w:t>j</w:t>
      </w:r>
      <w:r w:rsidRPr="00DB17C1">
        <w:rPr>
          <w:rFonts w:ascii="Arial" w:hAnsi="Arial" w:cs="Arial"/>
          <w:sz w:val="15"/>
          <w:szCs w:val="15"/>
        </w:rPr>
        <w:t xml:space="preserve">, </w:t>
      </w:r>
      <w:r w:rsidR="00804B64" w:rsidRPr="00804B64">
        <w:rPr>
          <w:rFonts w:ascii="Arial" w:hAnsi="Arial" w:cs="Arial"/>
          <w:sz w:val="15"/>
          <w:szCs w:val="15"/>
        </w:rPr>
        <w:t>jeżeli został</w:t>
      </w:r>
      <w:r w:rsidR="008A07E5">
        <w:rPr>
          <w:rFonts w:ascii="Arial" w:hAnsi="Arial" w:cs="Arial"/>
          <w:sz w:val="15"/>
          <w:szCs w:val="15"/>
        </w:rPr>
        <w:t>a</w:t>
      </w:r>
      <w:r w:rsidR="00804B64" w:rsidRPr="00804B64">
        <w:rPr>
          <w:rFonts w:ascii="Arial" w:hAnsi="Arial" w:cs="Arial"/>
          <w:sz w:val="15"/>
          <w:szCs w:val="15"/>
        </w:rPr>
        <w:t xml:space="preserve"> on</w:t>
      </w:r>
      <w:r w:rsidR="008A07E5">
        <w:rPr>
          <w:rFonts w:ascii="Arial" w:hAnsi="Arial" w:cs="Arial"/>
          <w:sz w:val="15"/>
          <w:szCs w:val="15"/>
        </w:rPr>
        <w:t>a</w:t>
      </w:r>
      <w:r w:rsidR="00804B64" w:rsidRPr="00804B64">
        <w:rPr>
          <w:rFonts w:ascii="Arial" w:hAnsi="Arial" w:cs="Arial"/>
          <w:sz w:val="15"/>
          <w:szCs w:val="15"/>
        </w:rPr>
        <w:t xml:space="preserve"> umieszczon</w:t>
      </w:r>
      <w:r w:rsidR="008A07E5">
        <w:rPr>
          <w:rFonts w:ascii="Arial" w:hAnsi="Arial" w:cs="Arial"/>
          <w:sz w:val="15"/>
          <w:szCs w:val="15"/>
        </w:rPr>
        <w:t>a</w:t>
      </w:r>
      <w:r w:rsidR="00804B64" w:rsidRPr="00804B64">
        <w:rPr>
          <w:rFonts w:ascii="Arial" w:hAnsi="Arial" w:cs="Arial"/>
          <w:sz w:val="15"/>
          <w:szCs w:val="15"/>
        </w:rPr>
        <w:t xml:space="preserve">  w </w:t>
      </w:r>
      <w:r w:rsidR="00804B64">
        <w:rPr>
          <w:rFonts w:ascii="Arial" w:hAnsi="Arial" w:cs="Arial"/>
          <w:sz w:val="15"/>
          <w:szCs w:val="15"/>
        </w:rPr>
        <w:t>K</w:t>
      </w:r>
      <w:r w:rsidR="00804B64" w:rsidRPr="00804B64">
        <w:rPr>
          <w:rFonts w:ascii="Arial" w:hAnsi="Arial" w:cs="Arial"/>
          <w:sz w:val="15"/>
          <w:szCs w:val="15"/>
        </w:rPr>
        <w:t>arcie wzorów podpisów</w:t>
      </w:r>
      <w:r w:rsidR="005C51A5">
        <w:rPr>
          <w:rFonts w:ascii="Arial" w:hAnsi="Arial" w:cs="Arial"/>
          <w:sz w:val="15"/>
          <w:szCs w:val="15"/>
        </w:rPr>
        <w:t>,</w:t>
      </w:r>
    </w:p>
    <w:p w14:paraId="00435312" w14:textId="0FE76915" w:rsidR="002E3362" w:rsidRPr="00FF20D8" w:rsidRDefault="005C51A5" w:rsidP="003C3C44">
      <w:pPr>
        <w:numPr>
          <w:ilvl w:val="0"/>
          <w:numId w:val="14"/>
        </w:numPr>
        <w:jc w:val="both"/>
        <w:rPr>
          <w:rFonts w:ascii="Arial" w:hAnsi="Arial" w:cs="Arial"/>
          <w:bCs/>
          <w:sz w:val="15"/>
          <w:szCs w:val="15"/>
        </w:rPr>
      </w:pPr>
      <w:r>
        <w:rPr>
          <w:rFonts w:ascii="Arial" w:hAnsi="Arial" w:cs="Arial"/>
          <w:sz w:val="15"/>
          <w:szCs w:val="15"/>
        </w:rPr>
        <w:t>jednoznaczne określenie celu wyrażenia zgody</w:t>
      </w:r>
      <w:r w:rsidR="00806888">
        <w:rPr>
          <w:rFonts w:ascii="Arial" w:hAnsi="Arial" w:cs="Arial"/>
          <w:sz w:val="15"/>
          <w:szCs w:val="15"/>
        </w:rPr>
        <w:t xml:space="preserve"> lub </w:t>
      </w:r>
      <w:r w:rsidR="0082126F">
        <w:rPr>
          <w:rFonts w:ascii="Arial" w:hAnsi="Arial" w:cs="Arial"/>
          <w:sz w:val="15"/>
          <w:szCs w:val="15"/>
        </w:rPr>
        <w:t xml:space="preserve">cofnięcia </w:t>
      </w:r>
      <w:r w:rsidR="00806888">
        <w:rPr>
          <w:rFonts w:ascii="Arial" w:hAnsi="Arial" w:cs="Arial"/>
          <w:sz w:val="15"/>
          <w:szCs w:val="15"/>
        </w:rPr>
        <w:t>Zgody</w:t>
      </w:r>
      <w:r w:rsidR="00804B64">
        <w:rPr>
          <w:rFonts w:ascii="Arial" w:hAnsi="Arial" w:cs="Arial"/>
          <w:sz w:val="15"/>
          <w:szCs w:val="15"/>
        </w:rPr>
        <w:t>.</w:t>
      </w:r>
    </w:p>
    <w:p w14:paraId="6B28BD61" w14:textId="6B4C1F8A" w:rsidR="00FF20D8" w:rsidRDefault="00FF20D8" w:rsidP="00FC12D1">
      <w:pPr>
        <w:pStyle w:val="Tekstkomentarza"/>
        <w:ind w:left="709"/>
        <w:rPr>
          <w:rFonts w:ascii="Arial" w:hAnsi="Arial" w:cs="Arial"/>
          <w:sz w:val="15"/>
          <w:szCs w:val="15"/>
        </w:rPr>
      </w:pPr>
    </w:p>
    <w:p w14:paraId="14F62BC6" w14:textId="77777777" w:rsidR="00FF20D8" w:rsidRPr="0005758B" w:rsidRDefault="00FF20D8" w:rsidP="00FF20D8">
      <w:pPr>
        <w:pStyle w:val="Tekstkomentarza"/>
        <w:ind w:left="709"/>
        <w:rPr>
          <w:rFonts w:ascii="Arial" w:hAnsi="Arial" w:cs="Arial"/>
          <w:sz w:val="15"/>
          <w:szCs w:val="15"/>
        </w:rPr>
      </w:pPr>
    </w:p>
    <w:p w14:paraId="66D38548" w14:textId="77777777" w:rsidR="00806888" w:rsidRPr="00DB17C1" w:rsidRDefault="00806888" w:rsidP="00806888">
      <w:pPr>
        <w:pStyle w:val="Tekstpodstawowy31"/>
        <w:spacing w:before="0"/>
        <w:rPr>
          <w:bCs/>
          <w:sz w:val="15"/>
          <w:szCs w:val="15"/>
        </w:rPr>
      </w:pPr>
    </w:p>
    <w:p w14:paraId="61BA430A" w14:textId="69B09A90" w:rsidR="003B0737" w:rsidRPr="00A64467" w:rsidRDefault="003B0737" w:rsidP="00A64467">
      <w:pPr>
        <w:jc w:val="both"/>
        <w:rPr>
          <w:rFonts w:ascii="Arial" w:hAnsi="Arial" w:cs="Arial"/>
          <w:bCs/>
          <w:sz w:val="15"/>
          <w:szCs w:val="15"/>
        </w:rPr>
      </w:pPr>
    </w:p>
    <w:p w14:paraId="31D6878C" w14:textId="77777777" w:rsidR="00A068DD" w:rsidRPr="00DB17C1" w:rsidRDefault="00A068DD">
      <w:pPr>
        <w:pStyle w:val="Tekstpodstawowy31"/>
        <w:spacing w:before="0"/>
        <w:rPr>
          <w:bCs/>
          <w:sz w:val="15"/>
          <w:szCs w:val="15"/>
        </w:rPr>
      </w:pPr>
    </w:p>
    <w:p w14:paraId="0E1ACD92"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39</w:t>
      </w:r>
    </w:p>
    <w:p w14:paraId="354D1562" w14:textId="77777777" w:rsidR="00A068DD" w:rsidRPr="00DB17C1" w:rsidRDefault="00A068DD">
      <w:pPr>
        <w:pStyle w:val="Tekstpodstawowy31"/>
        <w:spacing w:before="0"/>
        <w:jc w:val="center"/>
        <w:rPr>
          <w:b/>
          <w:bCs/>
          <w:sz w:val="15"/>
          <w:szCs w:val="15"/>
        </w:rPr>
      </w:pPr>
    </w:p>
    <w:p w14:paraId="693A250B" w14:textId="3925E421" w:rsidR="00E67DFD" w:rsidRPr="00DB17C1" w:rsidRDefault="00E67DFD" w:rsidP="003F0BF8">
      <w:pPr>
        <w:pStyle w:val="Tekstpodstawowy31"/>
        <w:numPr>
          <w:ilvl w:val="0"/>
          <w:numId w:val="47"/>
        </w:numPr>
        <w:tabs>
          <w:tab w:val="clear" w:pos="720"/>
          <w:tab w:val="num" w:pos="0"/>
        </w:tabs>
        <w:spacing w:before="0"/>
        <w:ind w:left="0" w:firstLine="0"/>
        <w:rPr>
          <w:bCs/>
          <w:sz w:val="15"/>
          <w:szCs w:val="15"/>
        </w:rPr>
      </w:pPr>
      <w:r w:rsidRPr="00DB17C1">
        <w:rPr>
          <w:bCs/>
          <w:sz w:val="15"/>
          <w:szCs w:val="15"/>
        </w:rPr>
        <w:t>Zgoda obowiązuje w Banku aż do momentu rejestracji cofn</w:t>
      </w:r>
      <w:r w:rsidR="001D3325" w:rsidRPr="00DB17C1">
        <w:rPr>
          <w:bCs/>
          <w:sz w:val="15"/>
          <w:szCs w:val="15"/>
        </w:rPr>
        <w:t>i</w:t>
      </w:r>
      <w:r w:rsidRPr="00DB17C1">
        <w:rPr>
          <w:bCs/>
          <w:sz w:val="15"/>
          <w:szCs w:val="15"/>
        </w:rPr>
        <w:t xml:space="preserve">ęcia Zgody przez Płatnika. </w:t>
      </w:r>
    </w:p>
    <w:p w14:paraId="76AC0C08" w14:textId="77777777" w:rsidR="00E67DFD" w:rsidRPr="00DB17C1" w:rsidRDefault="00E67DFD" w:rsidP="003F0BF8">
      <w:pPr>
        <w:numPr>
          <w:ilvl w:val="0"/>
          <w:numId w:val="47"/>
        </w:numPr>
        <w:tabs>
          <w:tab w:val="clear" w:pos="720"/>
          <w:tab w:val="num" w:pos="0"/>
        </w:tabs>
        <w:ind w:left="0" w:firstLine="0"/>
        <w:jc w:val="both"/>
        <w:rPr>
          <w:rFonts w:ascii="Arial" w:hAnsi="Arial" w:cs="Arial"/>
          <w:sz w:val="15"/>
          <w:szCs w:val="15"/>
        </w:rPr>
      </w:pPr>
      <w:r w:rsidRPr="00DB17C1">
        <w:rPr>
          <w:rFonts w:ascii="Arial" w:hAnsi="Arial" w:cs="Arial"/>
          <w:bCs/>
          <w:sz w:val="15"/>
          <w:szCs w:val="15"/>
        </w:rPr>
        <w:t xml:space="preserve"> </w:t>
      </w:r>
      <w:r w:rsidRPr="00DB17C1">
        <w:rPr>
          <w:rFonts w:ascii="Arial" w:hAnsi="Arial" w:cs="Arial"/>
          <w:sz w:val="15"/>
          <w:szCs w:val="15"/>
        </w:rPr>
        <w:t>Bank rejestruje Zgodę lub cofnięcie Zgody wyłącznie na podstawie danych podanych na formularzu Zgody lub cofnięciu Zgody</w:t>
      </w:r>
      <w:r w:rsidR="006728A0" w:rsidRPr="00DB17C1">
        <w:rPr>
          <w:rFonts w:ascii="Arial" w:hAnsi="Arial" w:cs="Arial"/>
          <w:sz w:val="15"/>
          <w:szCs w:val="15"/>
        </w:rPr>
        <w:t>.</w:t>
      </w:r>
      <w:r w:rsidRPr="00DB17C1">
        <w:rPr>
          <w:rFonts w:ascii="Arial" w:hAnsi="Arial" w:cs="Arial"/>
          <w:sz w:val="15"/>
          <w:szCs w:val="15"/>
        </w:rPr>
        <w:t xml:space="preserve"> Strony nie uznają za wadliwe wykonanie Zlecenia, jeśli błędne wykonanie Zlecenia powstało na skutek nieprawidłowego, niedokładnego lub nieczytelnego podania danych przez Płatnika w dyspozycji</w:t>
      </w:r>
      <w:r w:rsidR="00357615" w:rsidRPr="00DB17C1">
        <w:rPr>
          <w:rFonts w:ascii="Arial" w:hAnsi="Arial" w:cs="Arial"/>
          <w:sz w:val="15"/>
          <w:szCs w:val="15"/>
        </w:rPr>
        <w:t xml:space="preserve"> </w:t>
      </w:r>
      <w:r w:rsidRPr="00DB17C1">
        <w:rPr>
          <w:rFonts w:ascii="Arial" w:hAnsi="Arial" w:cs="Arial"/>
          <w:sz w:val="15"/>
          <w:szCs w:val="15"/>
        </w:rPr>
        <w:t>Zgody lub cofnięcia Zgody.</w:t>
      </w:r>
    </w:p>
    <w:p w14:paraId="41568478" w14:textId="7DDDC322" w:rsidR="00E67DFD" w:rsidRPr="00DB17C1" w:rsidRDefault="00E67DFD" w:rsidP="003F0BF8">
      <w:pPr>
        <w:pStyle w:val="Tekstpodstawowy31"/>
        <w:numPr>
          <w:ilvl w:val="0"/>
          <w:numId w:val="47"/>
        </w:numPr>
        <w:tabs>
          <w:tab w:val="clear" w:pos="720"/>
          <w:tab w:val="num" w:pos="0"/>
        </w:tabs>
        <w:spacing w:before="0"/>
        <w:ind w:left="0" w:firstLine="0"/>
        <w:rPr>
          <w:bCs/>
          <w:sz w:val="15"/>
          <w:szCs w:val="15"/>
        </w:rPr>
      </w:pPr>
      <w:r w:rsidRPr="00DB17C1">
        <w:rPr>
          <w:bCs/>
          <w:sz w:val="15"/>
          <w:szCs w:val="15"/>
        </w:rPr>
        <w:t xml:space="preserve">Złożone przez Płatnika cofnięcie Zgody jest skuteczne w odniesieniu do Transakcji Polecenia zapłaty ze wskazanym dniem obciążenia Rachunku począwszy od dnia następującego po dniu złożenia </w:t>
      </w:r>
      <w:r w:rsidR="001D3325" w:rsidRPr="00DB17C1">
        <w:rPr>
          <w:bCs/>
          <w:sz w:val="15"/>
          <w:szCs w:val="15"/>
        </w:rPr>
        <w:t>cofnięcia</w:t>
      </w:r>
      <w:r w:rsidRPr="00DB17C1">
        <w:rPr>
          <w:bCs/>
          <w:sz w:val="15"/>
          <w:szCs w:val="15"/>
        </w:rPr>
        <w:t xml:space="preserve"> Zgody.</w:t>
      </w:r>
    </w:p>
    <w:p w14:paraId="2F24C949" w14:textId="77777777" w:rsidR="00E574E8" w:rsidRPr="00DB17C1" w:rsidRDefault="00E574E8">
      <w:pPr>
        <w:pStyle w:val="Tekstpodstawowy31"/>
        <w:spacing w:before="0"/>
        <w:jc w:val="center"/>
        <w:rPr>
          <w:b/>
          <w:bCs/>
          <w:sz w:val="15"/>
          <w:szCs w:val="15"/>
        </w:rPr>
      </w:pPr>
    </w:p>
    <w:p w14:paraId="314AB942"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40</w:t>
      </w:r>
    </w:p>
    <w:p w14:paraId="1AB1D43F" w14:textId="77777777" w:rsidR="00A068DD" w:rsidRPr="00DB17C1" w:rsidRDefault="00A068DD">
      <w:pPr>
        <w:pStyle w:val="Tekstpodstawowy31"/>
        <w:spacing w:before="0"/>
        <w:rPr>
          <w:bCs/>
          <w:sz w:val="15"/>
          <w:szCs w:val="15"/>
        </w:rPr>
      </w:pPr>
    </w:p>
    <w:p w14:paraId="3328425D" w14:textId="77777777" w:rsidR="00263268" w:rsidRPr="00DB17C1" w:rsidRDefault="00263268" w:rsidP="003F0BF8">
      <w:pPr>
        <w:pStyle w:val="Tekstpodstawowy31"/>
        <w:numPr>
          <w:ilvl w:val="0"/>
          <w:numId w:val="51"/>
        </w:numPr>
        <w:spacing w:before="0"/>
        <w:rPr>
          <w:bCs/>
          <w:sz w:val="15"/>
          <w:szCs w:val="15"/>
        </w:rPr>
      </w:pPr>
      <w:r w:rsidRPr="00DB17C1">
        <w:rPr>
          <w:bCs/>
          <w:sz w:val="15"/>
          <w:szCs w:val="15"/>
        </w:rPr>
        <w:t>Bank przyjmuje Zgody na obciążanie Rachunku z tytułu Polecenia zapłaty i/lub cofnięcia Zgody:</w:t>
      </w:r>
    </w:p>
    <w:p w14:paraId="2A86BC95" w14:textId="77777777" w:rsidR="00263268" w:rsidRPr="00DB17C1" w:rsidRDefault="00263268" w:rsidP="003F0BF8">
      <w:pPr>
        <w:pStyle w:val="Tekstpodstawowy31"/>
        <w:numPr>
          <w:ilvl w:val="0"/>
          <w:numId w:val="50"/>
        </w:numPr>
        <w:spacing w:before="0"/>
        <w:rPr>
          <w:bCs/>
          <w:sz w:val="15"/>
          <w:szCs w:val="15"/>
        </w:rPr>
      </w:pPr>
      <w:r w:rsidRPr="00DB17C1">
        <w:rPr>
          <w:bCs/>
          <w:sz w:val="15"/>
          <w:szCs w:val="15"/>
        </w:rPr>
        <w:t>składane osobiście</w:t>
      </w:r>
      <w:r w:rsidR="00E574E8" w:rsidRPr="00DB17C1">
        <w:rPr>
          <w:bCs/>
          <w:sz w:val="15"/>
          <w:szCs w:val="15"/>
        </w:rPr>
        <w:t xml:space="preserve"> przez Płatnika</w:t>
      </w:r>
      <w:r w:rsidRPr="00DB17C1">
        <w:rPr>
          <w:bCs/>
          <w:sz w:val="15"/>
          <w:szCs w:val="15"/>
        </w:rPr>
        <w:t xml:space="preserve"> lub przekazane korespondencyjnie przez Płatnika,</w:t>
      </w:r>
      <w:r w:rsidR="00357615" w:rsidRPr="00DB17C1">
        <w:rPr>
          <w:bCs/>
          <w:sz w:val="15"/>
          <w:szCs w:val="15"/>
        </w:rPr>
        <w:t xml:space="preserve"> </w:t>
      </w:r>
      <w:r w:rsidRPr="00DB17C1">
        <w:rPr>
          <w:bCs/>
          <w:sz w:val="15"/>
          <w:szCs w:val="15"/>
        </w:rPr>
        <w:t>w godzinach otwarcia Placówek Banku,</w:t>
      </w:r>
    </w:p>
    <w:p w14:paraId="0DFD6EF5" w14:textId="77777777" w:rsidR="00263268" w:rsidRPr="00DB17C1" w:rsidRDefault="00263268" w:rsidP="003F0BF8">
      <w:pPr>
        <w:pStyle w:val="Tekstpodstawowy31"/>
        <w:numPr>
          <w:ilvl w:val="0"/>
          <w:numId w:val="50"/>
        </w:numPr>
        <w:spacing w:before="0"/>
        <w:rPr>
          <w:bCs/>
          <w:sz w:val="15"/>
          <w:szCs w:val="15"/>
        </w:rPr>
      </w:pPr>
      <w:r w:rsidRPr="00DB17C1">
        <w:rPr>
          <w:bCs/>
          <w:sz w:val="15"/>
          <w:szCs w:val="15"/>
        </w:rPr>
        <w:t xml:space="preserve">przekazane przez Odbiorcę lub bank Odbiorcy, w godzinach otwarcia Banku. </w:t>
      </w:r>
    </w:p>
    <w:p w14:paraId="4E9663C7" w14:textId="77777777" w:rsidR="00263268" w:rsidRPr="00DB17C1" w:rsidRDefault="00263268" w:rsidP="003F0BF8">
      <w:pPr>
        <w:pStyle w:val="Tekstpodstawowy31"/>
        <w:numPr>
          <w:ilvl w:val="0"/>
          <w:numId w:val="51"/>
        </w:numPr>
        <w:spacing w:before="0"/>
        <w:rPr>
          <w:bCs/>
          <w:sz w:val="15"/>
          <w:szCs w:val="15"/>
        </w:rPr>
      </w:pPr>
      <w:r w:rsidRPr="00DB17C1">
        <w:rPr>
          <w:bCs/>
          <w:sz w:val="15"/>
          <w:szCs w:val="15"/>
        </w:rPr>
        <w:t>Bank rejestruje otrzymaną od Płatnika Zgodę i/lub cofnięcie Zgody niezwłocznie w dniu otrzymania, o ile dokument został wypełniony w sposób prawidłowy.</w:t>
      </w:r>
    </w:p>
    <w:p w14:paraId="7A7E9AA9" w14:textId="77777777" w:rsidR="00263268" w:rsidRPr="00DB17C1" w:rsidRDefault="00263268" w:rsidP="003F0BF8">
      <w:pPr>
        <w:pStyle w:val="Tekstpodstawowy31"/>
        <w:numPr>
          <w:ilvl w:val="0"/>
          <w:numId w:val="51"/>
        </w:numPr>
        <w:spacing w:before="0"/>
        <w:rPr>
          <w:bCs/>
          <w:sz w:val="15"/>
          <w:szCs w:val="15"/>
        </w:rPr>
      </w:pPr>
      <w:r w:rsidRPr="00DB17C1">
        <w:rPr>
          <w:bCs/>
          <w:sz w:val="15"/>
          <w:szCs w:val="15"/>
        </w:rPr>
        <w:t xml:space="preserve">W przypadku stwierdzenia nieprawidłowości w Zgodzie i/lub cofnięciu Zgody Bank niezwłocznie jednakże nie później niż w trzecim </w:t>
      </w:r>
      <w:r w:rsidR="00E574E8" w:rsidRPr="00DB17C1">
        <w:rPr>
          <w:bCs/>
          <w:sz w:val="15"/>
          <w:szCs w:val="15"/>
        </w:rPr>
        <w:t>D</w:t>
      </w:r>
      <w:r w:rsidRPr="00DB17C1">
        <w:rPr>
          <w:bCs/>
          <w:sz w:val="15"/>
          <w:szCs w:val="15"/>
        </w:rPr>
        <w:t>niu roboczym po dniu jej otrzymania, przesyła stosowne informacje do:</w:t>
      </w:r>
      <w:r w:rsidR="00357615" w:rsidRPr="00DB17C1">
        <w:rPr>
          <w:bCs/>
          <w:sz w:val="15"/>
          <w:szCs w:val="15"/>
        </w:rPr>
        <w:t xml:space="preserve"> </w:t>
      </w:r>
    </w:p>
    <w:p w14:paraId="66004FA3" w14:textId="77777777" w:rsidR="00263268" w:rsidRPr="00DB17C1" w:rsidRDefault="00263268" w:rsidP="003F0BF8">
      <w:pPr>
        <w:pStyle w:val="Tekstpodstawowy31"/>
        <w:numPr>
          <w:ilvl w:val="0"/>
          <w:numId w:val="52"/>
        </w:numPr>
        <w:spacing w:before="0"/>
        <w:rPr>
          <w:bCs/>
          <w:sz w:val="15"/>
          <w:szCs w:val="15"/>
        </w:rPr>
      </w:pPr>
      <w:r w:rsidRPr="00DB17C1">
        <w:rPr>
          <w:bCs/>
          <w:sz w:val="15"/>
          <w:szCs w:val="15"/>
        </w:rPr>
        <w:t>Płatnika - zgodnie z § 5,</w:t>
      </w:r>
      <w:r w:rsidR="00357615" w:rsidRPr="00DB17C1">
        <w:rPr>
          <w:bCs/>
          <w:sz w:val="15"/>
          <w:szCs w:val="15"/>
        </w:rPr>
        <w:t xml:space="preserve"> </w:t>
      </w:r>
    </w:p>
    <w:p w14:paraId="34FBFF00" w14:textId="77777777" w:rsidR="005E3647" w:rsidRPr="00DB17C1" w:rsidRDefault="00263268" w:rsidP="003F0BF8">
      <w:pPr>
        <w:pStyle w:val="Tekstpodstawowy31"/>
        <w:numPr>
          <w:ilvl w:val="0"/>
          <w:numId w:val="52"/>
        </w:numPr>
        <w:spacing w:before="0"/>
        <w:rPr>
          <w:bCs/>
          <w:sz w:val="15"/>
          <w:szCs w:val="15"/>
        </w:rPr>
      </w:pPr>
      <w:r w:rsidRPr="00DB17C1">
        <w:rPr>
          <w:bCs/>
          <w:sz w:val="15"/>
          <w:szCs w:val="15"/>
        </w:rPr>
        <w:t>Odbiorcy i/lub banku Odbiorcy.</w:t>
      </w:r>
    </w:p>
    <w:p w14:paraId="36D2C443" w14:textId="77777777" w:rsidR="00F221EB" w:rsidRPr="00DB17C1" w:rsidRDefault="00F221EB">
      <w:pPr>
        <w:pStyle w:val="Tekstpodstawowy31"/>
        <w:spacing w:before="0"/>
        <w:rPr>
          <w:bCs/>
          <w:sz w:val="15"/>
          <w:szCs w:val="15"/>
        </w:rPr>
      </w:pPr>
    </w:p>
    <w:p w14:paraId="3BE184A6" w14:textId="77777777" w:rsidR="00A068DD" w:rsidRPr="00DB17C1" w:rsidRDefault="00A068DD">
      <w:pPr>
        <w:pStyle w:val="Tekstpodstawowy31"/>
        <w:spacing w:before="0"/>
        <w:jc w:val="center"/>
        <w:rPr>
          <w:b/>
          <w:bCs/>
          <w:sz w:val="15"/>
          <w:szCs w:val="15"/>
        </w:rPr>
      </w:pPr>
      <w:r w:rsidRPr="00DB17C1">
        <w:rPr>
          <w:b/>
          <w:bCs/>
          <w:sz w:val="15"/>
          <w:szCs w:val="15"/>
        </w:rPr>
        <w:t>§ 4</w:t>
      </w:r>
      <w:r w:rsidR="00C745C1" w:rsidRPr="00DB17C1">
        <w:rPr>
          <w:b/>
          <w:bCs/>
          <w:sz w:val="15"/>
          <w:szCs w:val="15"/>
        </w:rPr>
        <w:t>1</w:t>
      </w:r>
    </w:p>
    <w:p w14:paraId="55AABB41" w14:textId="77777777" w:rsidR="00A068DD" w:rsidRPr="00DB17C1" w:rsidRDefault="00A068DD">
      <w:pPr>
        <w:pStyle w:val="Tekstpodstawowy31"/>
        <w:spacing w:before="0"/>
        <w:rPr>
          <w:bCs/>
          <w:sz w:val="15"/>
          <w:szCs w:val="15"/>
        </w:rPr>
      </w:pPr>
    </w:p>
    <w:p w14:paraId="11DE9C7C" w14:textId="77777777" w:rsidR="00E67EAC" w:rsidRPr="00DB17C1" w:rsidRDefault="00E67EAC" w:rsidP="003F0BF8">
      <w:pPr>
        <w:pStyle w:val="Tekstpodstawowy31"/>
        <w:numPr>
          <w:ilvl w:val="0"/>
          <w:numId w:val="39"/>
        </w:numPr>
        <w:tabs>
          <w:tab w:val="clear" w:pos="1440"/>
          <w:tab w:val="num" w:pos="180"/>
        </w:tabs>
        <w:spacing w:before="0"/>
        <w:ind w:left="180" w:hanging="180"/>
        <w:rPr>
          <w:bCs/>
          <w:sz w:val="15"/>
          <w:szCs w:val="15"/>
        </w:rPr>
      </w:pPr>
      <w:r w:rsidRPr="00DB17C1">
        <w:rPr>
          <w:bCs/>
          <w:sz w:val="15"/>
          <w:szCs w:val="15"/>
        </w:rPr>
        <w:t>Bank</w:t>
      </w:r>
      <w:r w:rsidR="00E574E8" w:rsidRPr="00DB17C1">
        <w:rPr>
          <w:bCs/>
          <w:sz w:val="15"/>
          <w:szCs w:val="15"/>
        </w:rPr>
        <w:t>,</w:t>
      </w:r>
      <w:r w:rsidRPr="00DB17C1">
        <w:rPr>
          <w:bCs/>
          <w:sz w:val="15"/>
          <w:szCs w:val="15"/>
        </w:rPr>
        <w:t xml:space="preserve"> realizuj</w:t>
      </w:r>
      <w:r w:rsidR="00DC6CCB" w:rsidRPr="00DB17C1">
        <w:rPr>
          <w:bCs/>
          <w:sz w:val="15"/>
          <w:szCs w:val="15"/>
        </w:rPr>
        <w:t>ąc</w:t>
      </w:r>
      <w:r w:rsidRPr="00DB17C1">
        <w:rPr>
          <w:bCs/>
          <w:sz w:val="15"/>
          <w:szCs w:val="15"/>
        </w:rPr>
        <w:t xml:space="preserve"> Polecenie zapłaty</w:t>
      </w:r>
      <w:r w:rsidR="00E574E8" w:rsidRPr="00DB17C1">
        <w:rPr>
          <w:bCs/>
          <w:sz w:val="15"/>
          <w:szCs w:val="15"/>
        </w:rPr>
        <w:t>,</w:t>
      </w:r>
      <w:r w:rsidRPr="00DB17C1">
        <w:rPr>
          <w:bCs/>
          <w:sz w:val="15"/>
          <w:szCs w:val="15"/>
        </w:rPr>
        <w:t xml:space="preserve"> obciąża Rachunek Płatnika, w Dni robocze w momencie otrzymania od banku Odbiorcy komunikatu z żądaniem obciążenia Rachunku Płatnika, z zastrzeżeniem § 11. </w:t>
      </w:r>
    </w:p>
    <w:p w14:paraId="2425FBCB" w14:textId="77777777" w:rsidR="00E67EAC" w:rsidRPr="00DB17C1" w:rsidRDefault="00E67EAC" w:rsidP="003F0BF8">
      <w:pPr>
        <w:pStyle w:val="Tekstpodstawowy31"/>
        <w:numPr>
          <w:ilvl w:val="0"/>
          <w:numId w:val="39"/>
        </w:numPr>
        <w:tabs>
          <w:tab w:val="clear" w:pos="1440"/>
          <w:tab w:val="num" w:pos="180"/>
        </w:tabs>
        <w:spacing w:before="0"/>
        <w:ind w:left="180" w:hanging="180"/>
        <w:rPr>
          <w:bCs/>
          <w:sz w:val="15"/>
          <w:szCs w:val="15"/>
        </w:rPr>
      </w:pPr>
      <w:r w:rsidRPr="00DB17C1">
        <w:rPr>
          <w:bCs/>
          <w:sz w:val="15"/>
          <w:szCs w:val="15"/>
        </w:rPr>
        <w:t xml:space="preserve">Płatnik zobowiązany jest zapewnić środki na realizację Polecenia zapłaty i pobranie należnych prowizji lub opłat w określonym przez Odbiorcę terminie płatności, najpóźniej na koniec Dnia roboczego poprzedzającego dzień realizacji Polecenia zapłaty przez Bank. </w:t>
      </w:r>
    </w:p>
    <w:p w14:paraId="60395DCE" w14:textId="77777777" w:rsidR="00E67EAC" w:rsidRPr="00DB17C1" w:rsidRDefault="00E67EAC" w:rsidP="003F0BF8">
      <w:pPr>
        <w:pStyle w:val="Tekstpodstawowy31"/>
        <w:numPr>
          <w:ilvl w:val="0"/>
          <w:numId w:val="39"/>
        </w:numPr>
        <w:tabs>
          <w:tab w:val="clear" w:pos="1440"/>
          <w:tab w:val="num" w:pos="180"/>
        </w:tabs>
        <w:spacing w:before="0"/>
        <w:ind w:left="180" w:hanging="180"/>
        <w:rPr>
          <w:bCs/>
          <w:sz w:val="15"/>
          <w:szCs w:val="15"/>
        </w:rPr>
      </w:pPr>
      <w:r w:rsidRPr="00DB17C1">
        <w:rPr>
          <w:bCs/>
          <w:sz w:val="15"/>
          <w:szCs w:val="15"/>
        </w:rPr>
        <w:t>Bank nie dokonuje płatności częściowych z Rachunku Płatnika z tytułu otrzymanego Polecenia zapłaty.</w:t>
      </w:r>
    </w:p>
    <w:p w14:paraId="13D0977B" w14:textId="77777777" w:rsidR="00E67EAC" w:rsidRPr="00DB17C1" w:rsidRDefault="00E67EAC" w:rsidP="003F0BF8">
      <w:pPr>
        <w:pStyle w:val="Tekstpodstawowy31"/>
        <w:numPr>
          <w:ilvl w:val="0"/>
          <w:numId w:val="39"/>
        </w:numPr>
        <w:tabs>
          <w:tab w:val="clear" w:pos="1440"/>
          <w:tab w:val="num" w:pos="180"/>
        </w:tabs>
        <w:spacing w:before="0"/>
        <w:ind w:left="180" w:hanging="180"/>
        <w:rPr>
          <w:bCs/>
          <w:sz w:val="15"/>
          <w:szCs w:val="15"/>
        </w:rPr>
      </w:pPr>
      <w:r w:rsidRPr="00DB17C1">
        <w:rPr>
          <w:bCs/>
          <w:sz w:val="15"/>
          <w:szCs w:val="15"/>
        </w:rPr>
        <w:t>W przypadku otrzymania kilku Poleceń zapłaty, dotyczących tego samego Płatnika, do realizacji w jednym terminie</w:t>
      </w:r>
      <w:r w:rsidR="00E574E8" w:rsidRPr="00DB17C1">
        <w:rPr>
          <w:bCs/>
          <w:sz w:val="15"/>
          <w:szCs w:val="15"/>
        </w:rPr>
        <w:t>,</w:t>
      </w:r>
      <w:r w:rsidRPr="00DB17C1">
        <w:rPr>
          <w:bCs/>
          <w:sz w:val="15"/>
          <w:szCs w:val="15"/>
        </w:rPr>
        <w:t xml:space="preserve"> Bank obciąża Rachunek Płatnika w kolejności wpływu tych Poleceń zapłaty, z zastrzeżeniem </w:t>
      </w:r>
      <w:r w:rsidR="00932FD8" w:rsidRPr="00DB17C1">
        <w:rPr>
          <w:bCs/>
          <w:sz w:val="15"/>
          <w:szCs w:val="15"/>
        </w:rPr>
        <w:t>że Polecenie zapłaty przekraczające wysokość dostępnych środków na Rachunku Płatnika</w:t>
      </w:r>
      <w:r w:rsidR="00357615" w:rsidRPr="00DB17C1">
        <w:rPr>
          <w:bCs/>
          <w:sz w:val="15"/>
          <w:szCs w:val="15"/>
        </w:rPr>
        <w:t xml:space="preserve"> </w:t>
      </w:r>
      <w:r w:rsidR="00307B94" w:rsidRPr="00DB17C1">
        <w:rPr>
          <w:sz w:val="15"/>
          <w:szCs w:val="15"/>
        </w:rPr>
        <w:t>nie zostanie zrealizowane i Bank realizuje wówczas odpowiednio następne Polecenie zapłaty, zgodnie z kolejnością wpływu.</w:t>
      </w:r>
    </w:p>
    <w:p w14:paraId="445015E3" w14:textId="77777777" w:rsidR="00A068DD" w:rsidRPr="00DB17C1" w:rsidRDefault="00A068DD">
      <w:pPr>
        <w:jc w:val="both"/>
        <w:rPr>
          <w:rFonts w:ascii="Arial" w:hAnsi="Arial" w:cs="Arial"/>
          <w:color w:val="FF00FF"/>
          <w:sz w:val="15"/>
          <w:szCs w:val="15"/>
        </w:rPr>
      </w:pPr>
    </w:p>
    <w:p w14:paraId="4F6474E3" w14:textId="77777777" w:rsidR="00A068DD" w:rsidRPr="00DB17C1" w:rsidRDefault="00A068DD">
      <w:pPr>
        <w:pStyle w:val="Tekstpodstawowy31"/>
        <w:spacing w:before="0"/>
        <w:jc w:val="center"/>
        <w:rPr>
          <w:b/>
          <w:bCs/>
          <w:sz w:val="15"/>
          <w:szCs w:val="15"/>
        </w:rPr>
      </w:pPr>
      <w:r w:rsidRPr="00DB17C1">
        <w:rPr>
          <w:b/>
          <w:bCs/>
          <w:sz w:val="15"/>
          <w:szCs w:val="15"/>
        </w:rPr>
        <w:lastRenderedPageBreak/>
        <w:t>§ 4</w:t>
      </w:r>
      <w:r w:rsidR="00C745C1" w:rsidRPr="00DB17C1">
        <w:rPr>
          <w:b/>
          <w:bCs/>
          <w:sz w:val="15"/>
          <w:szCs w:val="15"/>
        </w:rPr>
        <w:t>2</w:t>
      </w:r>
    </w:p>
    <w:p w14:paraId="5BE516FC" w14:textId="77777777" w:rsidR="00A068DD" w:rsidRPr="00DB17C1" w:rsidRDefault="00A068DD" w:rsidP="00942230">
      <w:pPr>
        <w:pStyle w:val="Tekstpodstawowy31"/>
        <w:spacing w:before="0"/>
        <w:jc w:val="center"/>
        <w:rPr>
          <w:sz w:val="15"/>
          <w:szCs w:val="15"/>
        </w:rPr>
      </w:pPr>
    </w:p>
    <w:p w14:paraId="7EAF984F" w14:textId="77777777" w:rsidR="00AC7B06" w:rsidRPr="006C0FEE" w:rsidRDefault="00AC7B06" w:rsidP="003F0BF8">
      <w:pPr>
        <w:pStyle w:val="Tekstpodstawowy31"/>
        <w:numPr>
          <w:ilvl w:val="0"/>
          <w:numId w:val="69"/>
        </w:numPr>
        <w:tabs>
          <w:tab w:val="clear" w:pos="360"/>
        </w:tabs>
        <w:spacing w:before="0"/>
        <w:ind w:left="182" w:hanging="182"/>
        <w:rPr>
          <w:bCs/>
          <w:sz w:val="15"/>
          <w:szCs w:val="15"/>
        </w:rPr>
      </w:pPr>
      <w:r w:rsidRPr="006C0FEE">
        <w:rPr>
          <w:bCs/>
          <w:sz w:val="15"/>
          <w:szCs w:val="15"/>
        </w:rPr>
        <w:t>Przed otrzymaniem Polecenia zapłaty przez Bank Płatnik ma prawo złożyć w Placówce Banku dyspozycję Odwołania Poleceni</w:t>
      </w:r>
      <w:r w:rsidR="00810320" w:rsidRPr="006C0FEE">
        <w:rPr>
          <w:bCs/>
          <w:sz w:val="15"/>
          <w:szCs w:val="15"/>
        </w:rPr>
        <w:t>a</w:t>
      </w:r>
      <w:r w:rsidRPr="006C0FEE">
        <w:rPr>
          <w:bCs/>
          <w:sz w:val="15"/>
          <w:szCs w:val="15"/>
        </w:rPr>
        <w:t xml:space="preserve"> zapłaty, na formularzu papierowym dostępnym w Banku, które oznacza wstrzymanie najbliższego </w:t>
      </w:r>
      <w:r w:rsidR="002C785E" w:rsidRPr="006C0FEE">
        <w:rPr>
          <w:bCs/>
          <w:sz w:val="15"/>
          <w:szCs w:val="15"/>
        </w:rPr>
        <w:t xml:space="preserve">pojedynczego </w:t>
      </w:r>
      <w:r w:rsidRPr="006C0FEE">
        <w:rPr>
          <w:bCs/>
          <w:sz w:val="15"/>
          <w:szCs w:val="15"/>
        </w:rPr>
        <w:t>obciążenia Rachunku Płatnika wskazanym, przyszłym Poleceniem zapłaty.</w:t>
      </w:r>
      <w:r w:rsidR="002C785E" w:rsidRPr="006C0FEE">
        <w:rPr>
          <w:bCs/>
          <w:sz w:val="15"/>
          <w:szCs w:val="15"/>
        </w:rPr>
        <w:t xml:space="preserve"> Odwołanie kolejnych Poleceń zapłaty wymaga złożenia odrębnej dyspozycji.</w:t>
      </w:r>
    </w:p>
    <w:p w14:paraId="31731BF1" w14:textId="77777777" w:rsidR="00AC7B06" w:rsidRPr="00DB17C1" w:rsidRDefault="00AC7B06" w:rsidP="003F0BF8">
      <w:pPr>
        <w:pStyle w:val="Tekstpodstawowy31"/>
        <w:numPr>
          <w:ilvl w:val="0"/>
          <w:numId w:val="69"/>
        </w:numPr>
        <w:tabs>
          <w:tab w:val="num" w:pos="180"/>
        </w:tabs>
        <w:spacing w:before="0"/>
        <w:ind w:left="180" w:hanging="180"/>
        <w:rPr>
          <w:sz w:val="15"/>
          <w:szCs w:val="15"/>
        </w:rPr>
      </w:pPr>
      <w:r w:rsidRPr="006C0FEE">
        <w:rPr>
          <w:bCs/>
          <w:sz w:val="15"/>
          <w:szCs w:val="15"/>
        </w:rPr>
        <w:t>Płatnik zobowiązany</w:t>
      </w:r>
      <w:r w:rsidRPr="00DB17C1">
        <w:rPr>
          <w:sz w:val="15"/>
          <w:szCs w:val="15"/>
        </w:rPr>
        <w:t xml:space="preserve"> jest prawidłowo, dokładnie i czytelnie wskazać w dyspozycji Odwołania Polecenia zapłaty:</w:t>
      </w:r>
    </w:p>
    <w:p w14:paraId="2803AF2A" w14:textId="77777777" w:rsidR="00AC7B06" w:rsidRPr="00DB17C1" w:rsidRDefault="00AC7B06" w:rsidP="003F0BF8">
      <w:pPr>
        <w:numPr>
          <w:ilvl w:val="0"/>
          <w:numId w:val="49"/>
        </w:numPr>
        <w:jc w:val="both"/>
        <w:rPr>
          <w:rFonts w:ascii="Arial" w:hAnsi="Arial" w:cs="Arial"/>
          <w:sz w:val="15"/>
          <w:szCs w:val="15"/>
        </w:rPr>
      </w:pPr>
      <w:r w:rsidRPr="00DB17C1">
        <w:rPr>
          <w:rFonts w:ascii="Arial" w:hAnsi="Arial" w:cs="Arial"/>
          <w:sz w:val="15"/>
          <w:szCs w:val="15"/>
        </w:rPr>
        <w:t xml:space="preserve">numer </w:t>
      </w:r>
      <w:r w:rsidR="00810320" w:rsidRPr="00DB17C1">
        <w:rPr>
          <w:rFonts w:ascii="Arial" w:hAnsi="Arial" w:cs="Arial"/>
          <w:sz w:val="15"/>
          <w:szCs w:val="15"/>
        </w:rPr>
        <w:t xml:space="preserve">NRB </w:t>
      </w:r>
      <w:r w:rsidRPr="00DB17C1">
        <w:rPr>
          <w:rFonts w:ascii="Arial" w:hAnsi="Arial" w:cs="Arial"/>
          <w:sz w:val="15"/>
          <w:szCs w:val="15"/>
        </w:rPr>
        <w:t xml:space="preserve">Rachunku Płatnika prowadzonego w </w:t>
      </w:r>
      <w:r w:rsidR="00DC6CCB" w:rsidRPr="00DB17C1">
        <w:rPr>
          <w:rFonts w:ascii="Arial" w:hAnsi="Arial" w:cs="Arial"/>
          <w:sz w:val="15"/>
          <w:szCs w:val="15"/>
        </w:rPr>
        <w:t>złotych</w:t>
      </w:r>
      <w:r w:rsidRPr="00DB17C1">
        <w:rPr>
          <w:rFonts w:ascii="Arial" w:hAnsi="Arial" w:cs="Arial"/>
          <w:sz w:val="15"/>
          <w:szCs w:val="15"/>
        </w:rPr>
        <w:t>,</w:t>
      </w:r>
    </w:p>
    <w:p w14:paraId="3063A418" w14:textId="77777777" w:rsidR="00AC7B06" w:rsidRPr="00DB17C1" w:rsidRDefault="00AC7B06" w:rsidP="003F0BF8">
      <w:pPr>
        <w:numPr>
          <w:ilvl w:val="0"/>
          <w:numId w:val="49"/>
        </w:numPr>
        <w:jc w:val="both"/>
        <w:rPr>
          <w:rFonts w:ascii="Arial" w:hAnsi="Arial" w:cs="Arial"/>
          <w:sz w:val="15"/>
          <w:szCs w:val="15"/>
        </w:rPr>
      </w:pPr>
      <w:r w:rsidRPr="00DB17C1">
        <w:rPr>
          <w:rFonts w:ascii="Arial" w:hAnsi="Arial" w:cs="Arial"/>
          <w:sz w:val="15"/>
          <w:szCs w:val="15"/>
        </w:rPr>
        <w:t>NIP/NIW Odbiorcy,</w:t>
      </w:r>
    </w:p>
    <w:p w14:paraId="799AEB48" w14:textId="6E535CC6" w:rsidR="00AC7B06" w:rsidRPr="00DB17C1" w:rsidRDefault="00AC7B06" w:rsidP="003F0BF8">
      <w:pPr>
        <w:numPr>
          <w:ilvl w:val="0"/>
          <w:numId w:val="49"/>
        </w:numPr>
        <w:jc w:val="both"/>
        <w:rPr>
          <w:rFonts w:ascii="Arial" w:hAnsi="Arial" w:cs="Arial"/>
          <w:sz w:val="15"/>
          <w:szCs w:val="15"/>
        </w:rPr>
      </w:pPr>
      <w:r w:rsidRPr="00DB17C1">
        <w:rPr>
          <w:rFonts w:ascii="Arial" w:hAnsi="Arial" w:cs="Arial"/>
          <w:sz w:val="15"/>
          <w:szCs w:val="15"/>
        </w:rPr>
        <w:t>IDP</w:t>
      </w:r>
      <w:r w:rsidR="001428FD">
        <w:rPr>
          <w:rFonts w:ascii="Arial" w:hAnsi="Arial" w:cs="Arial"/>
          <w:sz w:val="15"/>
          <w:szCs w:val="15"/>
        </w:rPr>
        <w:t xml:space="preserve"> - </w:t>
      </w:r>
      <w:r w:rsidR="003E4DED">
        <w:rPr>
          <w:rFonts w:ascii="Arial" w:hAnsi="Arial" w:cs="Arial"/>
          <w:sz w:val="15"/>
          <w:szCs w:val="15"/>
        </w:rPr>
        <w:t>wskazany</w:t>
      </w:r>
      <w:r w:rsidR="001428FD">
        <w:rPr>
          <w:rFonts w:ascii="Arial" w:hAnsi="Arial" w:cs="Arial"/>
          <w:sz w:val="15"/>
          <w:szCs w:val="15"/>
        </w:rPr>
        <w:t xml:space="preserve"> </w:t>
      </w:r>
      <w:r w:rsidR="009069E6">
        <w:rPr>
          <w:rFonts w:ascii="Arial" w:hAnsi="Arial" w:cs="Arial"/>
          <w:sz w:val="15"/>
          <w:szCs w:val="15"/>
        </w:rPr>
        <w:t xml:space="preserve">w Zgodzie </w:t>
      </w:r>
    </w:p>
    <w:p w14:paraId="47411CB2" w14:textId="77777777" w:rsidR="00AC7B06" w:rsidRPr="00DB17C1" w:rsidRDefault="00AC7B06" w:rsidP="003F0BF8">
      <w:pPr>
        <w:numPr>
          <w:ilvl w:val="0"/>
          <w:numId w:val="49"/>
        </w:numPr>
        <w:jc w:val="both"/>
        <w:rPr>
          <w:rFonts w:ascii="Arial" w:hAnsi="Arial" w:cs="Arial"/>
          <w:sz w:val="15"/>
          <w:szCs w:val="15"/>
        </w:rPr>
      </w:pPr>
      <w:r w:rsidRPr="00DB17C1">
        <w:rPr>
          <w:rFonts w:ascii="Arial" w:hAnsi="Arial" w:cs="Arial"/>
          <w:sz w:val="15"/>
          <w:szCs w:val="15"/>
        </w:rPr>
        <w:t>nazwę oraz adres Płatnika,</w:t>
      </w:r>
    </w:p>
    <w:p w14:paraId="27F6B61A" w14:textId="77777777" w:rsidR="00AC7B06" w:rsidRPr="00DB17C1" w:rsidRDefault="00AC7B06" w:rsidP="003F0BF8">
      <w:pPr>
        <w:numPr>
          <w:ilvl w:val="0"/>
          <w:numId w:val="49"/>
        </w:numPr>
        <w:jc w:val="both"/>
        <w:rPr>
          <w:rFonts w:ascii="Arial" w:hAnsi="Arial" w:cs="Arial"/>
          <w:bCs/>
          <w:sz w:val="15"/>
          <w:szCs w:val="15"/>
        </w:rPr>
      </w:pPr>
      <w:r w:rsidRPr="00DB17C1">
        <w:rPr>
          <w:rFonts w:ascii="Arial" w:hAnsi="Arial" w:cs="Arial"/>
          <w:sz w:val="15"/>
          <w:szCs w:val="15"/>
        </w:rPr>
        <w:t>nazwę oraz adres Odbiorcy,</w:t>
      </w:r>
    </w:p>
    <w:p w14:paraId="3EB4CA54" w14:textId="77777777" w:rsidR="00AC7B06" w:rsidRPr="00DB17C1" w:rsidRDefault="00AC7B06" w:rsidP="003F0BF8">
      <w:pPr>
        <w:numPr>
          <w:ilvl w:val="0"/>
          <w:numId w:val="49"/>
        </w:numPr>
        <w:jc w:val="both"/>
        <w:rPr>
          <w:rFonts w:ascii="Arial" w:hAnsi="Arial" w:cs="Arial"/>
          <w:bCs/>
          <w:sz w:val="15"/>
          <w:szCs w:val="15"/>
        </w:rPr>
      </w:pPr>
      <w:r w:rsidRPr="00DB17C1">
        <w:rPr>
          <w:rFonts w:ascii="Arial" w:hAnsi="Arial" w:cs="Arial"/>
          <w:sz w:val="15"/>
          <w:szCs w:val="15"/>
        </w:rPr>
        <w:t xml:space="preserve">podpis zgodny z wzorami podpisów złożonymi na </w:t>
      </w:r>
      <w:r w:rsidR="00804B64">
        <w:rPr>
          <w:rFonts w:ascii="Arial" w:hAnsi="Arial" w:cs="Arial"/>
          <w:sz w:val="15"/>
          <w:szCs w:val="15"/>
        </w:rPr>
        <w:t>K</w:t>
      </w:r>
      <w:r w:rsidRPr="00DB17C1">
        <w:rPr>
          <w:rFonts w:ascii="Arial" w:hAnsi="Arial" w:cs="Arial"/>
          <w:sz w:val="15"/>
          <w:szCs w:val="15"/>
        </w:rPr>
        <w:t xml:space="preserve">arcie wzorów podpisów i wzorem </w:t>
      </w:r>
      <w:r w:rsidR="008A07E5">
        <w:rPr>
          <w:rFonts w:ascii="Arial" w:hAnsi="Arial" w:cs="Arial"/>
          <w:sz w:val="15"/>
          <w:szCs w:val="15"/>
        </w:rPr>
        <w:t>pieczątki</w:t>
      </w:r>
      <w:r w:rsidRPr="00DB17C1">
        <w:rPr>
          <w:rFonts w:ascii="Arial" w:hAnsi="Arial" w:cs="Arial"/>
          <w:sz w:val="15"/>
          <w:szCs w:val="15"/>
        </w:rPr>
        <w:t xml:space="preserve"> firmowe</w:t>
      </w:r>
      <w:r w:rsidR="008A07E5">
        <w:rPr>
          <w:rFonts w:ascii="Arial" w:hAnsi="Arial" w:cs="Arial"/>
          <w:sz w:val="15"/>
          <w:szCs w:val="15"/>
        </w:rPr>
        <w:t>j</w:t>
      </w:r>
      <w:r w:rsidRPr="00DB17C1">
        <w:rPr>
          <w:rFonts w:ascii="Arial" w:hAnsi="Arial" w:cs="Arial"/>
          <w:sz w:val="15"/>
          <w:szCs w:val="15"/>
        </w:rPr>
        <w:t xml:space="preserve">, </w:t>
      </w:r>
      <w:r w:rsidR="00804B64" w:rsidRPr="00804B64">
        <w:rPr>
          <w:rFonts w:ascii="Arial" w:hAnsi="Arial" w:cs="Arial"/>
          <w:sz w:val="15"/>
          <w:szCs w:val="15"/>
        </w:rPr>
        <w:t>jeżeli został</w:t>
      </w:r>
      <w:r w:rsidR="008A07E5">
        <w:rPr>
          <w:rFonts w:ascii="Arial" w:hAnsi="Arial" w:cs="Arial"/>
          <w:sz w:val="15"/>
          <w:szCs w:val="15"/>
        </w:rPr>
        <w:t>a</w:t>
      </w:r>
      <w:r w:rsidR="00804B64" w:rsidRPr="00804B64">
        <w:rPr>
          <w:rFonts w:ascii="Arial" w:hAnsi="Arial" w:cs="Arial"/>
          <w:sz w:val="15"/>
          <w:szCs w:val="15"/>
        </w:rPr>
        <w:t xml:space="preserve"> on</w:t>
      </w:r>
      <w:r w:rsidR="008A07E5">
        <w:rPr>
          <w:rFonts w:ascii="Arial" w:hAnsi="Arial" w:cs="Arial"/>
          <w:sz w:val="15"/>
          <w:szCs w:val="15"/>
        </w:rPr>
        <w:t>a</w:t>
      </w:r>
      <w:r w:rsidR="00804B64" w:rsidRPr="00804B64">
        <w:rPr>
          <w:rFonts w:ascii="Arial" w:hAnsi="Arial" w:cs="Arial"/>
          <w:sz w:val="15"/>
          <w:szCs w:val="15"/>
        </w:rPr>
        <w:t xml:space="preserve"> umieszczon</w:t>
      </w:r>
      <w:r w:rsidR="008A07E5">
        <w:rPr>
          <w:rFonts w:ascii="Arial" w:hAnsi="Arial" w:cs="Arial"/>
          <w:sz w:val="15"/>
          <w:szCs w:val="15"/>
        </w:rPr>
        <w:t>a</w:t>
      </w:r>
      <w:r w:rsidR="00804B64" w:rsidRPr="00804B64">
        <w:rPr>
          <w:rFonts w:ascii="Arial" w:hAnsi="Arial" w:cs="Arial"/>
          <w:sz w:val="15"/>
          <w:szCs w:val="15"/>
        </w:rPr>
        <w:t xml:space="preserve">  w </w:t>
      </w:r>
      <w:r w:rsidR="00804B64">
        <w:rPr>
          <w:rFonts w:ascii="Arial" w:hAnsi="Arial" w:cs="Arial"/>
          <w:sz w:val="15"/>
          <w:szCs w:val="15"/>
        </w:rPr>
        <w:t>K</w:t>
      </w:r>
      <w:r w:rsidR="00804B64" w:rsidRPr="00804B64">
        <w:rPr>
          <w:rFonts w:ascii="Arial" w:hAnsi="Arial" w:cs="Arial"/>
          <w:sz w:val="15"/>
          <w:szCs w:val="15"/>
        </w:rPr>
        <w:t>arcie wzorów podpisów</w:t>
      </w:r>
      <w:r w:rsidR="00804B64">
        <w:rPr>
          <w:rFonts w:ascii="Arial" w:hAnsi="Arial" w:cs="Arial"/>
          <w:sz w:val="15"/>
          <w:szCs w:val="15"/>
        </w:rPr>
        <w:t>.</w:t>
      </w:r>
    </w:p>
    <w:p w14:paraId="38C2CBE9" w14:textId="77777777" w:rsidR="00AC7B06" w:rsidRPr="00DB17C1" w:rsidRDefault="00AC7B06" w:rsidP="003F0BF8">
      <w:pPr>
        <w:numPr>
          <w:ilvl w:val="0"/>
          <w:numId w:val="70"/>
        </w:numPr>
        <w:tabs>
          <w:tab w:val="clear" w:pos="360"/>
        </w:tabs>
        <w:ind w:left="196" w:hanging="196"/>
        <w:jc w:val="both"/>
        <w:rPr>
          <w:rFonts w:ascii="Arial" w:hAnsi="Arial" w:cs="Arial"/>
          <w:bCs/>
          <w:sz w:val="15"/>
          <w:szCs w:val="15"/>
        </w:rPr>
      </w:pPr>
      <w:r w:rsidRPr="00DB17C1">
        <w:rPr>
          <w:rFonts w:ascii="Arial" w:hAnsi="Arial" w:cs="Arial"/>
          <w:sz w:val="15"/>
          <w:szCs w:val="15"/>
        </w:rPr>
        <w:t>Odwołanie Polecenia zapłaty nie wymaga podania przez Płatnika przyczyny.</w:t>
      </w:r>
    </w:p>
    <w:p w14:paraId="241589DB" w14:textId="77777777" w:rsidR="00AC7B06" w:rsidRPr="00DB17C1" w:rsidRDefault="00AC7B06" w:rsidP="003F0BF8">
      <w:pPr>
        <w:numPr>
          <w:ilvl w:val="0"/>
          <w:numId w:val="70"/>
        </w:numPr>
        <w:tabs>
          <w:tab w:val="clear" w:pos="360"/>
        </w:tabs>
        <w:ind w:left="196" w:hanging="196"/>
        <w:jc w:val="both"/>
        <w:rPr>
          <w:rFonts w:ascii="Arial" w:hAnsi="Arial" w:cs="Arial"/>
          <w:bCs/>
          <w:sz w:val="15"/>
          <w:szCs w:val="15"/>
        </w:rPr>
      </w:pPr>
      <w:r w:rsidRPr="00DB17C1">
        <w:rPr>
          <w:rFonts w:ascii="Arial" w:hAnsi="Arial" w:cs="Arial"/>
          <w:sz w:val="15"/>
          <w:szCs w:val="15"/>
        </w:rPr>
        <w:t>Odwołanie Polecenia zapłaty nie jest równoznaczne z cofnięciem Zgody.</w:t>
      </w:r>
    </w:p>
    <w:p w14:paraId="695652B9" w14:textId="77777777" w:rsidR="00AC7B06" w:rsidRPr="00DB17C1" w:rsidRDefault="00AC7B06" w:rsidP="003F0BF8">
      <w:pPr>
        <w:numPr>
          <w:ilvl w:val="0"/>
          <w:numId w:val="70"/>
        </w:numPr>
        <w:tabs>
          <w:tab w:val="clear" w:pos="360"/>
        </w:tabs>
        <w:ind w:left="182" w:hanging="168"/>
        <w:jc w:val="both"/>
        <w:rPr>
          <w:rFonts w:ascii="Arial" w:hAnsi="Arial" w:cs="Arial"/>
          <w:bCs/>
          <w:sz w:val="15"/>
          <w:szCs w:val="15"/>
        </w:rPr>
      </w:pPr>
      <w:r w:rsidRPr="00DB17C1">
        <w:rPr>
          <w:rFonts w:ascii="Arial" w:hAnsi="Arial" w:cs="Arial"/>
          <w:sz w:val="15"/>
          <w:szCs w:val="15"/>
        </w:rPr>
        <w:t xml:space="preserve">Odwołanie Polecenia zapłaty może być złożone przez Płatnika w Banku </w:t>
      </w:r>
      <w:r w:rsidRPr="00DB17C1">
        <w:rPr>
          <w:rFonts w:ascii="Arial" w:hAnsi="Arial" w:cs="Arial"/>
          <w:bCs/>
          <w:sz w:val="15"/>
          <w:szCs w:val="15"/>
        </w:rPr>
        <w:t>najpóźniej na koniec Dnia roboczego poprzedzającego dzień realizacji Polecenia zapłaty</w:t>
      </w:r>
      <w:r w:rsidR="00DC6CCB" w:rsidRPr="00DB17C1">
        <w:rPr>
          <w:rFonts w:ascii="Arial" w:hAnsi="Arial" w:cs="Arial"/>
          <w:bCs/>
          <w:sz w:val="15"/>
          <w:szCs w:val="15"/>
        </w:rPr>
        <w:t>,</w:t>
      </w:r>
      <w:r w:rsidRPr="00DB17C1">
        <w:rPr>
          <w:rFonts w:ascii="Arial" w:hAnsi="Arial" w:cs="Arial"/>
          <w:bCs/>
          <w:sz w:val="15"/>
          <w:szCs w:val="15"/>
        </w:rPr>
        <w:t xml:space="preserve"> tzn. wskazaną przez Odbiorcę na fakturze (rachunku) datę płatności. </w:t>
      </w:r>
    </w:p>
    <w:p w14:paraId="2FB07DF1" w14:textId="77777777" w:rsidR="00A068DD" w:rsidRPr="00DB17C1" w:rsidRDefault="00A068DD">
      <w:pPr>
        <w:pStyle w:val="Tekstpodstawowy31"/>
        <w:spacing w:before="0"/>
        <w:rPr>
          <w:b/>
          <w:bCs/>
          <w:sz w:val="15"/>
          <w:szCs w:val="15"/>
        </w:rPr>
      </w:pPr>
    </w:p>
    <w:p w14:paraId="20DC4E42" w14:textId="77777777" w:rsidR="00A068DD" w:rsidRPr="00DB17C1" w:rsidRDefault="00A068DD">
      <w:pPr>
        <w:pStyle w:val="Tekstpodstawowy31"/>
        <w:spacing w:before="0"/>
        <w:jc w:val="center"/>
        <w:rPr>
          <w:b/>
          <w:bCs/>
          <w:sz w:val="15"/>
          <w:szCs w:val="15"/>
        </w:rPr>
      </w:pPr>
      <w:r w:rsidRPr="00DB17C1">
        <w:rPr>
          <w:b/>
          <w:bCs/>
          <w:sz w:val="15"/>
          <w:szCs w:val="15"/>
        </w:rPr>
        <w:t>§ 4</w:t>
      </w:r>
      <w:r w:rsidR="00C745C1" w:rsidRPr="00DB17C1">
        <w:rPr>
          <w:b/>
          <w:bCs/>
          <w:sz w:val="15"/>
          <w:szCs w:val="15"/>
        </w:rPr>
        <w:t>3</w:t>
      </w:r>
    </w:p>
    <w:p w14:paraId="3EB30D4C" w14:textId="77777777" w:rsidR="009E3D97" w:rsidRPr="00DB17C1" w:rsidRDefault="009E3D97" w:rsidP="009E3D97">
      <w:pPr>
        <w:pStyle w:val="Tekstpodstawowy31"/>
        <w:spacing w:before="0"/>
        <w:rPr>
          <w:b/>
          <w:bCs/>
          <w:sz w:val="15"/>
          <w:szCs w:val="15"/>
        </w:rPr>
      </w:pPr>
    </w:p>
    <w:p w14:paraId="7611F5D9" w14:textId="116DD67A" w:rsidR="009E3D97" w:rsidRPr="00387036" w:rsidRDefault="009E3D97" w:rsidP="00387036">
      <w:pPr>
        <w:numPr>
          <w:ilvl w:val="0"/>
          <w:numId w:val="71"/>
        </w:numPr>
        <w:jc w:val="both"/>
        <w:rPr>
          <w:rFonts w:ascii="Arial" w:hAnsi="Arial" w:cs="Arial"/>
          <w:sz w:val="15"/>
          <w:szCs w:val="15"/>
        </w:rPr>
      </w:pPr>
      <w:r w:rsidRPr="00DB17C1">
        <w:rPr>
          <w:rFonts w:ascii="Arial" w:hAnsi="Arial" w:cs="Arial"/>
          <w:sz w:val="15"/>
          <w:szCs w:val="15"/>
        </w:rPr>
        <w:t xml:space="preserve">Płatnik ma prawo złożyć w Placówce Banku dyspozycję Zwrotu </w:t>
      </w:r>
      <w:r w:rsidR="00F535E9" w:rsidRPr="00DB17C1">
        <w:rPr>
          <w:rFonts w:ascii="Arial" w:hAnsi="Arial" w:cs="Arial"/>
          <w:sz w:val="15"/>
          <w:szCs w:val="15"/>
        </w:rPr>
        <w:t xml:space="preserve">zrealizowanego </w:t>
      </w:r>
      <w:r w:rsidRPr="00DB17C1">
        <w:rPr>
          <w:rFonts w:ascii="Arial" w:hAnsi="Arial" w:cs="Arial"/>
          <w:sz w:val="15"/>
          <w:szCs w:val="15"/>
        </w:rPr>
        <w:t>Polecenia zapłaty</w:t>
      </w:r>
      <w:r w:rsidR="00F535E9" w:rsidRPr="00DB17C1">
        <w:rPr>
          <w:rFonts w:ascii="Arial" w:hAnsi="Arial" w:cs="Arial"/>
          <w:sz w:val="15"/>
          <w:szCs w:val="15"/>
        </w:rPr>
        <w:t xml:space="preserve"> bez wskazania przyczyny</w:t>
      </w:r>
      <w:r w:rsidRPr="00DB17C1">
        <w:rPr>
          <w:rFonts w:ascii="Arial" w:hAnsi="Arial" w:cs="Arial"/>
          <w:sz w:val="15"/>
          <w:szCs w:val="15"/>
        </w:rPr>
        <w:t>, na formularzu papierowym dostępnym w Banku, w terminie</w:t>
      </w:r>
      <w:r w:rsidR="00387036">
        <w:rPr>
          <w:rFonts w:ascii="Arial" w:hAnsi="Arial" w:cs="Arial"/>
          <w:sz w:val="15"/>
          <w:szCs w:val="15"/>
        </w:rPr>
        <w:t xml:space="preserve"> </w:t>
      </w:r>
      <w:r w:rsidRPr="00387036">
        <w:rPr>
          <w:rFonts w:ascii="Arial" w:hAnsi="Arial" w:cs="Arial"/>
          <w:sz w:val="15"/>
          <w:szCs w:val="15"/>
        </w:rPr>
        <w:t xml:space="preserve">do 5 </w:t>
      </w:r>
      <w:r w:rsidR="00DC6CCB" w:rsidRPr="00387036">
        <w:rPr>
          <w:rFonts w:ascii="Arial" w:hAnsi="Arial" w:cs="Arial"/>
          <w:sz w:val="15"/>
          <w:szCs w:val="15"/>
        </w:rPr>
        <w:t>D</w:t>
      </w:r>
      <w:r w:rsidRPr="00387036">
        <w:rPr>
          <w:rFonts w:ascii="Arial" w:hAnsi="Arial" w:cs="Arial"/>
          <w:sz w:val="15"/>
          <w:szCs w:val="15"/>
        </w:rPr>
        <w:t xml:space="preserve">ni </w:t>
      </w:r>
      <w:r w:rsidR="00DC6CCB" w:rsidRPr="00387036">
        <w:rPr>
          <w:rFonts w:ascii="Arial" w:hAnsi="Arial" w:cs="Arial"/>
          <w:sz w:val="15"/>
          <w:szCs w:val="15"/>
        </w:rPr>
        <w:t>r</w:t>
      </w:r>
      <w:r w:rsidRPr="00387036">
        <w:rPr>
          <w:rFonts w:ascii="Arial" w:hAnsi="Arial" w:cs="Arial"/>
          <w:sz w:val="15"/>
          <w:szCs w:val="15"/>
        </w:rPr>
        <w:t>oboczych od dnia dokonania obciążenia Rachunku Płatnika</w:t>
      </w:r>
      <w:r w:rsidR="005E3647" w:rsidRPr="00387036">
        <w:rPr>
          <w:rFonts w:ascii="Arial" w:hAnsi="Arial" w:cs="Arial"/>
          <w:sz w:val="15"/>
          <w:szCs w:val="15"/>
        </w:rPr>
        <w:t>,</w:t>
      </w:r>
      <w:r w:rsidR="00BE7B0F">
        <w:rPr>
          <w:rFonts w:ascii="Arial" w:hAnsi="Arial" w:cs="Arial"/>
          <w:sz w:val="15"/>
          <w:szCs w:val="15"/>
        </w:rPr>
        <w:t xml:space="preserve"> </w:t>
      </w:r>
      <w:r w:rsidR="005E3647" w:rsidRPr="00387036">
        <w:rPr>
          <w:rFonts w:ascii="Arial" w:hAnsi="Arial" w:cs="Arial"/>
          <w:sz w:val="15"/>
          <w:szCs w:val="15"/>
        </w:rPr>
        <w:t>przy czym w ostatnim dniu tego terminu dyspozycja Zwrotu może być złożona do godziny 15.00</w:t>
      </w:r>
      <w:r w:rsidRPr="00387036">
        <w:rPr>
          <w:rFonts w:ascii="Arial" w:hAnsi="Arial" w:cs="Arial"/>
          <w:sz w:val="15"/>
          <w:szCs w:val="15"/>
        </w:rPr>
        <w:t>.</w:t>
      </w:r>
    </w:p>
    <w:p w14:paraId="2A116C7C" w14:textId="77777777" w:rsidR="009E3D97" w:rsidRPr="00DB17C1" w:rsidRDefault="009E3D97" w:rsidP="003F0BF8">
      <w:pPr>
        <w:numPr>
          <w:ilvl w:val="0"/>
          <w:numId w:val="71"/>
        </w:numPr>
        <w:jc w:val="both"/>
        <w:rPr>
          <w:rFonts w:ascii="Arial" w:hAnsi="Arial" w:cs="Arial"/>
          <w:sz w:val="15"/>
          <w:szCs w:val="15"/>
        </w:rPr>
      </w:pPr>
      <w:r w:rsidRPr="00DB17C1">
        <w:rPr>
          <w:rFonts w:ascii="Arial" w:hAnsi="Arial" w:cs="Arial"/>
          <w:sz w:val="15"/>
          <w:szCs w:val="15"/>
        </w:rPr>
        <w:t>Płatnik zobowiązany jest prawidłowo, dokładnie i czytelnie wskazać w dyspozycji Zwrotu Polecenia zapłaty dane niezbędne do prawidłowej realizacji tej dyspozycji:</w:t>
      </w:r>
    </w:p>
    <w:p w14:paraId="797BA530" w14:textId="77777777" w:rsidR="009E3D97" w:rsidRPr="00DB17C1" w:rsidRDefault="009E3D97" w:rsidP="003F0BF8">
      <w:pPr>
        <w:numPr>
          <w:ilvl w:val="0"/>
          <w:numId w:val="72"/>
        </w:numPr>
        <w:jc w:val="both"/>
        <w:rPr>
          <w:rFonts w:ascii="Arial" w:hAnsi="Arial" w:cs="Arial"/>
          <w:sz w:val="15"/>
          <w:szCs w:val="15"/>
        </w:rPr>
      </w:pPr>
      <w:r w:rsidRPr="00DB17C1">
        <w:rPr>
          <w:rFonts w:ascii="Arial" w:hAnsi="Arial" w:cs="Arial"/>
          <w:sz w:val="15"/>
          <w:szCs w:val="15"/>
        </w:rPr>
        <w:t xml:space="preserve">numer </w:t>
      </w:r>
      <w:r w:rsidR="00810320" w:rsidRPr="00DB17C1">
        <w:rPr>
          <w:rFonts w:ascii="Arial" w:hAnsi="Arial" w:cs="Arial"/>
          <w:sz w:val="15"/>
          <w:szCs w:val="15"/>
        </w:rPr>
        <w:t xml:space="preserve">NRB </w:t>
      </w:r>
      <w:r w:rsidRPr="00DB17C1">
        <w:rPr>
          <w:rFonts w:ascii="Arial" w:hAnsi="Arial" w:cs="Arial"/>
          <w:sz w:val="15"/>
          <w:szCs w:val="15"/>
        </w:rPr>
        <w:t xml:space="preserve">Rachunku Płatnika prowadzonego w </w:t>
      </w:r>
      <w:r w:rsidR="00DC6CCB" w:rsidRPr="00DB17C1">
        <w:rPr>
          <w:rFonts w:ascii="Arial" w:hAnsi="Arial" w:cs="Arial"/>
          <w:sz w:val="15"/>
          <w:szCs w:val="15"/>
        </w:rPr>
        <w:t>złotych</w:t>
      </w:r>
      <w:r w:rsidRPr="00DB17C1">
        <w:rPr>
          <w:rFonts w:ascii="Arial" w:hAnsi="Arial" w:cs="Arial"/>
          <w:sz w:val="15"/>
          <w:szCs w:val="15"/>
        </w:rPr>
        <w:t>,</w:t>
      </w:r>
    </w:p>
    <w:p w14:paraId="177D21F8" w14:textId="77777777" w:rsidR="009E3D97" w:rsidRPr="00DB17C1" w:rsidRDefault="009E3D97" w:rsidP="003F0BF8">
      <w:pPr>
        <w:numPr>
          <w:ilvl w:val="0"/>
          <w:numId w:val="72"/>
        </w:numPr>
        <w:jc w:val="both"/>
        <w:rPr>
          <w:rFonts w:ascii="Arial" w:hAnsi="Arial" w:cs="Arial"/>
          <w:sz w:val="15"/>
          <w:szCs w:val="15"/>
        </w:rPr>
      </w:pPr>
      <w:r w:rsidRPr="00DB17C1">
        <w:rPr>
          <w:rFonts w:ascii="Arial" w:hAnsi="Arial" w:cs="Arial"/>
          <w:sz w:val="15"/>
          <w:szCs w:val="15"/>
        </w:rPr>
        <w:t>NIP/NIW Odbiorcy,</w:t>
      </w:r>
    </w:p>
    <w:p w14:paraId="368CE091" w14:textId="3DC9AEB5" w:rsidR="009E3D97" w:rsidRPr="00DB17C1" w:rsidRDefault="009E3D97" w:rsidP="003F0BF8">
      <w:pPr>
        <w:numPr>
          <w:ilvl w:val="0"/>
          <w:numId w:val="72"/>
        </w:numPr>
        <w:jc w:val="both"/>
        <w:rPr>
          <w:rFonts w:ascii="Arial" w:hAnsi="Arial" w:cs="Arial"/>
          <w:sz w:val="15"/>
          <w:szCs w:val="15"/>
        </w:rPr>
      </w:pPr>
      <w:r w:rsidRPr="00DB17C1">
        <w:rPr>
          <w:rFonts w:ascii="Arial" w:hAnsi="Arial" w:cs="Arial"/>
          <w:sz w:val="15"/>
          <w:szCs w:val="15"/>
        </w:rPr>
        <w:t>IDP</w:t>
      </w:r>
      <w:r w:rsidR="001428FD" w:rsidRPr="001428FD">
        <w:rPr>
          <w:rFonts w:ascii="Arial" w:hAnsi="Arial" w:cs="Arial"/>
          <w:sz w:val="15"/>
          <w:szCs w:val="15"/>
        </w:rPr>
        <w:t xml:space="preserve"> </w:t>
      </w:r>
      <w:r w:rsidR="009069E6">
        <w:rPr>
          <w:rFonts w:ascii="Arial" w:hAnsi="Arial" w:cs="Arial"/>
          <w:sz w:val="15"/>
          <w:szCs w:val="15"/>
        </w:rPr>
        <w:t>–</w:t>
      </w:r>
      <w:r w:rsidR="001428FD">
        <w:rPr>
          <w:rFonts w:ascii="Arial" w:hAnsi="Arial" w:cs="Arial"/>
          <w:sz w:val="15"/>
          <w:szCs w:val="15"/>
        </w:rPr>
        <w:t xml:space="preserve"> </w:t>
      </w:r>
      <w:r w:rsidR="003E4DED">
        <w:rPr>
          <w:rFonts w:ascii="Arial" w:hAnsi="Arial" w:cs="Arial"/>
          <w:sz w:val="15"/>
          <w:szCs w:val="15"/>
        </w:rPr>
        <w:t>wskazany</w:t>
      </w:r>
      <w:r w:rsidR="009069E6">
        <w:rPr>
          <w:rFonts w:ascii="Arial" w:hAnsi="Arial" w:cs="Arial"/>
          <w:sz w:val="15"/>
          <w:szCs w:val="15"/>
        </w:rPr>
        <w:t xml:space="preserve"> w Zgodzie</w:t>
      </w:r>
      <w:r w:rsidR="00BE7B0F">
        <w:rPr>
          <w:rFonts w:ascii="Arial" w:hAnsi="Arial" w:cs="Arial"/>
          <w:sz w:val="15"/>
          <w:szCs w:val="15"/>
        </w:rPr>
        <w:t>,</w:t>
      </w:r>
      <w:r w:rsidR="001428FD">
        <w:rPr>
          <w:rFonts w:ascii="Arial" w:hAnsi="Arial" w:cs="Arial"/>
          <w:sz w:val="15"/>
          <w:szCs w:val="15"/>
        </w:rPr>
        <w:t xml:space="preserve"> </w:t>
      </w:r>
    </w:p>
    <w:p w14:paraId="558FDA5D" w14:textId="77777777" w:rsidR="009E3D97" w:rsidRPr="00DB17C1" w:rsidRDefault="009E3D97" w:rsidP="003F0BF8">
      <w:pPr>
        <w:numPr>
          <w:ilvl w:val="0"/>
          <w:numId w:val="72"/>
        </w:numPr>
        <w:jc w:val="both"/>
        <w:rPr>
          <w:rFonts w:ascii="Arial" w:hAnsi="Arial" w:cs="Arial"/>
          <w:sz w:val="15"/>
          <w:szCs w:val="15"/>
        </w:rPr>
      </w:pPr>
      <w:r w:rsidRPr="00DB17C1">
        <w:rPr>
          <w:rFonts w:ascii="Arial" w:hAnsi="Arial" w:cs="Arial"/>
          <w:sz w:val="15"/>
          <w:szCs w:val="15"/>
        </w:rPr>
        <w:t>nazwę oraz adres Płatnika,</w:t>
      </w:r>
    </w:p>
    <w:p w14:paraId="0AB90AC3" w14:textId="77777777" w:rsidR="009E3D97" w:rsidRPr="00FB5225" w:rsidRDefault="009E3D97" w:rsidP="003F0BF8">
      <w:pPr>
        <w:numPr>
          <w:ilvl w:val="0"/>
          <w:numId w:val="72"/>
        </w:numPr>
        <w:jc w:val="both"/>
        <w:rPr>
          <w:rFonts w:ascii="Arial" w:hAnsi="Arial" w:cs="Arial"/>
          <w:sz w:val="15"/>
          <w:szCs w:val="15"/>
        </w:rPr>
      </w:pPr>
      <w:r w:rsidRPr="00DB17C1">
        <w:rPr>
          <w:rFonts w:ascii="Arial" w:hAnsi="Arial" w:cs="Arial"/>
          <w:sz w:val="15"/>
          <w:szCs w:val="15"/>
        </w:rPr>
        <w:t>nazwę oraz adres Odbiorcy,</w:t>
      </w:r>
    </w:p>
    <w:p w14:paraId="77DEA0AC" w14:textId="77777777" w:rsidR="009E3D97" w:rsidRPr="00FB5225" w:rsidRDefault="009E3D97" w:rsidP="003F0BF8">
      <w:pPr>
        <w:numPr>
          <w:ilvl w:val="0"/>
          <w:numId w:val="72"/>
        </w:numPr>
        <w:jc w:val="both"/>
        <w:rPr>
          <w:rFonts w:ascii="Arial" w:hAnsi="Arial" w:cs="Arial"/>
          <w:sz w:val="15"/>
          <w:szCs w:val="15"/>
        </w:rPr>
      </w:pPr>
      <w:r w:rsidRPr="00FB5225">
        <w:rPr>
          <w:rFonts w:ascii="Arial" w:hAnsi="Arial" w:cs="Arial"/>
          <w:sz w:val="15"/>
          <w:szCs w:val="15"/>
        </w:rPr>
        <w:t xml:space="preserve">datę obciążenia Rachunku Płatnika, </w:t>
      </w:r>
    </w:p>
    <w:p w14:paraId="32C6CB6A" w14:textId="77777777" w:rsidR="009E3D97" w:rsidRPr="00FB5225" w:rsidRDefault="009E3D97" w:rsidP="003F0BF8">
      <w:pPr>
        <w:numPr>
          <w:ilvl w:val="0"/>
          <w:numId w:val="72"/>
        </w:numPr>
        <w:jc w:val="both"/>
        <w:rPr>
          <w:rFonts w:ascii="Arial" w:hAnsi="Arial" w:cs="Arial"/>
          <w:sz w:val="15"/>
          <w:szCs w:val="15"/>
        </w:rPr>
      </w:pPr>
      <w:r w:rsidRPr="00FB5225">
        <w:rPr>
          <w:rFonts w:ascii="Arial" w:hAnsi="Arial" w:cs="Arial"/>
          <w:sz w:val="15"/>
          <w:szCs w:val="15"/>
        </w:rPr>
        <w:t>kwotę zrealizowanego Polecenia zapłaty,</w:t>
      </w:r>
    </w:p>
    <w:p w14:paraId="0F766EC3" w14:textId="77777777" w:rsidR="009E3D97" w:rsidRPr="00FB5225" w:rsidRDefault="009E3D97" w:rsidP="003F0BF8">
      <w:pPr>
        <w:numPr>
          <w:ilvl w:val="0"/>
          <w:numId w:val="72"/>
        </w:numPr>
        <w:jc w:val="both"/>
        <w:rPr>
          <w:rFonts w:ascii="Arial" w:hAnsi="Arial" w:cs="Arial"/>
          <w:sz w:val="15"/>
          <w:szCs w:val="15"/>
        </w:rPr>
      </w:pPr>
      <w:r w:rsidRPr="00DB17C1">
        <w:rPr>
          <w:rFonts w:ascii="Arial" w:hAnsi="Arial" w:cs="Arial"/>
          <w:sz w:val="15"/>
          <w:szCs w:val="15"/>
        </w:rPr>
        <w:t xml:space="preserve">podpis zgodny z wzorami podpisów złożonymi na </w:t>
      </w:r>
      <w:r w:rsidR="00804B64">
        <w:rPr>
          <w:rFonts w:ascii="Arial" w:hAnsi="Arial" w:cs="Arial"/>
          <w:sz w:val="15"/>
          <w:szCs w:val="15"/>
        </w:rPr>
        <w:t>K</w:t>
      </w:r>
      <w:r w:rsidRPr="00DB17C1">
        <w:rPr>
          <w:rFonts w:ascii="Arial" w:hAnsi="Arial" w:cs="Arial"/>
          <w:sz w:val="15"/>
          <w:szCs w:val="15"/>
        </w:rPr>
        <w:t xml:space="preserve">arcie wzorów podpisów i wzorem </w:t>
      </w:r>
      <w:r w:rsidR="008A07E5">
        <w:rPr>
          <w:rFonts w:ascii="Arial" w:hAnsi="Arial" w:cs="Arial"/>
          <w:sz w:val="15"/>
          <w:szCs w:val="15"/>
        </w:rPr>
        <w:t>pieczątki</w:t>
      </w:r>
      <w:r w:rsidRPr="00DB17C1">
        <w:rPr>
          <w:rFonts w:ascii="Arial" w:hAnsi="Arial" w:cs="Arial"/>
          <w:sz w:val="15"/>
          <w:szCs w:val="15"/>
        </w:rPr>
        <w:t xml:space="preserve"> firmowe</w:t>
      </w:r>
      <w:r w:rsidR="008A07E5">
        <w:rPr>
          <w:rFonts w:ascii="Arial" w:hAnsi="Arial" w:cs="Arial"/>
          <w:sz w:val="15"/>
          <w:szCs w:val="15"/>
        </w:rPr>
        <w:t>j</w:t>
      </w:r>
      <w:r w:rsidRPr="00DB17C1">
        <w:rPr>
          <w:rFonts w:ascii="Arial" w:hAnsi="Arial" w:cs="Arial"/>
          <w:sz w:val="15"/>
          <w:szCs w:val="15"/>
        </w:rPr>
        <w:t xml:space="preserve">, </w:t>
      </w:r>
      <w:r w:rsidR="00804B64" w:rsidRPr="00804B64">
        <w:rPr>
          <w:rFonts w:ascii="Arial" w:hAnsi="Arial" w:cs="Arial"/>
          <w:sz w:val="15"/>
          <w:szCs w:val="15"/>
        </w:rPr>
        <w:t>jeżeli został</w:t>
      </w:r>
      <w:r w:rsidR="008A07E5">
        <w:rPr>
          <w:rFonts w:ascii="Arial" w:hAnsi="Arial" w:cs="Arial"/>
          <w:sz w:val="15"/>
          <w:szCs w:val="15"/>
        </w:rPr>
        <w:t>a</w:t>
      </w:r>
      <w:r w:rsidR="00804B64" w:rsidRPr="00804B64">
        <w:rPr>
          <w:rFonts w:ascii="Arial" w:hAnsi="Arial" w:cs="Arial"/>
          <w:sz w:val="15"/>
          <w:szCs w:val="15"/>
        </w:rPr>
        <w:t xml:space="preserve"> on</w:t>
      </w:r>
      <w:r w:rsidR="008A07E5">
        <w:rPr>
          <w:rFonts w:ascii="Arial" w:hAnsi="Arial" w:cs="Arial"/>
          <w:sz w:val="15"/>
          <w:szCs w:val="15"/>
        </w:rPr>
        <w:t>a</w:t>
      </w:r>
      <w:r w:rsidR="00804B64" w:rsidRPr="00804B64">
        <w:rPr>
          <w:rFonts w:ascii="Arial" w:hAnsi="Arial" w:cs="Arial"/>
          <w:sz w:val="15"/>
          <w:szCs w:val="15"/>
        </w:rPr>
        <w:t xml:space="preserve"> umieszczon</w:t>
      </w:r>
      <w:r w:rsidR="008A07E5">
        <w:rPr>
          <w:rFonts w:ascii="Arial" w:hAnsi="Arial" w:cs="Arial"/>
          <w:sz w:val="15"/>
          <w:szCs w:val="15"/>
        </w:rPr>
        <w:t>a</w:t>
      </w:r>
      <w:r w:rsidR="00804B64" w:rsidRPr="00804B64">
        <w:rPr>
          <w:rFonts w:ascii="Arial" w:hAnsi="Arial" w:cs="Arial"/>
          <w:sz w:val="15"/>
          <w:szCs w:val="15"/>
        </w:rPr>
        <w:t xml:space="preserve">  w </w:t>
      </w:r>
      <w:r w:rsidR="00804B64">
        <w:rPr>
          <w:rFonts w:ascii="Arial" w:hAnsi="Arial" w:cs="Arial"/>
          <w:sz w:val="15"/>
          <w:szCs w:val="15"/>
        </w:rPr>
        <w:t>K</w:t>
      </w:r>
      <w:r w:rsidR="00804B64" w:rsidRPr="00804B64">
        <w:rPr>
          <w:rFonts w:ascii="Arial" w:hAnsi="Arial" w:cs="Arial"/>
          <w:sz w:val="15"/>
          <w:szCs w:val="15"/>
        </w:rPr>
        <w:t>arcie wzorów podpisów</w:t>
      </w:r>
      <w:r w:rsidR="00804B64">
        <w:rPr>
          <w:rFonts w:ascii="Arial" w:hAnsi="Arial" w:cs="Arial"/>
          <w:sz w:val="15"/>
          <w:szCs w:val="15"/>
        </w:rPr>
        <w:t>.</w:t>
      </w:r>
    </w:p>
    <w:p w14:paraId="4D83ECBB" w14:textId="77777777" w:rsidR="009E3D97" w:rsidRPr="00DB17C1" w:rsidRDefault="009E3D97" w:rsidP="003F0BF8">
      <w:pPr>
        <w:numPr>
          <w:ilvl w:val="0"/>
          <w:numId w:val="71"/>
        </w:numPr>
        <w:jc w:val="both"/>
        <w:rPr>
          <w:rFonts w:ascii="Arial" w:hAnsi="Arial" w:cs="Arial"/>
          <w:sz w:val="15"/>
          <w:szCs w:val="15"/>
        </w:rPr>
      </w:pPr>
      <w:r w:rsidRPr="00DB17C1">
        <w:rPr>
          <w:rFonts w:ascii="Arial" w:hAnsi="Arial" w:cs="Arial"/>
          <w:sz w:val="15"/>
          <w:szCs w:val="15"/>
        </w:rPr>
        <w:t xml:space="preserve">W dniu otrzymania od Płatnika dyspozycji Zwrotu Polecenia zapłaty Bank niezwłocznie (najpóźniej w następnym </w:t>
      </w:r>
      <w:r w:rsidR="00234D36" w:rsidRPr="00DB17C1">
        <w:rPr>
          <w:rFonts w:ascii="Arial" w:hAnsi="Arial" w:cs="Arial"/>
          <w:sz w:val="15"/>
          <w:szCs w:val="15"/>
        </w:rPr>
        <w:t>D</w:t>
      </w:r>
      <w:r w:rsidRPr="00DB17C1">
        <w:rPr>
          <w:rFonts w:ascii="Arial" w:hAnsi="Arial" w:cs="Arial"/>
          <w:sz w:val="15"/>
          <w:szCs w:val="15"/>
        </w:rPr>
        <w:t>niu roboczym):</w:t>
      </w:r>
    </w:p>
    <w:p w14:paraId="591D9D1F" w14:textId="77777777" w:rsidR="009E3D97" w:rsidRPr="00DB17C1" w:rsidRDefault="009E3D97" w:rsidP="003F0BF8">
      <w:pPr>
        <w:numPr>
          <w:ilvl w:val="0"/>
          <w:numId w:val="73"/>
        </w:numPr>
        <w:jc w:val="both"/>
        <w:rPr>
          <w:rFonts w:ascii="Arial" w:hAnsi="Arial" w:cs="Arial"/>
          <w:sz w:val="15"/>
          <w:szCs w:val="15"/>
        </w:rPr>
      </w:pPr>
      <w:r w:rsidRPr="00DB17C1">
        <w:rPr>
          <w:rFonts w:ascii="Arial" w:hAnsi="Arial" w:cs="Arial"/>
          <w:sz w:val="15"/>
          <w:szCs w:val="15"/>
        </w:rPr>
        <w:t>przywraca Rachunek Płatnika do stanu jaki istniałby, gdyby nie miała miejsca realizacja Polecenia zapłaty</w:t>
      </w:r>
      <w:r w:rsidR="00234D36" w:rsidRPr="00DB17C1">
        <w:rPr>
          <w:rFonts w:ascii="Arial" w:hAnsi="Arial" w:cs="Arial"/>
          <w:sz w:val="15"/>
          <w:szCs w:val="15"/>
        </w:rPr>
        <w:t>,</w:t>
      </w:r>
      <w:r w:rsidRPr="00DB17C1">
        <w:rPr>
          <w:rFonts w:ascii="Arial" w:hAnsi="Arial" w:cs="Arial"/>
          <w:sz w:val="15"/>
          <w:szCs w:val="15"/>
        </w:rPr>
        <w:t xml:space="preserve"> tzn. uznaje ten </w:t>
      </w:r>
      <w:r w:rsidR="005E3647" w:rsidRPr="00DB17C1">
        <w:rPr>
          <w:rFonts w:ascii="Arial" w:hAnsi="Arial" w:cs="Arial"/>
          <w:sz w:val="15"/>
          <w:szCs w:val="15"/>
        </w:rPr>
        <w:t>R</w:t>
      </w:r>
      <w:r w:rsidRPr="00DB17C1">
        <w:rPr>
          <w:rFonts w:ascii="Arial" w:hAnsi="Arial" w:cs="Arial"/>
          <w:sz w:val="15"/>
          <w:szCs w:val="15"/>
        </w:rPr>
        <w:t>achunek kwotą zwrotu z datą złożenia</w:t>
      </w:r>
      <w:r w:rsidR="00A929CA" w:rsidRPr="00DB17C1">
        <w:rPr>
          <w:rFonts w:ascii="Arial" w:hAnsi="Arial" w:cs="Arial"/>
          <w:sz w:val="15"/>
          <w:szCs w:val="15"/>
        </w:rPr>
        <w:t xml:space="preserve"> dyspozycji Zwrotu</w:t>
      </w:r>
      <w:r w:rsidRPr="00DB17C1">
        <w:rPr>
          <w:rFonts w:ascii="Arial" w:hAnsi="Arial" w:cs="Arial"/>
          <w:sz w:val="15"/>
          <w:szCs w:val="15"/>
        </w:rPr>
        <w:t xml:space="preserve">, wraz z odsetkami z tytułu oprocentowania </w:t>
      </w:r>
      <w:r w:rsidR="00FF38E8" w:rsidRPr="00DB17C1">
        <w:rPr>
          <w:rFonts w:ascii="Arial" w:hAnsi="Arial" w:cs="Arial"/>
          <w:sz w:val="15"/>
          <w:szCs w:val="15"/>
        </w:rPr>
        <w:t>R</w:t>
      </w:r>
      <w:r w:rsidRPr="00DB17C1">
        <w:rPr>
          <w:rFonts w:ascii="Arial" w:hAnsi="Arial" w:cs="Arial"/>
          <w:sz w:val="15"/>
          <w:szCs w:val="15"/>
        </w:rPr>
        <w:t xml:space="preserve">achunku, naliczonymi przez Bank od kwoty zwrotu, za okres od dnia obciążenia </w:t>
      </w:r>
      <w:r w:rsidR="00FF38E8" w:rsidRPr="00DB17C1">
        <w:rPr>
          <w:rFonts w:ascii="Arial" w:hAnsi="Arial" w:cs="Arial"/>
          <w:sz w:val="15"/>
          <w:szCs w:val="15"/>
        </w:rPr>
        <w:t>R</w:t>
      </w:r>
      <w:r w:rsidRPr="00DB17C1">
        <w:rPr>
          <w:rFonts w:ascii="Arial" w:hAnsi="Arial" w:cs="Arial"/>
          <w:sz w:val="15"/>
          <w:szCs w:val="15"/>
        </w:rPr>
        <w:t>achunku do dnia</w:t>
      </w:r>
      <w:r w:rsidR="00357615" w:rsidRPr="00DB17C1">
        <w:rPr>
          <w:rFonts w:ascii="Arial" w:hAnsi="Arial" w:cs="Arial"/>
          <w:sz w:val="15"/>
          <w:szCs w:val="15"/>
        </w:rPr>
        <w:t xml:space="preserve"> </w:t>
      </w:r>
      <w:r w:rsidRPr="00DB17C1">
        <w:rPr>
          <w:rFonts w:ascii="Arial" w:hAnsi="Arial" w:cs="Arial"/>
          <w:sz w:val="15"/>
          <w:szCs w:val="15"/>
        </w:rPr>
        <w:t>poprzedzającego dzień złożenia przez Płatnika dyspozycji Zwrotu albo</w:t>
      </w:r>
    </w:p>
    <w:p w14:paraId="60218A46" w14:textId="77777777" w:rsidR="009E3D97" w:rsidRPr="00DB17C1" w:rsidRDefault="009E3D97" w:rsidP="003F0BF8">
      <w:pPr>
        <w:numPr>
          <w:ilvl w:val="0"/>
          <w:numId w:val="73"/>
        </w:numPr>
        <w:jc w:val="both"/>
        <w:rPr>
          <w:rFonts w:ascii="Arial" w:hAnsi="Arial" w:cs="Arial"/>
          <w:sz w:val="15"/>
          <w:szCs w:val="15"/>
        </w:rPr>
      </w:pPr>
      <w:r w:rsidRPr="00DB17C1">
        <w:rPr>
          <w:rFonts w:ascii="Arial" w:hAnsi="Arial" w:cs="Arial"/>
          <w:sz w:val="15"/>
          <w:szCs w:val="15"/>
        </w:rPr>
        <w:t>podaje uzasadnienie odmowy wykonania dyspozycji Zwrotu.</w:t>
      </w:r>
    </w:p>
    <w:p w14:paraId="01C27B5F" w14:textId="77777777" w:rsidR="00A068DD" w:rsidRPr="00DB17C1" w:rsidRDefault="00A068DD">
      <w:pPr>
        <w:pStyle w:val="Tekstpodstawowy31"/>
        <w:spacing w:before="0"/>
        <w:jc w:val="center"/>
        <w:rPr>
          <w:b/>
          <w:bCs/>
          <w:sz w:val="15"/>
          <w:szCs w:val="15"/>
        </w:rPr>
      </w:pPr>
    </w:p>
    <w:p w14:paraId="1D039A1F" w14:textId="77777777" w:rsidR="00A068DD" w:rsidRPr="00DB17C1" w:rsidRDefault="00A068DD">
      <w:pPr>
        <w:pStyle w:val="Tekstpodstawowy31"/>
        <w:spacing w:before="0"/>
        <w:jc w:val="center"/>
        <w:rPr>
          <w:b/>
          <w:bCs/>
          <w:sz w:val="15"/>
          <w:szCs w:val="15"/>
        </w:rPr>
      </w:pPr>
      <w:r w:rsidRPr="00DB17C1">
        <w:rPr>
          <w:b/>
          <w:bCs/>
          <w:sz w:val="15"/>
          <w:szCs w:val="15"/>
        </w:rPr>
        <w:t>§ 4</w:t>
      </w:r>
      <w:r w:rsidR="00C745C1" w:rsidRPr="00DB17C1">
        <w:rPr>
          <w:b/>
          <w:bCs/>
          <w:sz w:val="15"/>
          <w:szCs w:val="15"/>
        </w:rPr>
        <w:t>4</w:t>
      </w:r>
    </w:p>
    <w:p w14:paraId="2E3C49FE" w14:textId="77777777" w:rsidR="0046456F" w:rsidRPr="00DB17C1" w:rsidRDefault="0046456F" w:rsidP="0046456F">
      <w:pPr>
        <w:pStyle w:val="Tekstpodstawowy31"/>
        <w:spacing w:before="0"/>
        <w:jc w:val="center"/>
        <w:rPr>
          <w:b/>
          <w:bCs/>
          <w:sz w:val="15"/>
          <w:szCs w:val="15"/>
        </w:rPr>
      </w:pPr>
    </w:p>
    <w:p w14:paraId="59EF5EA1" w14:textId="77777777" w:rsidR="0046456F" w:rsidRPr="00DB17C1" w:rsidRDefault="0046456F" w:rsidP="003F0BF8">
      <w:pPr>
        <w:numPr>
          <w:ilvl w:val="0"/>
          <w:numId w:val="40"/>
        </w:numPr>
        <w:tabs>
          <w:tab w:val="clear" w:pos="1440"/>
          <w:tab w:val="num" w:pos="180"/>
        </w:tabs>
        <w:ind w:left="180" w:hanging="180"/>
        <w:jc w:val="both"/>
        <w:rPr>
          <w:rFonts w:ascii="Arial" w:hAnsi="Arial" w:cs="Arial"/>
          <w:sz w:val="15"/>
          <w:szCs w:val="15"/>
        </w:rPr>
      </w:pPr>
      <w:r w:rsidRPr="00DB17C1">
        <w:rPr>
          <w:rFonts w:ascii="Arial" w:hAnsi="Arial" w:cs="Arial"/>
          <w:sz w:val="15"/>
          <w:szCs w:val="15"/>
        </w:rPr>
        <w:t xml:space="preserve">Polecenie zapłaty </w:t>
      </w:r>
      <w:r w:rsidRPr="00DB17C1">
        <w:rPr>
          <w:rFonts w:ascii="Arial" w:hAnsi="Arial" w:cs="Arial"/>
          <w:bCs/>
          <w:sz w:val="15"/>
          <w:szCs w:val="15"/>
        </w:rPr>
        <w:t xml:space="preserve">i/lub Odwołanie Polecenia zapłaty i/lub Zwrot Polecenia zapłaty </w:t>
      </w:r>
      <w:r w:rsidRPr="00DB17C1">
        <w:rPr>
          <w:rFonts w:ascii="Arial" w:hAnsi="Arial" w:cs="Arial"/>
          <w:sz w:val="15"/>
          <w:szCs w:val="15"/>
        </w:rPr>
        <w:t>Bank rozlicza na podstawie podanych w Zgodzie oraz Zleceniu płatniczym numerów: NRB Rachunku Płatnika, NIP/NIW</w:t>
      </w:r>
      <w:r w:rsidR="00F21D36" w:rsidRPr="00DB17C1">
        <w:rPr>
          <w:rFonts w:ascii="Arial" w:hAnsi="Arial" w:cs="Arial"/>
          <w:sz w:val="15"/>
          <w:szCs w:val="15"/>
        </w:rPr>
        <w:t xml:space="preserve"> Odbiorcy</w:t>
      </w:r>
      <w:r w:rsidRPr="00DB17C1">
        <w:rPr>
          <w:rFonts w:ascii="Arial" w:hAnsi="Arial" w:cs="Arial"/>
          <w:sz w:val="15"/>
          <w:szCs w:val="15"/>
        </w:rPr>
        <w:t xml:space="preserve">, IDP stanowiących Unikatowe </w:t>
      </w:r>
      <w:r w:rsidR="00810320" w:rsidRPr="00DB17C1">
        <w:rPr>
          <w:rFonts w:ascii="Arial" w:hAnsi="Arial" w:cs="Arial"/>
          <w:sz w:val="15"/>
          <w:szCs w:val="15"/>
        </w:rPr>
        <w:t>i</w:t>
      </w:r>
      <w:r w:rsidRPr="00DB17C1">
        <w:rPr>
          <w:rFonts w:ascii="Arial" w:hAnsi="Arial" w:cs="Arial"/>
          <w:sz w:val="15"/>
          <w:szCs w:val="15"/>
        </w:rPr>
        <w:t xml:space="preserve">dentyfikatory, niezależnie od pozostałych danych podanych w Zleceniu. </w:t>
      </w:r>
    </w:p>
    <w:p w14:paraId="4F0E19A8" w14:textId="77777777" w:rsidR="0046456F" w:rsidRPr="00DB17C1" w:rsidRDefault="0046456F" w:rsidP="003F0BF8">
      <w:pPr>
        <w:numPr>
          <w:ilvl w:val="0"/>
          <w:numId w:val="40"/>
        </w:numPr>
        <w:tabs>
          <w:tab w:val="clear" w:pos="1440"/>
          <w:tab w:val="num" w:pos="180"/>
        </w:tabs>
        <w:ind w:left="180" w:hanging="180"/>
        <w:jc w:val="both"/>
        <w:rPr>
          <w:rFonts w:ascii="Arial" w:hAnsi="Arial" w:cs="Arial"/>
          <w:sz w:val="15"/>
          <w:szCs w:val="15"/>
        </w:rPr>
      </w:pPr>
      <w:r w:rsidRPr="00DB17C1">
        <w:rPr>
          <w:rFonts w:ascii="Arial" w:hAnsi="Arial" w:cs="Arial"/>
          <w:bCs/>
          <w:sz w:val="15"/>
          <w:szCs w:val="15"/>
        </w:rPr>
        <w:t>W przypadku, jeśli Unikatowe identyfikatory podane w Zleceniu otrzymanym od banku Odbiorcy są sprzeczne z danymi widniejącymi w Zgodzie, Bank nie realizuje płatności Polecenia zapłaty.</w:t>
      </w:r>
    </w:p>
    <w:p w14:paraId="6AFB33B2" w14:textId="77777777" w:rsidR="00A068DD" w:rsidRPr="00DB17C1" w:rsidRDefault="00A068DD">
      <w:pPr>
        <w:pStyle w:val="Tekstpodstawowy31"/>
        <w:spacing w:before="0"/>
        <w:jc w:val="center"/>
        <w:rPr>
          <w:b/>
          <w:bCs/>
          <w:sz w:val="15"/>
          <w:szCs w:val="15"/>
        </w:rPr>
      </w:pPr>
    </w:p>
    <w:p w14:paraId="41FB228F" w14:textId="77777777" w:rsidR="00A068DD" w:rsidRPr="00DB17C1" w:rsidRDefault="00A068DD">
      <w:pPr>
        <w:pStyle w:val="Tekstpodstawowy31"/>
        <w:spacing w:before="0"/>
        <w:jc w:val="center"/>
        <w:rPr>
          <w:b/>
          <w:bCs/>
          <w:sz w:val="15"/>
          <w:szCs w:val="15"/>
        </w:rPr>
      </w:pPr>
      <w:r w:rsidRPr="00DB17C1">
        <w:rPr>
          <w:b/>
          <w:bCs/>
          <w:sz w:val="15"/>
          <w:szCs w:val="15"/>
        </w:rPr>
        <w:t>§ 4</w:t>
      </w:r>
      <w:r w:rsidR="00C745C1" w:rsidRPr="00DB17C1">
        <w:rPr>
          <w:b/>
          <w:bCs/>
          <w:sz w:val="15"/>
          <w:szCs w:val="15"/>
        </w:rPr>
        <w:t>5</w:t>
      </w:r>
    </w:p>
    <w:p w14:paraId="5A699B31" w14:textId="77777777" w:rsidR="00A068DD" w:rsidRPr="00DB17C1" w:rsidRDefault="00A068DD">
      <w:pPr>
        <w:pStyle w:val="Tekstpodstawowy31"/>
        <w:spacing w:before="0"/>
        <w:jc w:val="center"/>
        <w:rPr>
          <w:b/>
          <w:bCs/>
          <w:sz w:val="15"/>
          <w:szCs w:val="15"/>
        </w:rPr>
      </w:pPr>
    </w:p>
    <w:p w14:paraId="20739F70" w14:textId="77777777" w:rsidR="0046456F" w:rsidRPr="00DB17C1" w:rsidRDefault="0046456F" w:rsidP="003F0BF8">
      <w:pPr>
        <w:pStyle w:val="Tekstpodstawowy31"/>
        <w:numPr>
          <w:ilvl w:val="6"/>
          <w:numId w:val="71"/>
        </w:numPr>
        <w:tabs>
          <w:tab w:val="clear" w:pos="5040"/>
        </w:tabs>
        <w:spacing w:before="0"/>
        <w:ind w:left="180" w:hanging="180"/>
        <w:rPr>
          <w:bCs/>
          <w:sz w:val="15"/>
          <w:szCs w:val="15"/>
        </w:rPr>
      </w:pPr>
      <w:r w:rsidRPr="00DB17C1">
        <w:rPr>
          <w:bCs/>
          <w:sz w:val="15"/>
          <w:szCs w:val="15"/>
        </w:rPr>
        <w:t xml:space="preserve">Opłaty i prowizje za obsługę Polecenia zapłaty pobierane są z Rachunku płatniczego Płatnika obciążanego </w:t>
      </w:r>
      <w:r w:rsidR="0041124F" w:rsidRPr="00DB17C1">
        <w:rPr>
          <w:bCs/>
          <w:sz w:val="15"/>
          <w:szCs w:val="15"/>
        </w:rPr>
        <w:t xml:space="preserve">w drodze </w:t>
      </w:r>
      <w:r w:rsidRPr="00DB17C1">
        <w:rPr>
          <w:bCs/>
          <w:sz w:val="15"/>
          <w:szCs w:val="15"/>
        </w:rPr>
        <w:t>Polecenia zapłaty.</w:t>
      </w:r>
    </w:p>
    <w:p w14:paraId="0EB8501A" w14:textId="77777777" w:rsidR="0046456F" w:rsidRPr="00DB17C1" w:rsidRDefault="0046456F" w:rsidP="003F0BF8">
      <w:pPr>
        <w:pStyle w:val="Tekstpodstawowy31"/>
        <w:numPr>
          <w:ilvl w:val="6"/>
          <w:numId w:val="71"/>
        </w:numPr>
        <w:tabs>
          <w:tab w:val="clear" w:pos="5040"/>
        </w:tabs>
        <w:spacing w:before="0"/>
        <w:ind w:left="180" w:hanging="180"/>
        <w:rPr>
          <w:bCs/>
          <w:sz w:val="15"/>
          <w:szCs w:val="15"/>
        </w:rPr>
      </w:pPr>
      <w:r w:rsidRPr="00DB17C1">
        <w:rPr>
          <w:bCs/>
          <w:sz w:val="15"/>
          <w:szCs w:val="15"/>
        </w:rPr>
        <w:t>Opłaty i prowizje pobierane są w dniu realizacji Zlecenia.</w:t>
      </w:r>
    </w:p>
    <w:p w14:paraId="4FE5A2B4" w14:textId="77777777" w:rsidR="00A068DD" w:rsidRPr="00DB17C1" w:rsidRDefault="00A068DD">
      <w:pPr>
        <w:pStyle w:val="Tekstpodstawowy31"/>
        <w:spacing w:before="0"/>
        <w:rPr>
          <w:b/>
          <w:bCs/>
          <w:color w:val="FF0000"/>
          <w:sz w:val="15"/>
          <w:szCs w:val="15"/>
        </w:rPr>
      </w:pPr>
    </w:p>
    <w:p w14:paraId="379FA224"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46</w:t>
      </w:r>
    </w:p>
    <w:p w14:paraId="021C1540" w14:textId="77777777" w:rsidR="00360A78" w:rsidRPr="00DB17C1" w:rsidRDefault="00360A78">
      <w:pPr>
        <w:pStyle w:val="Tekstpodstawowy31"/>
        <w:spacing w:before="0"/>
        <w:jc w:val="center"/>
        <w:rPr>
          <w:b/>
          <w:bCs/>
          <w:sz w:val="15"/>
          <w:szCs w:val="15"/>
        </w:rPr>
      </w:pPr>
    </w:p>
    <w:p w14:paraId="0A67E762" w14:textId="77777777" w:rsidR="00360A78" w:rsidRPr="00DB17C1" w:rsidRDefault="00360A78" w:rsidP="00360A78">
      <w:pPr>
        <w:pStyle w:val="Tekstpodstawowy31"/>
        <w:spacing w:before="0"/>
        <w:rPr>
          <w:bCs/>
          <w:sz w:val="15"/>
          <w:szCs w:val="15"/>
        </w:rPr>
      </w:pPr>
      <w:r w:rsidRPr="00DB17C1">
        <w:rPr>
          <w:bCs/>
          <w:sz w:val="15"/>
          <w:szCs w:val="15"/>
        </w:rPr>
        <w:t xml:space="preserve">W zakresie procesu reklamacyjnego oraz działań naprawczych odpowiednie zastosowanie znajdują postanowienia, o których mowa w </w:t>
      </w:r>
      <w:r w:rsidR="007A7EC0" w:rsidRPr="00DB17C1">
        <w:rPr>
          <w:bCs/>
          <w:sz w:val="15"/>
          <w:szCs w:val="15"/>
        </w:rPr>
        <w:t>§ 74-78</w:t>
      </w:r>
      <w:r w:rsidRPr="00DB17C1">
        <w:rPr>
          <w:bCs/>
          <w:sz w:val="15"/>
          <w:szCs w:val="15"/>
        </w:rPr>
        <w:t>.</w:t>
      </w:r>
    </w:p>
    <w:p w14:paraId="4F2457BF" w14:textId="77777777" w:rsidR="00A068DD" w:rsidRPr="00DB17C1" w:rsidRDefault="00A068DD">
      <w:pPr>
        <w:rPr>
          <w:rFonts w:ascii="Arial" w:hAnsi="Arial" w:cs="Arial"/>
          <w:b/>
          <w:bCs/>
          <w:sz w:val="15"/>
          <w:szCs w:val="15"/>
        </w:rPr>
      </w:pPr>
    </w:p>
    <w:p w14:paraId="40470D40" w14:textId="77777777" w:rsidR="00A068DD" w:rsidRPr="00DB17C1" w:rsidRDefault="00A068DD">
      <w:pPr>
        <w:rPr>
          <w:rFonts w:ascii="Arial" w:hAnsi="Arial" w:cs="Arial"/>
          <w:b/>
          <w:bCs/>
          <w:sz w:val="15"/>
          <w:szCs w:val="15"/>
        </w:rPr>
      </w:pPr>
    </w:p>
    <w:p w14:paraId="00D416C3" w14:textId="77777777" w:rsidR="00A068DD" w:rsidRPr="00DB17C1" w:rsidRDefault="00A068DD">
      <w:pPr>
        <w:pStyle w:val="Tekstpodstawowy31"/>
        <w:spacing w:before="0"/>
        <w:rPr>
          <w:b/>
          <w:bCs/>
          <w:sz w:val="14"/>
          <w:szCs w:val="14"/>
        </w:rPr>
      </w:pPr>
      <w:r w:rsidRPr="00DB17C1">
        <w:rPr>
          <w:b/>
          <w:bCs/>
          <w:sz w:val="14"/>
          <w:szCs w:val="14"/>
        </w:rPr>
        <w:t>Warunki wykonywania Polecenia zapłaty jako bank Odbiorcy</w:t>
      </w:r>
    </w:p>
    <w:p w14:paraId="6379E764" w14:textId="77777777" w:rsidR="00A068DD" w:rsidRPr="00DB17C1" w:rsidRDefault="00A068DD">
      <w:pPr>
        <w:rPr>
          <w:rFonts w:ascii="Arial" w:hAnsi="Arial" w:cs="Arial"/>
          <w:b/>
          <w:bCs/>
          <w:sz w:val="15"/>
          <w:szCs w:val="15"/>
        </w:rPr>
      </w:pPr>
    </w:p>
    <w:p w14:paraId="56AEDC24" w14:textId="77777777" w:rsidR="0046456F" w:rsidRPr="00DB17C1" w:rsidRDefault="00C745C1" w:rsidP="0046456F">
      <w:pPr>
        <w:pStyle w:val="Tekstpodstawowy31"/>
        <w:spacing w:before="0"/>
        <w:jc w:val="center"/>
        <w:rPr>
          <w:b/>
          <w:bCs/>
          <w:sz w:val="15"/>
          <w:szCs w:val="15"/>
        </w:rPr>
      </w:pPr>
      <w:r w:rsidRPr="00DB17C1">
        <w:rPr>
          <w:b/>
          <w:bCs/>
          <w:sz w:val="15"/>
          <w:szCs w:val="15"/>
        </w:rPr>
        <w:t>§ 47</w:t>
      </w:r>
    </w:p>
    <w:p w14:paraId="0D403D34" w14:textId="77777777" w:rsidR="0046456F" w:rsidRPr="00DB17C1" w:rsidRDefault="0046456F" w:rsidP="0046456F">
      <w:pPr>
        <w:pStyle w:val="Tekstpodstawowy31"/>
        <w:spacing w:before="0"/>
        <w:rPr>
          <w:b/>
          <w:bCs/>
          <w:sz w:val="15"/>
          <w:szCs w:val="15"/>
        </w:rPr>
      </w:pPr>
    </w:p>
    <w:p w14:paraId="7478AB7C" w14:textId="502866CC" w:rsidR="0046456F" w:rsidRPr="00DB17C1" w:rsidRDefault="0046456F" w:rsidP="0046456F">
      <w:pPr>
        <w:rPr>
          <w:rFonts w:ascii="Arial" w:hAnsi="Arial" w:cs="Arial"/>
          <w:bCs/>
          <w:sz w:val="15"/>
          <w:szCs w:val="15"/>
        </w:rPr>
      </w:pPr>
      <w:r w:rsidRPr="00DB17C1">
        <w:rPr>
          <w:rFonts w:ascii="Arial" w:hAnsi="Arial" w:cs="Arial"/>
          <w:bCs/>
          <w:sz w:val="15"/>
          <w:szCs w:val="15"/>
        </w:rPr>
        <w:t xml:space="preserve">Bank, jako bank Odbiorcy, świadczy usługi Polecenia zapłaty dla Odbiorców posiadających w Banku </w:t>
      </w:r>
      <w:r w:rsidR="00FF38E8" w:rsidRPr="00DB17C1">
        <w:rPr>
          <w:rFonts w:ascii="Arial" w:hAnsi="Arial" w:cs="Arial"/>
          <w:bCs/>
          <w:sz w:val="15"/>
          <w:szCs w:val="15"/>
        </w:rPr>
        <w:t>R</w:t>
      </w:r>
      <w:r w:rsidRPr="00DB17C1">
        <w:rPr>
          <w:rFonts w:ascii="Arial" w:hAnsi="Arial" w:cs="Arial"/>
          <w:bCs/>
          <w:sz w:val="15"/>
          <w:szCs w:val="15"/>
        </w:rPr>
        <w:t xml:space="preserve">achunek bieżący prowadzony w </w:t>
      </w:r>
      <w:r w:rsidR="0041124F" w:rsidRPr="00DB17C1">
        <w:rPr>
          <w:rFonts w:ascii="Arial" w:hAnsi="Arial" w:cs="Arial"/>
          <w:bCs/>
          <w:sz w:val="15"/>
          <w:szCs w:val="15"/>
        </w:rPr>
        <w:t>złotych</w:t>
      </w:r>
      <w:r w:rsidR="00CC7FDA" w:rsidRPr="00DB17C1">
        <w:rPr>
          <w:rFonts w:ascii="Arial" w:hAnsi="Arial" w:cs="Arial"/>
          <w:bCs/>
          <w:sz w:val="15"/>
          <w:szCs w:val="15"/>
        </w:rPr>
        <w:t>,</w:t>
      </w:r>
      <w:r w:rsidR="00357615" w:rsidRPr="00DB17C1">
        <w:rPr>
          <w:rFonts w:ascii="Arial" w:hAnsi="Arial" w:cs="Arial"/>
          <w:bCs/>
          <w:sz w:val="15"/>
          <w:szCs w:val="15"/>
        </w:rPr>
        <w:t xml:space="preserve"> </w:t>
      </w:r>
      <w:r w:rsidRPr="00DB17C1">
        <w:rPr>
          <w:rFonts w:ascii="Arial" w:hAnsi="Arial" w:cs="Arial"/>
          <w:bCs/>
          <w:sz w:val="15"/>
          <w:szCs w:val="15"/>
        </w:rPr>
        <w:t>po zawarciu Umowy o realizacji rozliczeń w formie Polecenia zapłaty, która określa szczegółowe warunki wymagane przez Bank dla wykonywania Polecenia zapłaty.</w:t>
      </w:r>
    </w:p>
    <w:p w14:paraId="5457ABB5" w14:textId="77777777" w:rsidR="0046456F" w:rsidRPr="00DB17C1" w:rsidRDefault="0046456F" w:rsidP="0046456F">
      <w:pPr>
        <w:rPr>
          <w:rFonts w:ascii="Arial" w:hAnsi="Arial" w:cs="Arial"/>
          <w:bCs/>
          <w:sz w:val="15"/>
          <w:szCs w:val="15"/>
        </w:rPr>
      </w:pPr>
    </w:p>
    <w:p w14:paraId="42631BBD" w14:textId="77777777" w:rsidR="0046456F" w:rsidRPr="00DB17C1" w:rsidRDefault="00C745C1" w:rsidP="0046456F">
      <w:pPr>
        <w:pStyle w:val="Tekstpodstawowy31"/>
        <w:spacing w:before="0"/>
        <w:jc w:val="center"/>
        <w:rPr>
          <w:b/>
          <w:bCs/>
          <w:sz w:val="15"/>
          <w:szCs w:val="15"/>
        </w:rPr>
      </w:pPr>
      <w:r w:rsidRPr="00DB17C1">
        <w:rPr>
          <w:b/>
          <w:bCs/>
          <w:sz w:val="15"/>
          <w:szCs w:val="15"/>
        </w:rPr>
        <w:t>§ 48</w:t>
      </w:r>
    </w:p>
    <w:p w14:paraId="6F2C0B75" w14:textId="77777777" w:rsidR="0046456F" w:rsidRPr="00DB17C1" w:rsidRDefault="0046456F" w:rsidP="0046456F">
      <w:pPr>
        <w:pStyle w:val="Tekstpodstawowy31"/>
        <w:spacing w:before="0"/>
        <w:rPr>
          <w:b/>
          <w:bCs/>
          <w:sz w:val="15"/>
          <w:szCs w:val="15"/>
        </w:rPr>
      </w:pPr>
    </w:p>
    <w:p w14:paraId="07C073A1" w14:textId="73D6B019" w:rsidR="006D5BFB" w:rsidRPr="00DB17C1" w:rsidRDefault="0046456F" w:rsidP="003F0BF8">
      <w:pPr>
        <w:numPr>
          <w:ilvl w:val="0"/>
          <w:numId w:val="41"/>
        </w:numPr>
        <w:tabs>
          <w:tab w:val="num" w:pos="180"/>
        </w:tabs>
        <w:ind w:left="180" w:hanging="180"/>
        <w:rPr>
          <w:rFonts w:ascii="Arial" w:hAnsi="Arial" w:cs="Arial"/>
          <w:sz w:val="15"/>
          <w:szCs w:val="15"/>
        </w:rPr>
      </w:pPr>
      <w:r w:rsidRPr="00DB17C1">
        <w:rPr>
          <w:rFonts w:ascii="Arial" w:hAnsi="Arial" w:cs="Arial"/>
          <w:bCs/>
          <w:sz w:val="15"/>
          <w:szCs w:val="15"/>
        </w:rPr>
        <w:t>Odbiorca</w:t>
      </w:r>
      <w:r w:rsidR="006D5BFB" w:rsidRPr="00DB17C1">
        <w:rPr>
          <w:rFonts w:ascii="Arial" w:hAnsi="Arial" w:cs="Arial"/>
          <w:bCs/>
          <w:sz w:val="15"/>
          <w:szCs w:val="15"/>
        </w:rPr>
        <w:t xml:space="preserve"> jest zobowiązany do przekazania Bankowi Zlecenia płatniczego w formie</w:t>
      </w:r>
      <w:r w:rsidR="00F603B5" w:rsidRPr="00DB17C1">
        <w:rPr>
          <w:rFonts w:ascii="Arial" w:hAnsi="Arial" w:cs="Arial"/>
          <w:bCs/>
          <w:sz w:val="15"/>
          <w:szCs w:val="15"/>
        </w:rPr>
        <w:t xml:space="preserve"> określonej w Umowie o realizacji rozliczeń w formie Polecenia zapłaty</w:t>
      </w:r>
      <w:r w:rsidR="00D43823" w:rsidRPr="00DB17C1">
        <w:rPr>
          <w:rFonts w:ascii="Arial" w:hAnsi="Arial" w:cs="Arial"/>
          <w:bCs/>
          <w:sz w:val="15"/>
          <w:szCs w:val="15"/>
        </w:rPr>
        <w:t xml:space="preserve"> </w:t>
      </w:r>
      <w:r w:rsidR="00F603B5" w:rsidRPr="00DB17C1">
        <w:rPr>
          <w:rFonts w:ascii="Arial" w:hAnsi="Arial" w:cs="Arial"/>
          <w:bCs/>
          <w:sz w:val="15"/>
          <w:szCs w:val="15"/>
        </w:rPr>
        <w:t>zawierającego</w:t>
      </w:r>
      <w:r w:rsidR="006D5BFB" w:rsidRPr="00DB17C1">
        <w:rPr>
          <w:rFonts w:ascii="Arial" w:hAnsi="Arial" w:cs="Arial"/>
          <w:bCs/>
          <w:sz w:val="15"/>
          <w:szCs w:val="15"/>
        </w:rPr>
        <w:t>:</w:t>
      </w:r>
    </w:p>
    <w:p w14:paraId="7D209F28" w14:textId="77777777" w:rsidR="006D5BFB" w:rsidRPr="00DB17C1" w:rsidRDefault="006D5BFB" w:rsidP="008D22CC">
      <w:pPr>
        <w:numPr>
          <w:ilvl w:val="0"/>
          <w:numId w:val="81"/>
        </w:numPr>
        <w:jc w:val="both"/>
        <w:rPr>
          <w:rFonts w:ascii="Arial" w:hAnsi="Arial" w:cs="Arial"/>
          <w:bCs/>
          <w:sz w:val="15"/>
          <w:szCs w:val="15"/>
        </w:rPr>
      </w:pPr>
      <w:r w:rsidRPr="00DB17C1">
        <w:rPr>
          <w:rFonts w:ascii="Arial" w:hAnsi="Arial" w:cs="Arial"/>
          <w:bCs/>
          <w:sz w:val="15"/>
          <w:szCs w:val="15"/>
        </w:rPr>
        <w:t>nazwę oraz adres Płatnika,</w:t>
      </w:r>
    </w:p>
    <w:p w14:paraId="6786C028" w14:textId="77777777" w:rsidR="006D5BFB" w:rsidRPr="00DB17C1" w:rsidRDefault="006D5BFB" w:rsidP="008D22CC">
      <w:pPr>
        <w:numPr>
          <w:ilvl w:val="0"/>
          <w:numId w:val="81"/>
        </w:numPr>
        <w:jc w:val="both"/>
        <w:rPr>
          <w:rFonts w:ascii="Arial" w:hAnsi="Arial" w:cs="Arial"/>
          <w:bCs/>
          <w:sz w:val="15"/>
          <w:szCs w:val="15"/>
        </w:rPr>
      </w:pPr>
      <w:r w:rsidRPr="00DB17C1">
        <w:rPr>
          <w:rFonts w:ascii="Arial" w:hAnsi="Arial" w:cs="Arial"/>
          <w:bCs/>
          <w:sz w:val="15"/>
          <w:szCs w:val="15"/>
        </w:rPr>
        <w:t>numer Rachunku Płatnika prowadzonego w złotych,</w:t>
      </w:r>
    </w:p>
    <w:p w14:paraId="3786BDD6" w14:textId="77777777" w:rsidR="006D5BFB" w:rsidRPr="00DB17C1" w:rsidRDefault="006D5BFB" w:rsidP="008D22CC">
      <w:pPr>
        <w:numPr>
          <w:ilvl w:val="0"/>
          <w:numId w:val="81"/>
        </w:numPr>
        <w:jc w:val="both"/>
        <w:rPr>
          <w:rFonts w:ascii="Arial" w:hAnsi="Arial" w:cs="Arial"/>
          <w:bCs/>
          <w:sz w:val="15"/>
          <w:szCs w:val="15"/>
        </w:rPr>
      </w:pPr>
      <w:r w:rsidRPr="00DB17C1">
        <w:rPr>
          <w:rFonts w:ascii="Arial" w:hAnsi="Arial" w:cs="Arial"/>
          <w:bCs/>
          <w:sz w:val="15"/>
          <w:szCs w:val="15"/>
        </w:rPr>
        <w:t xml:space="preserve">kwotę w złotych, </w:t>
      </w:r>
    </w:p>
    <w:p w14:paraId="472D8585" w14:textId="2E46E971" w:rsidR="006D5BFB" w:rsidRPr="00DB17C1" w:rsidRDefault="006D5BFB" w:rsidP="008D22CC">
      <w:pPr>
        <w:numPr>
          <w:ilvl w:val="0"/>
          <w:numId w:val="81"/>
        </w:numPr>
        <w:jc w:val="both"/>
        <w:rPr>
          <w:rFonts w:ascii="Arial" w:hAnsi="Arial" w:cs="Arial"/>
          <w:bCs/>
          <w:sz w:val="15"/>
          <w:szCs w:val="15"/>
        </w:rPr>
      </w:pPr>
      <w:r w:rsidRPr="00DB17C1">
        <w:rPr>
          <w:rFonts w:ascii="Arial" w:hAnsi="Arial" w:cs="Arial"/>
          <w:bCs/>
          <w:sz w:val="15"/>
          <w:szCs w:val="15"/>
        </w:rPr>
        <w:t>numer Rachunku Odbiorcy prowadzonego w złotych, który został wskazany w Umowie o realizacji rozliczeń w formie Polecenia zapłaty,</w:t>
      </w:r>
    </w:p>
    <w:p w14:paraId="386823CC" w14:textId="77777777" w:rsidR="006D5BFB" w:rsidRPr="00DB17C1" w:rsidRDefault="006D5BFB" w:rsidP="008D22CC">
      <w:pPr>
        <w:numPr>
          <w:ilvl w:val="0"/>
          <w:numId w:val="81"/>
        </w:numPr>
        <w:jc w:val="both"/>
        <w:rPr>
          <w:rFonts w:ascii="Arial" w:hAnsi="Arial" w:cs="Arial"/>
          <w:bCs/>
          <w:sz w:val="15"/>
          <w:szCs w:val="15"/>
        </w:rPr>
      </w:pPr>
      <w:r w:rsidRPr="00DB17C1">
        <w:rPr>
          <w:rFonts w:ascii="Arial" w:hAnsi="Arial" w:cs="Arial"/>
          <w:bCs/>
          <w:sz w:val="15"/>
          <w:szCs w:val="15"/>
        </w:rPr>
        <w:t>nazwę oraz adres Odbiorcy,</w:t>
      </w:r>
    </w:p>
    <w:p w14:paraId="0E3212D8" w14:textId="77777777" w:rsidR="006D5BFB" w:rsidRPr="00DB17C1" w:rsidRDefault="006D5BFB" w:rsidP="008D22CC">
      <w:pPr>
        <w:numPr>
          <w:ilvl w:val="0"/>
          <w:numId w:val="81"/>
        </w:numPr>
        <w:jc w:val="both"/>
        <w:rPr>
          <w:rFonts w:ascii="Arial" w:hAnsi="Arial" w:cs="Arial"/>
          <w:bCs/>
          <w:sz w:val="15"/>
          <w:szCs w:val="15"/>
        </w:rPr>
      </w:pPr>
      <w:r w:rsidRPr="00DB17C1">
        <w:rPr>
          <w:rFonts w:ascii="Arial" w:hAnsi="Arial" w:cs="Arial"/>
          <w:bCs/>
          <w:sz w:val="15"/>
          <w:szCs w:val="15"/>
        </w:rPr>
        <w:t>identyfikator Odbiorcy (NIP/NIW),</w:t>
      </w:r>
    </w:p>
    <w:p w14:paraId="320991C1" w14:textId="09EFBB23" w:rsidR="006D5BFB" w:rsidRPr="00DB17C1" w:rsidRDefault="006D5BFB" w:rsidP="008D22CC">
      <w:pPr>
        <w:numPr>
          <w:ilvl w:val="0"/>
          <w:numId w:val="81"/>
        </w:numPr>
        <w:jc w:val="both"/>
        <w:rPr>
          <w:rFonts w:ascii="Arial" w:hAnsi="Arial" w:cs="Arial"/>
          <w:bCs/>
          <w:sz w:val="15"/>
          <w:szCs w:val="15"/>
        </w:rPr>
      </w:pPr>
      <w:r w:rsidRPr="00DB17C1">
        <w:rPr>
          <w:rFonts w:ascii="Arial" w:hAnsi="Arial" w:cs="Arial"/>
          <w:bCs/>
          <w:sz w:val="15"/>
          <w:szCs w:val="15"/>
        </w:rPr>
        <w:t>IDP</w:t>
      </w:r>
      <w:r w:rsidR="009069E6">
        <w:rPr>
          <w:rFonts w:ascii="Arial" w:hAnsi="Arial" w:cs="Arial"/>
          <w:bCs/>
          <w:sz w:val="15"/>
          <w:szCs w:val="15"/>
        </w:rPr>
        <w:t xml:space="preserve">- </w:t>
      </w:r>
      <w:r w:rsidR="003E4DED">
        <w:rPr>
          <w:rFonts w:ascii="Arial" w:hAnsi="Arial" w:cs="Arial"/>
          <w:bCs/>
          <w:sz w:val="15"/>
          <w:szCs w:val="15"/>
        </w:rPr>
        <w:t>wskazany</w:t>
      </w:r>
      <w:r w:rsidR="009069E6">
        <w:rPr>
          <w:rFonts w:ascii="Arial" w:hAnsi="Arial" w:cs="Arial"/>
          <w:bCs/>
          <w:sz w:val="15"/>
          <w:szCs w:val="15"/>
        </w:rPr>
        <w:t xml:space="preserve"> w Zgodzie</w:t>
      </w:r>
      <w:r w:rsidRPr="00DB17C1">
        <w:rPr>
          <w:rFonts w:ascii="Arial" w:hAnsi="Arial" w:cs="Arial"/>
          <w:bCs/>
          <w:sz w:val="15"/>
          <w:szCs w:val="15"/>
        </w:rPr>
        <w:t>,</w:t>
      </w:r>
    </w:p>
    <w:p w14:paraId="3429762D" w14:textId="77777777" w:rsidR="006D5BFB" w:rsidRPr="00DB17C1" w:rsidRDefault="00F603B5" w:rsidP="008D22CC">
      <w:pPr>
        <w:numPr>
          <w:ilvl w:val="0"/>
          <w:numId w:val="81"/>
        </w:numPr>
        <w:jc w:val="both"/>
        <w:rPr>
          <w:rFonts w:ascii="Arial" w:hAnsi="Arial" w:cs="Arial"/>
          <w:bCs/>
          <w:sz w:val="15"/>
          <w:szCs w:val="15"/>
        </w:rPr>
      </w:pPr>
      <w:r w:rsidRPr="00DB17C1">
        <w:rPr>
          <w:rFonts w:ascii="Arial" w:hAnsi="Arial" w:cs="Arial"/>
          <w:bCs/>
          <w:sz w:val="15"/>
          <w:szCs w:val="15"/>
        </w:rPr>
        <w:t>szczegóły płatności.</w:t>
      </w:r>
    </w:p>
    <w:p w14:paraId="073833B8" w14:textId="77777777" w:rsidR="008D22CC" w:rsidRPr="008D22CC" w:rsidRDefault="008D22CC" w:rsidP="008D22CC">
      <w:pPr>
        <w:numPr>
          <w:ilvl w:val="0"/>
          <w:numId w:val="41"/>
        </w:numPr>
        <w:rPr>
          <w:rFonts w:ascii="Arial" w:hAnsi="Arial" w:cs="Arial"/>
          <w:bCs/>
          <w:sz w:val="15"/>
          <w:szCs w:val="15"/>
        </w:rPr>
      </w:pPr>
      <w:r w:rsidRPr="008D22CC">
        <w:rPr>
          <w:rFonts w:ascii="Arial" w:hAnsi="Arial" w:cs="Arial"/>
          <w:bCs/>
          <w:sz w:val="15"/>
          <w:szCs w:val="15"/>
        </w:rPr>
        <w:t>Niezależnie od wymogów wskazanych w ust. 1, w przypadku Polecenia Zapłaty z zastosowaniem Mechanizmu podzielonej płatności, Płatnik zobowiązany jest podać dodatkowo:</w:t>
      </w:r>
    </w:p>
    <w:p w14:paraId="1224CF0C" w14:textId="466476F0" w:rsidR="008D22CC" w:rsidRPr="008D22CC" w:rsidRDefault="008D22CC" w:rsidP="008D22CC">
      <w:pPr>
        <w:pStyle w:val="Akapitzlist"/>
        <w:numPr>
          <w:ilvl w:val="0"/>
          <w:numId w:val="80"/>
        </w:numPr>
        <w:ind w:left="993" w:hanging="426"/>
        <w:rPr>
          <w:rFonts w:ascii="Arial" w:hAnsi="Arial" w:cs="Arial"/>
          <w:bCs/>
          <w:sz w:val="15"/>
          <w:szCs w:val="15"/>
        </w:rPr>
      </w:pPr>
      <w:r w:rsidRPr="008D22CC">
        <w:rPr>
          <w:rFonts w:ascii="Arial" w:hAnsi="Arial" w:cs="Arial"/>
          <w:bCs/>
          <w:sz w:val="15"/>
          <w:szCs w:val="15"/>
        </w:rPr>
        <w:t xml:space="preserve">kwotę odpowiadającą całości albo części kwoty podatku wynikającej z faktury, która ma zostać zapłacona w Mechanizmie podzielonej płatności; </w:t>
      </w:r>
    </w:p>
    <w:p w14:paraId="2927B17D" w14:textId="226D9D06" w:rsidR="008D22CC" w:rsidRPr="008D22CC" w:rsidRDefault="008D22CC" w:rsidP="008D22CC">
      <w:pPr>
        <w:pStyle w:val="Akapitzlist"/>
        <w:numPr>
          <w:ilvl w:val="0"/>
          <w:numId w:val="80"/>
        </w:numPr>
        <w:ind w:left="993" w:hanging="426"/>
        <w:rPr>
          <w:rFonts w:ascii="Arial" w:hAnsi="Arial" w:cs="Arial"/>
          <w:bCs/>
          <w:sz w:val="15"/>
          <w:szCs w:val="15"/>
        </w:rPr>
      </w:pPr>
      <w:r w:rsidRPr="008D22CC">
        <w:rPr>
          <w:rFonts w:ascii="Arial" w:hAnsi="Arial" w:cs="Arial"/>
          <w:bCs/>
          <w:sz w:val="15"/>
          <w:szCs w:val="15"/>
        </w:rPr>
        <w:t>kwotę odpowiadającą całości albo części wartości sprzedaży brutto</w:t>
      </w:r>
      <w:r w:rsidR="00BE7B0F">
        <w:rPr>
          <w:rFonts w:ascii="Arial" w:hAnsi="Arial" w:cs="Arial"/>
          <w:bCs/>
          <w:sz w:val="15"/>
          <w:szCs w:val="15"/>
        </w:rPr>
        <w:t>,</w:t>
      </w:r>
      <w:r w:rsidRPr="008D22CC">
        <w:rPr>
          <w:rFonts w:ascii="Arial" w:hAnsi="Arial" w:cs="Arial"/>
          <w:bCs/>
          <w:sz w:val="15"/>
          <w:szCs w:val="15"/>
        </w:rPr>
        <w:t xml:space="preserve"> </w:t>
      </w:r>
    </w:p>
    <w:p w14:paraId="72D0CFBD" w14:textId="622DC50C" w:rsidR="008D22CC" w:rsidRPr="008D22CC" w:rsidRDefault="008D22CC" w:rsidP="008D22CC">
      <w:pPr>
        <w:pStyle w:val="Akapitzlist"/>
        <w:numPr>
          <w:ilvl w:val="0"/>
          <w:numId w:val="80"/>
        </w:numPr>
        <w:ind w:left="993" w:hanging="426"/>
        <w:rPr>
          <w:rFonts w:ascii="Arial" w:hAnsi="Arial" w:cs="Arial"/>
          <w:bCs/>
          <w:sz w:val="15"/>
          <w:szCs w:val="15"/>
        </w:rPr>
      </w:pPr>
      <w:r w:rsidRPr="008D22CC">
        <w:rPr>
          <w:rFonts w:ascii="Arial" w:hAnsi="Arial" w:cs="Arial"/>
          <w:bCs/>
          <w:sz w:val="15"/>
          <w:szCs w:val="15"/>
        </w:rPr>
        <w:t>numer faktury, w związku z którą dokonywana jest płatność</w:t>
      </w:r>
      <w:r w:rsidR="00BE7B0F">
        <w:rPr>
          <w:rFonts w:ascii="Arial" w:hAnsi="Arial" w:cs="Arial"/>
          <w:bCs/>
          <w:sz w:val="15"/>
          <w:szCs w:val="15"/>
        </w:rPr>
        <w:t>,</w:t>
      </w:r>
      <w:r w:rsidRPr="008D22CC">
        <w:rPr>
          <w:rFonts w:ascii="Arial" w:hAnsi="Arial" w:cs="Arial"/>
          <w:bCs/>
          <w:sz w:val="15"/>
          <w:szCs w:val="15"/>
        </w:rPr>
        <w:t xml:space="preserve"> </w:t>
      </w:r>
    </w:p>
    <w:p w14:paraId="73DCCE86" w14:textId="5D5E829A" w:rsidR="008D22CC" w:rsidRPr="008D22CC" w:rsidRDefault="008D22CC" w:rsidP="008D22CC">
      <w:pPr>
        <w:pStyle w:val="Akapitzlist"/>
        <w:numPr>
          <w:ilvl w:val="0"/>
          <w:numId w:val="80"/>
        </w:numPr>
        <w:ind w:left="993" w:hanging="426"/>
        <w:rPr>
          <w:rFonts w:ascii="Arial" w:hAnsi="Arial" w:cs="Arial"/>
          <w:bCs/>
          <w:sz w:val="15"/>
          <w:szCs w:val="15"/>
        </w:rPr>
      </w:pPr>
      <w:r w:rsidRPr="008D22CC">
        <w:rPr>
          <w:rFonts w:ascii="Arial" w:hAnsi="Arial" w:cs="Arial"/>
          <w:bCs/>
          <w:sz w:val="15"/>
          <w:szCs w:val="15"/>
        </w:rPr>
        <w:t>identyfikator, za pomocą którego dostawca towaru lub usługodawca jest zidentyfikowany na potrzeby podatku VAT</w:t>
      </w:r>
      <w:r w:rsidR="00BE7B0F">
        <w:rPr>
          <w:rFonts w:ascii="Arial" w:hAnsi="Arial" w:cs="Arial"/>
          <w:bCs/>
          <w:sz w:val="15"/>
          <w:szCs w:val="15"/>
        </w:rPr>
        <w:t>.</w:t>
      </w:r>
    </w:p>
    <w:p w14:paraId="35A766C1" w14:textId="18A45851" w:rsidR="0046456F" w:rsidRPr="00DB17C1" w:rsidRDefault="0046456F" w:rsidP="003F0BF8">
      <w:pPr>
        <w:numPr>
          <w:ilvl w:val="0"/>
          <w:numId w:val="41"/>
        </w:numPr>
        <w:tabs>
          <w:tab w:val="num" w:pos="180"/>
        </w:tabs>
        <w:ind w:left="180" w:hanging="180"/>
        <w:rPr>
          <w:rFonts w:ascii="Arial" w:hAnsi="Arial" w:cs="Arial"/>
          <w:bCs/>
          <w:sz w:val="15"/>
          <w:szCs w:val="15"/>
        </w:rPr>
      </w:pPr>
      <w:r w:rsidRPr="00DB17C1">
        <w:rPr>
          <w:rFonts w:ascii="Arial" w:hAnsi="Arial" w:cs="Arial"/>
          <w:bCs/>
          <w:sz w:val="15"/>
          <w:szCs w:val="15"/>
        </w:rPr>
        <w:lastRenderedPageBreak/>
        <w:t xml:space="preserve">Zlecenie płatnicze w formie Polecenia zapłaty powinno być złożone </w:t>
      </w:r>
      <w:r w:rsidR="00707591" w:rsidRPr="00DB17C1">
        <w:rPr>
          <w:rFonts w:ascii="Arial" w:hAnsi="Arial" w:cs="Arial"/>
          <w:bCs/>
          <w:sz w:val="15"/>
          <w:szCs w:val="15"/>
        </w:rPr>
        <w:t>najpóźniej</w:t>
      </w:r>
      <w:r w:rsidR="00357615" w:rsidRPr="00DB17C1">
        <w:rPr>
          <w:rFonts w:ascii="Arial" w:hAnsi="Arial" w:cs="Arial"/>
          <w:bCs/>
          <w:sz w:val="15"/>
          <w:szCs w:val="15"/>
        </w:rPr>
        <w:t xml:space="preserve"> </w:t>
      </w:r>
      <w:r w:rsidRPr="00DB17C1">
        <w:rPr>
          <w:rFonts w:ascii="Arial" w:hAnsi="Arial" w:cs="Arial"/>
          <w:bCs/>
          <w:sz w:val="15"/>
          <w:szCs w:val="15"/>
        </w:rPr>
        <w:t>w Dniu roboczym poprzedzającym wskazany termin płatności, chyba że Umowa o realizacji rozliczeń w formie Polecenia zapłaty</w:t>
      </w:r>
      <w:r w:rsidR="00357615" w:rsidRPr="00DB17C1">
        <w:rPr>
          <w:rFonts w:ascii="Arial" w:hAnsi="Arial" w:cs="Arial"/>
          <w:bCs/>
          <w:sz w:val="15"/>
          <w:szCs w:val="15"/>
        </w:rPr>
        <w:t xml:space="preserve"> </w:t>
      </w:r>
      <w:r w:rsidRPr="00DB17C1">
        <w:rPr>
          <w:rFonts w:ascii="Arial" w:hAnsi="Arial" w:cs="Arial"/>
          <w:bCs/>
          <w:sz w:val="15"/>
          <w:szCs w:val="15"/>
        </w:rPr>
        <w:t xml:space="preserve">stanowi inaczej. </w:t>
      </w:r>
    </w:p>
    <w:p w14:paraId="721DBBBF" w14:textId="77777777" w:rsidR="0046456F" w:rsidRPr="00DB17C1" w:rsidRDefault="0046456F" w:rsidP="003F0BF8">
      <w:pPr>
        <w:numPr>
          <w:ilvl w:val="0"/>
          <w:numId w:val="41"/>
        </w:numPr>
        <w:tabs>
          <w:tab w:val="num" w:pos="180"/>
        </w:tabs>
        <w:ind w:left="180" w:hanging="180"/>
        <w:rPr>
          <w:rFonts w:ascii="Arial" w:hAnsi="Arial" w:cs="Arial"/>
          <w:bCs/>
          <w:sz w:val="15"/>
          <w:szCs w:val="15"/>
        </w:rPr>
      </w:pPr>
      <w:r w:rsidRPr="00DB17C1">
        <w:rPr>
          <w:rFonts w:ascii="Arial" w:hAnsi="Arial" w:cs="Arial"/>
          <w:bCs/>
          <w:sz w:val="15"/>
          <w:szCs w:val="15"/>
        </w:rPr>
        <w:t>W przypadku</w:t>
      </w:r>
      <w:r w:rsidR="00190411" w:rsidRPr="00DB17C1">
        <w:rPr>
          <w:rFonts w:ascii="Arial" w:hAnsi="Arial" w:cs="Arial"/>
          <w:bCs/>
          <w:sz w:val="15"/>
          <w:szCs w:val="15"/>
        </w:rPr>
        <w:t>,</w:t>
      </w:r>
      <w:r w:rsidRPr="00DB17C1">
        <w:rPr>
          <w:rFonts w:ascii="Arial" w:hAnsi="Arial" w:cs="Arial"/>
          <w:bCs/>
          <w:sz w:val="15"/>
          <w:szCs w:val="15"/>
        </w:rPr>
        <w:t xml:space="preserve"> gdy Zlecenie płatnicze zawiera termin płatności przypadający na dzień, który nie jest Dniem roboczym, jest ono realizowane przez Bank w najbliższym Dniu roboczym</w:t>
      </w:r>
      <w:r w:rsidR="00190411" w:rsidRPr="00DB17C1">
        <w:rPr>
          <w:rFonts w:ascii="Arial" w:hAnsi="Arial" w:cs="Arial"/>
          <w:bCs/>
          <w:sz w:val="15"/>
          <w:szCs w:val="15"/>
        </w:rPr>
        <w:t>,</w:t>
      </w:r>
      <w:r w:rsidRPr="00DB17C1">
        <w:rPr>
          <w:rFonts w:ascii="Arial" w:hAnsi="Arial" w:cs="Arial"/>
          <w:bCs/>
          <w:sz w:val="15"/>
          <w:szCs w:val="15"/>
        </w:rPr>
        <w:t xml:space="preserve"> przypadającym po terminie płatności.</w:t>
      </w:r>
    </w:p>
    <w:p w14:paraId="79B89315" w14:textId="77777777" w:rsidR="0046456F" w:rsidRPr="00DB17C1" w:rsidRDefault="0046456F" w:rsidP="003F0BF8">
      <w:pPr>
        <w:numPr>
          <w:ilvl w:val="0"/>
          <w:numId w:val="41"/>
        </w:numPr>
        <w:tabs>
          <w:tab w:val="num" w:pos="180"/>
        </w:tabs>
        <w:ind w:left="180" w:hanging="180"/>
        <w:rPr>
          <w:rFonts w:ascii="Arial" w:hAnsi="Arial" w:cs="Arial"/>
          <w:bCs/>
          <w:sz w:val="15"/>
          <w:szCs w:val="15"/>
        </w:rPr>
      </w:pPr>
      <w:r w:rsidRPr="00DB17C1">
        <w:rPr>
          <w:rFonts w:ascii="Arial" w:hAnsi="Arial" w:cs="Arial"/>
          <w:bCs/>
          <w:sz w:val="15"/>
          <w:szCs w:val="15"/>
        </w:rPr>
        <w:t>Bank uznaje Rachunek Odbiorcy kwotą Polecenia zapłaty</w:t>
      </w:r>
      <w:r w:rsidR="00190411" w:rsidRPr="00DB17C1">
        <w:rPr>
          <w:rFonts w:ascii="Arial" w:hAnsi="Arial" w:cs="Arial"/>
          <w:bCs/>
          <w:sz w:val="15"/>
          <w:szCs w:val="15"/>
        </w:rPr>
        <w:t>,</w:t>
      </w:r>
      <w:r w:rsidRPr="00DB17C1">
        <w:rPr>
          <w:rFonts w:ascii="Arial" w:hAnsi="Arial" w:cs="Arial"/>
          <w:bCs/>
          <w:sz w:val="15"/>
          <w:szCs w:val="15"/>
        </w:rPr>
        <w:t xml:space="preserve"> niezwłocznie po otrzymaniu środków z </w:t>
      </w:r>
      <w:r w:rsidR="00CC7FDA" w:rsidRPr="00DB17C1">
        <w:rPr>
          <w:rFonts w:ascii="Arial" w:hAnsi="Arial" w:cs="Arial"/>
          <w:bCs/>
          <w:sz w:val="15"/>
          <w:szCs w:val="15"/>
        </w:rPr>
        <w:t>b</w:t>
      </w:r>
      <w:r w:rsidRPr="00DB17C1">
        <w:rPr>
          <w:rFonts w:ascii="Arial" w:hAnsi="Arial" w:cs="Arial"/>
          <w:bCs/>
          <w:sz w:val="15"/>
          <w:szCs w:val="15"/>
        </w:rPr>
        <w:t>anku Płatnika. Uznanie Rachunku Odbiorcy nast</w:t>
      </w:r>
      <w:r w:rsidR="00932244" w:rsidRPr="00DB17C1">
        <w:rPr>
          <w:rFonts w:ascii="Arial" w:hAnsi="Arial" w:cs="Arial"/>
          <w:bCs/>
          <w:sz w:val="15"/>
          <w:szCs w:val="15"/>
        </w:rPr>
        <w:t>ępuje</w:t>
      </w:r>
      <w:r w:rsidRPr="00DB17C1">
        <w:rPr>
          <w:rFonts w:ascii="Arial" w:hAnsi="Arial" w:cs="Arial"/>
          <w:bCs/>
          <w:sz w:val="15"/>
          <w:szCs w:val="15"/>
        </w:rPr>
        <w:t xml:space="preserve"> z datą wpływu środków.</w:t>
      </w:r>
    </w:p>
    <w:p w14:paraId="38EF80D8" w14:textId="77777777" w:rsidR="0046456F" w:rsidRPr="00DB17C1" w:rsidRDefault="0046456F" w:rsidP="0046456F">
      <w:pPr>
        <w:pStyle w:val="Tekstpodstawowy31"/>
        <w:tabs>
          <w:tab w:val="num" w:pos="180"/>
        </w:tabs>
        <w:spacing w:before="0"/>
        <w:ind w:left="180" w:hanging="180"/>
        <w:rPr>
          <w:b/>
          <w:bCs/>
          <w:color w:val="FF0000"/>
          <w:sz w:val="15"/>
          <w:szCs w:val="15"/>
        </w:rPr>
      </w:pPr>
    </w:p>
    <w:p w14:paraId="572EADD1" w14:textId="77777777" w:rsidR="0046456F" w:rsidRPr="00DB17C1" w:rsidRDefault="00C745C1" w:rsidP="0046456F">
      <w:pPr>
        <w:pStyle w:val="Tekstpodstawowy31"/>
        <w:spacing w:before="0"/>
        <w:jc w:val="center"/>
        <w:rPr>
          <w:b/>
          <w:bCs/>
          <w:sz w:val="15"/>
          <w:szCs w:val="15"/>
        </w:rPr>
      </w:pPr>
      <w:r w:rsidRPr="00DB17C1">
        <w:rPr>
          <w:b/>
          <w:bCs/>
          <w:sz w:val="15"/>
          <w:szCs w:val="15"/>
        </w:rPr>
        <w:t>§ 49</w:t>
      </w:r>
    </w:p>
    <w:p w14:paraId="34CF127A" w14:textId="77777777" w:rsidR="0046456F" w:rsidRPr="00DB17C1" w:rsidRDefault="0046456F" w:rsidP="0046456F">
      <w:pPr>
        <w:rPr>
          <w:rFonts w:ascii="Arial" w:hAnsi="Arial" w:cs="Arial"/>
          <w:bCs/>
          <w:sz w:val="15"/>
          <w:szCs w:val="15"/>
        </w:rPr>
      </w:pPr>
    </w:p>
    <w:p w14:paraId="0704AD36" w14:textId="77777777" w:rsidR="0046456F" w:rsidRPr="00DB17C1" w:rsidRDefault="0046456F" w:rsidP="0046456F">
      <w:pPr>
        <w:rPr>
          <w:rFonts w:ascii="Arial" w:hAnsi="Arial" w:cs="Arial"/>
          <w:bCs/>
          <w:sz w:val="15"/>
          <w:szCs w:val="15"/>
        </w:rPr>
      </w:pPr>
      <w:r w:rsidRPr="00DB17C1">
        <w:rPr>
          <w:rFonts w:ascii="Arial" w:hAnsi="Arial" w:cs="Arial"/>
          <w:bCs/>
          <w:sz w:val="15"/>
          <w:szCs w:val="15"/>
        </w:rPr>
        <w:t>Bank odmawia realizacji Polecenia zapłaty, w sytuacjach, o których mowa w § 11 oraz w przypadku, gdy:</w:t>
      </w:r>
    </w:p>
    <w:p w14:paraId="5975B0C1" w14:textId="77777777" w:rsidR="0046456F" w:rsidRPr="00DB17C1" w:rsidRDefault="0046456F" w:rsidP="003F0BF8">
      <w:pPr>
        <w:numPr>
          <w:ilvl w:val="0"/>
          <w:numId w:val="31"/>
        </w:numPr>
        <w:rPr>
          <w:rFonts w:ascii="Arial" w:hAnsi="Arial" w:cs="Arial"/>
          <w:bCs/>
          <w:sz w:val="15"/>
          <w:szCs w:val="15"/>
        </w:rPr>
      </w:pPr>
      <w:r w:rsidRPr="00DB17C1">
        <w:rPr>
          <w:rFonts w:ascii="Arial" w:hAnsi="Arial" w:cs="Arial"/>
          <w:bCs/>
          <w:sz w:val="15"/>
          <w:szCs w:val="15"/>
        </w:rPr>
        <w:t>bank Płatnika nie realizuje Polecenia zapłaty,</w:t>
      </w:r>
    </w:p>
    <w:p w14:paraId="130AC88A" w14:textId="77777777" w:rsidR="0046456F" w:rsidRPr="00DB17C1" w:rsidRDefault="0046456F" w:rsidP="003F0BF8">
      <w:pPr>
        <w:numPr>
          <w:ilvl w:val="0"/>
          <w:numId w:val="31"/>
        </w:numPr>
        <w:rPr>
          <w:rFonts w:ascii="Arial" w:hAnsi="Arial" w:cs="Arial"/>
          <w:bCs/>
          <w:sz w:val="15"/>
          <w:szCs w:val="15"/>
        </w:rPr>
      </w:pPr>
      <w:r w:rsidRPr="00DB17C1">
        <w:rPr>
          <w:rFonts w:ascii="Arial" w:hAnsi="Arial" w:cs="Arial"/>
          <w:bCs/>
          <w:sz w:val="15"/>
          <w:szCs w:val="15"/>
        </w:rPr>
        <w:t>Zlecenie płatnicze zostało przekazane do Banku po upływie terminu płatności wskazanego w Zleceniu płatniczym,</w:t>
      </w:r>
    </w:p>
    <w:p w14:paraId="1FBC033E" w14:textId="5C3EC96C" w:rsidR="0046456F" w:rsidRPr="00DB17C1" w:rsidRDefault="0046456F" w:rsidP="003F0BF8">
      <w:pPr>
        <w:numPr>
          <w:ilvl w:val="0"/>
          <w:numId w:val="31"/>
        </w:numPr>
        <w:rPr>
          <w:rFonts w:ascii="Arial" w:hAnsi="Arial" w:cs="Arial"/>
          <w:bCs/>
          <w:sz w:val="15"/>
          <w:szCs w:val="15"/>
        </w:rPr>
      </w:pPr>
      <w:r w:rsidRPr="00DB17C1">
        <w:rPr>
          <w:rFonts w:ascii="Arial" w:hAnsi="Arial" w:cs="Arial"/>
          <w:bCs/>
          <w:sz w:val="15"/>
          <w:szCs w:val="15"/>
        </w:rPr>
        <w:t>nie są spełnione warunki określone w Umowie o realizacji rozliczeń w formie Polecenia zapłaty.</w:t>
      </w:r>
    </w:p>
    <w:p w14:paraId="0AD52257" w14:textId="77777777" w:rsidR="0046456F" w:rsidRPr="00DB17C1" w:rsidRDefault="0046456F" w:rsidP="0046456F">
      <w:pPr>
        <w:pStyle w:val="Tekstpodstawowy31"/>
        <w:spacing w:before="0"/>
        <w:rPr>
          <w:b/>
          <w:bCs/>
          <w:color w:val="FF0000"/>
          <w:sz w:val="15"/>
          <w:szCs w:val="15"/>
        </w:rPr>
      </w:pPr>
    </w:p>
    <w:p w14:paraId="2D931BA7" w14:textId="77777777" w:rsidR="0046456F" w:rsidRPr="00DB17C1" w:rsidRDefault="00C745C1" w:rsidP="0046456F">
      <w:pPr>
        <w:pStyle w:val="Tekstpodstawowy31"/>
        <w:spacing w:before="0"/>
        <w:jc w:val="center"/>
        <w:rPr>
          <w:b/>
          <w:bCs/>
          <w:sz w:val="15"/>
          <w:szCs w:val="15"/>
        </w:rPr>
      </w:pPr>
      <w:r w:rsidRPr="00DB17C1">
        <w:rPr>
          <w:b/>
          <w:bCs/>
          <w:sz w:val="15"/>
          <w:szCs w:val="15"/>
        </w:rPr>
        <w:t>§ 50</w:t>
      </w:r>
    </w:p>
    <w:p w14:paraId="7F98AA69" w14:textId="77777777" w:rsidR="0046456F" w:rsidRPr="00DB17C1" w:rsidRDefault="0046456F" w:rsidP="0046456F">
      <w:pPr>
        <w:pStyle w:val="Tekstpodstawowy31"/>
        <w:spacing w:before="0"/>
        <w:jc w:val="center"/>
        <w:rPr>
          <w:sz w:val="16"/>
          <w:szCs w:val="16"/>
        </w:rPr>
      </w:pPr>
    </w:p>
    <w:p w14:paraId="1ECE68B2" w14:textId="77777777" w:rsidR="0046456F" w:rsidRPr="00DB17C1" w:rsidRDefault="0046456F" w:rsidP="003F0BF8">
      <w:pPr>
        <w:numPr>
          <w:ilvl w:val="0"/>
          <w:numId w:val="42"/>
        </w:numPr>
        <w:tabs>
          <w:tab w:val="clear" w:pos="1440"/>
          <w:tab w:val="num" w:pos="180"/>
        </w:tabs>
        <w:ind w:left="180" w:hanging="180"/>
        <w:rPr>
          <w:rFonts w:ascii="Arial" w:hAnsi="Arial" w:cs="Arial"/>
          <w:bCs/>
          <w:sz w:val="15"/>
          <w:szCs w:val="15"/>
        </w:rPr>
      </w:pPr>
      <w:r w:rsidRPr="00DB17C1">
        <w:rPr>
          <w:rFonts w:ascii="Arial" w:hAnsi="Arial" w:cs="Arial"/>
          <w:bCs/>
          <w:sz w:val="15"/>
          <w:szCs w:val="15"/>
        </w:rPr>
        <w:t>W przypadku złożenia przez Płatnika żądania Zwrotu Polecenia zapłaty Bank obciąży natychmiast Rachunek płatniczy Odbiorcy kwotą zrealizowanego Polecenia zapłaty powiększoną o kwotę odsetek wynikającą z oprocentowania Rachunku płatniczego Płatnika</w:t>
      </w:r>
      <w:r w:rsidR="00A30920" w:rsidRPr="00DB17C1">
        <w:rPr>
          <w:rFonts w:ascii="Arial" w:hAnsi="Arial" w:cs="Arial"/>
          <w:bCs/>
          <w:sz w:val="15"/>
          <w:szCs w:val="15"/>
        </w:rPr>
        <w:t>.</w:t>
      </w:r>
    </w:p>
    <w:p w14:paraId="6F933387" w14:textId="77777777" w:rsidR="0046456F" w:rsidRPr="00DB17C1" w:rsidRDefault="0046456F" w:rsidP="003F0BF8">
      <w:pPr>
        <w:numPr>
          <w:ilvl w:val="0"/>
          <w:numId w:val="42"/>
        </w:numPr>
        <w:tabs>
          <w:tab w:val="clear" w:pos="1440"/>
          <w:tab w:val="num" w:pos="180"/>
        </w:tabs>
        <w:ind w:left="180" w:hanging="180"/>
        <w:rPr>
          <w:rFonts w:ascii="Arial" w:hAnsi="Arial" w:cs="Arial"/>
          <w:bCs/>
          <w:sz w:val="15"/>
          <w:szCs w:val="15"/>
        </w:rPr>
      </w:pPr>
      <w:r w:rsidRPr="00DB17C1">
        <w:rPr>
          <w:rFonts w:ascii="Arial" w:hAnsi="Arial" w:cs="Arial"/>
          <w:bCs/>
          <w:sz w:val="15"/>
          <w:szCs w:val="15"/>
        </w:rPr>
        <w:t>W przypadku otrzymania z banku Płatnika żądania Zwrotu Polecenia zapłaty w terminie późniejszym niż dwa Dni robocze po termin</w:t>
      </w:r>
      <w:r w:rsidR="009A0F95" w:rsidRPr="00DB17C1">
        <w:rPr>
          <w:rFonts w:ascii="Arial" w:hAnsi="Arial" w:cs="Arial"/>
          <w:bCs/>
          <w:sz w:val="15"/>
          <w:szCs w:val="15"/>
        </w:rPr>
        <w:t>ie</w:t>
      </w:r>
      <w:r w:rsidRPr="00DB17C1">
        <w:rPr>
          <w:rFonts w:ascii="Arial" w:hAnsi="Arial" w:cs="Arial"/>
          <w:bCs/>
          <w:sz w:val="15"/>
          <w:szCs w:val="15"/>
        </w:rPr>
        <w:t>, o który</w:t>
      </w:r>
      <w:r w:rsidR="009A0F95" w:rsidRPr="00DB17C1">
        <w:rPr>
          <w:rFonts w:ascii="Arial" w:hAnsi="Arial" w:cs="Arial"/>
          <w:bCs/>
          <w:sz w:val="15"/>
          <w:szCs w:val="15"/>
        </w:rPr>
        <w:t>m</w:t>
      </w:r>
      <w:r w:rsidR="007A7EC0" w:rsidRPr="00DB17C1">
        <w:rPr>
          <w:rFonts w:ascii="Arial" w:hAnsi="Arial" w:cs="Arial"/>
          <w:bCs/>
          <w:sz w:val="15"/>
          <w:szCs w:val="15"/>
        </w:rPr>
        <w:t xml:space="preserve"> mowa w § 43</w:t>
      </w:r>
      <w:r w:rsidRPr="00DB17C1">
        <w:rPr>
          <w:rFonts w:ascii="Arial" w:hAnsi="Arial" w:cs="Arial"/>
          <w:bCs/>
          <w:sz w:val="15"/>
          <w:szCs w:val="15"/>
        </w:rPr>
        <w:t xml:space="preserve"> ust. 1, Bank ma prawo odmówić wykonania zwrotu.</w:t>
      </w:r>
    </w:p>
    <w:p w14:paraId="7D2CAB17" w14:textId="77777777" w:rsidR="00A30920" w:rsidRPr="00DB17C1" w:rsidRDefault="00A30920" w:rsidP="00A30920">
      <w:pPr>
        <w:tabs>
          <w:tab w:val="num" w:pos="0"/>
        </w:tabs>
        <w:rPr>
          <w:rFonts w:ascii="Arial" w:hAnsi="Arial" w:cs="Arial"/>
          <w:bCs/>
          <w:sz w:val="15"/>
          <w:szCs w:val="15"/>
        </w:rPr>
      </w:pPr>
    </w:p>
    <w:p w14:paraId="35AC84AC" w14:textId="77777777" w:rsidR="0046456F" w:rsidRPr="00DB17C1" w:rsidRDefault="0046456F" w:rsidP="00315938">
      <w:pPr>
        <w:rPr>
          <w:rFonts w:ascii="Arial" w:hAnsi="Arial" w:cs="Arial"/>
          <w:bCs/>
          <w:sz w:val="15"/>
          <w:szCs w:val="15"/>
        </w:rPr>
      </w:pPr>
    </w:p>
    <w:p w14:paraId="366A82F1" w14:textId="77777777" w:rsidR="00A068DD" w:rsidRPr="00DB17C1" w:rsidRDefault="00A068DD">
      <w:pPr>
        <w:jc w:val="center"/>
        <w:rPr>
          <w:rFonts w:ascii="Arial" w:hAnsi="Arial" w:cs="Arial"/>
          <w:b/>
          <w:bCs/>
          <w:sz w:val="15"/>
          <w:szCs w:val="15"/>
        </w:rPr>
      </w:pPr>
      <w:r w:rsidRPr="00DB17C1">
        <w:rPr>
          <w:rFonts w:ascii="Arial" w:hAnsi="Arial" w:cs="Arial"/>
          <w:b/>
          <w:bCs/>
          <w:sz w:val="15"/>
          <w:szCs w:val="15"/>
        </w:rPr>
        <w:t xml:space="preserve">Szczegółowe warunki realizacji </w:t>
      </w:r>
      <w:r w:rsidR="0039485B" w:rsidRPr="00DB17C1">
        <w:rPr>
          <w:rFonts w:ascii="Arial" w:hAnsi="Arial" w:cs="Arial"/>
          <w:b/>
          <w:bCs/>
          <w:sz w:val="15"/>
          <w:szCs w:val="15"/>
        </w:rPr>
        <w:t>T</w:t>
      </w:r>
      <w:r w:rsidRPr="00DB17C1">
        <w:rPr>
          <w:rFonts w:ascii="Arial" w:hAnsi="Arial" w:cs="Arial"/>
          <w:b/>
          <w:bCs/>
          <w:sz w:val="15"/>
          <w:szCs w:val="15"/>
        </w:rPr>
        <w:t xml:space="preserve">ransakcji gotówkowych </w:t>
      </w:r>
      <w:r w:rsidR="0009205F">
        <w:rPr>
          <w:rFonts w:ascii="Arial" w:hAnsi="Arial" w:cs="Arial"/>
          <w:b/>
          <w:bCs/>
          <w:sz w:val="15"/>
          <w:szCs w:val="15"/>
        </w:rPr>
        <w:t>-</w:t>
      </w:r>
      <w:r w:rsidRPr="00DB17C1">
        <w:rPr>
          <w:rFonts w:ascii="Arial" w:hAnsi="Arial" w:cs="Arial"/>
          <w:b/>
          <w:bCs/>
          <w:sz w:val="15"/>
          <w:szCs w:val="15"/>
        </w:rPr>
        <w:t xml:space="preserve"> obrót otwarty</w:t>
      </w:r>
    </w:p>
    <w:p w14:paraId="2F2E23D4" w14:textId="77777777" w:rsidR="00A068DD" w:rsidRPr="00DB17C1" w:rsidRDefault="00A068DD">
      <w:pPr>
        <w:rPr>
          <w:rFonts w:ascii="Arial" w:hAnsi="Arial" w:cs="Arial"/>
          <w:b/>
          <w:bCs/>
          <w:sz w:val="15"/>
          <w:szCs w:val="15"/>
        </w:rPr>
      </w:pPr>
    </w:p>
    <w:p w14:paraId="18215269" w14:textId="77777777" w:rsidR="00A068DD" w:rsidRPr="00DB17C1" w:rsidRDefault="00A068DD">
      <w:pPr>
        <w:pStyle w:val="Tekstpodstawowy31"/>
        <w:spacing w:before="0"/>
        <w:jc w:val="center"/>
        <w:rPr>
          <w:b/>
          <w:bCs/>
          <w:sz w:val="15"/>
          <w:szCs w:val="15"/>
        </w:rPr>
      </w:pPr>
      <w:r w:rsidRPr="00DB17C1">
        <w:rPr>
          <w:b/>
          <w:bCs/>
          <w:sz w:val="15"/>
          <w:szCs w:val="15"/>
        </w:rPr>
        <w:t>§ 5</w:t>
      </w:r>
      <w:r w:rsidR="00C745C1" w:rsidRPr="00DB17C1">
        <w:rPr>
          <w:b/>
          <w:bCs/>
          <w:sz w:val="15"/>
          <w:szCs w:val="15"/>
        </w:rPr>
        <w:t>1</w:t>
      </w:r>
    </w:p>
    <w:p w14:paraId="51634A2E" w14:textId="77777777" w:rsidR="00A068DD" w:rsidRPr="00DB17C1" w:rsidRDefault="00A068DD">
      <w:pPr>
        <w:pStyle w:val="Tekstpodstawowy31"/>
        <w:spacing w:before="0"/>
        <w:jc w:val="center"/>
        <w:rPr>
          <w:b/>
          <w:bCs/>
          <w:sz w:val="15"/>
          <w:szCs w:val="15"/>
        </w:rPr>
      </w:pPr>
    </w:p>
    <w:p w14:paraId="69219DDA" w14:textId="77777777" w:rsidR="00A068DD" w:rsidRPr="00DB17C1" w:rsidRDefault="00A068DD">
      <w:pPr>
        <w:rPr>
          <w:rFonts w:ascii="Arial" w:hAnsi="Arial" w:cs="Arial"/>
          <w:bCs/>
          <w:sz w:val="15"/>
          <w:szCs w:val="15"/>
        </w:rPr>
      </w:pPr>
      <w:r w:rsidRPr="00DB17C1">
        <w:rPr>
          <w:rFonts w:ascii="Arial" w:hAnsi="Arial" w:cs="Arial"/>
          <w:bCs/>
          <w:sz w:val="15"/>
          <w:szCs w:val="15"/>
        </w:rPr>
        <w:t xml:space="preserve">Bank realizuje </w:t>
      </w:r>
      <w:r w:rsidR="002930BA" w:rsidRPr="00DB17C1">
        <w:rPr>
          <w:rFonts w:ascii="Arial" w:hAnsi="Arial" w:cs="Arial"/>
          <w:bCs/>
          <w:sz w:val="15"/>
          <w:szCs w:val="15"/>
        </w:rPr>
        <w:t>W</w:t>
      </w:r>
      <w:r w:rsidRPr="00DB17C1">
        <w:rPr>
          <w:rFonts w:ascii="Arial" w:hAnsi="Arial" w:cs="Arial"/>
          <w:bCs/>
          <w:sz w:val="15"/>
          <w:szCs w:val="15"/>
        </w:rPr>
        <w:t xml:space="preserve">płaty i </w:t>
      </w:r>
      <w:r w:rsidR="002930BA" w:rsidRPr="00DB17C1">
        <w:rPr>
          <w:rFonts w:ascii="Arial" w:hAnsi="Arial" w:cs="Arial"/>
          <w:bCs/>
          <w:sz w:val="15"/>
          <w:szCs w:val="15"/>
        </w:rPr>
        <w:t>W</w:t>
      </w:r>
      <w:r w:rsidRPr="00DB17C1">
        <w:rPr>
          <w:rFonts w:ascii="Arial" w:hAnsi="Arial" w:cs="Arial"/>
          <w:bCs/>
          <w:sz w:val="15"/>
          <w:szCs w:val="15"/>
        </w:rPr>
        <w:t xml:space="preserve">ypłaty otwarte na rzecz </w:t>
      </w:r>
      <w:r w:rsidR="00936D62" w:rsidRPr="00DB17C1">
        <w:rPr>
          <w:rFonts w:ascii="Arial" w:hAnsi="Arial" w:cs="Arial"/>
          <w:bCs/>
          <w:sz w:val="15"/>
          <w:szCs w:val="15"/>
        </w:rPr>
        <w:t xml:space="preserve">lub na zlecenie </w:t>
      </w:r>
      <w:r w:rsidRPr="00DB17C1">
        <w:rPr>
          <w:rFonts w:ascii="Arial" w:hAnsi="Arial" w:cs="Arial"/>
          <w:bCs/>
          <w:sz w:val="15"/>
          <w:szCs w:val="15"/>
        </w:rPr>
        <w:t xml:space="preserve">Klientów, dla których prowadzi </w:t>
      </w:r>
      <w:r w:rsidR="002930BA" w:rsidRPr="00DB17C1">
        <w:rPr>
          <w:rFonts w:ascii="Arial" w:hAnsi="Arial" w:cs="Arial"/>
          <w:bCs/>
          <w:sz w:val="15"/>
          <w:szCs w:val="15"/>
        </w:rPr>
        <w:t>R</w:t>
      </w:r>
      <w:r w:rsidRPr="00DB17C1">
        <w:rPr>
          <w:rFonts w:ascii="Arial" w:hAnsi="Arial" w:cs="Arial"/>
          <w:bCs/>
          <w:sz w:val="15"/>
          <w:szCs w:val="15"/>
        </w:rPr>
        <w:t>achunek płatniczy.</w:t>
      </w:r>
    </w:p>
    <w:p w14:paraId="49B1978D" w14:textId="77777777" w:rsidR="00A068DD" w:rsidRPr="00DB17C1" w:rsidRDefault="00A068DD">
      <w:pPr>
        <w:pStyle w:val="Tekstpodstawowy31"/>
        <w:spacing w:before="0"/>
        <w:jc w:val="center"/>
        <w:rPr>
          <w:b/>
          <w:bCs/>
          <w:sz w:val="15"/>
          <w:szCs w:val="15"/>
        </w:rPr>
      </w:pPr>
    </w:p>
    <w:p w14:paraId="3D0FD084" w14:textId="77777777" w:rsidR="00A068DD" w:rsidRPr="00DB17C1" w:rsidRDefault="00A068DD">
      <w:pPr>
        <w:pStyle w:val="Tekstpodstawowy31"/>
        <w:spacing w:before="0"/>
        <w:jc w:val="center"/>
        <w:rPr>
          <w:b/>
          <w:bCs/>
          <w:sz w:val="15"/>
          <w:szCs w:val="15"/>
        </w:rPr>
      </w:pPr>
      <w:r w:rsidRPr="00DB17C1">
        <w:rPr>
          <w:b/>
          <w:bCs/>
          <w:sz w:val="15"/>
          <w:szCs w:val="15"/>
        </w:rPr>
        <w:t>§ 5</w:t>
      </w:r>
      <w:r w:rsidR="00C745C1" w:rsidRPr="00DB17C1">
        <w:rPr>
          <w:b/>
          <w:bCs/>
          <w:sz w:val="15"/>
          <w:szCs w:val="15"/>
        </w:rPr>
        <w:t>2</w:t>
      </w:r>
    </w:p>
    <w:p w14:paraId="22BF3F0E" w14:textId="77777777" w:rsidR="00A068DD" w:rsidRPr="00DB17C1" w:rsidRDefault="00A068DD">
      <w:pPr>
        <w:pStyle w:val="Tekstpodstawowy31"/>
        <w:spacing w:before="0"/>
        <w:jc w:val="center"/>
        <w:rPr>
          <w:b/>
          <w:bCs/>
          <w:sz w:val="15"/>
          <w:szCs w:val="15"/>
        </w:rPr>
      </w:pPr>
    </w:p>
    <w:p w14:paraId="1DE2D388" w14:textId="77777777" w:rsidR="001909FD" w:rsidRPr="00DB17C1" w:rsidRDefault="00A068DD" w:rsidP="003F0BF8">
      <w:pPr>
        <w:pStyle w:val="Tekstpodstawowy31"/>
        <w:numPr>
          <w:ilvl w:val="0"/>
          <w:numId w:val="43"/>
        </w:numPr>
        <w:tabs>
          <w:tab w:val="clear" w:pos="1440"/>
          <w:tab w:val="num" w:pos="180"/>
        </w:tabs>
        <w:spacing w:before="0"/>
        <w:ind w:left="180" w:hanging="180"/>
        <w:rPr>
          <w:bCs/>
          <w:sz w:val="15"/>
          <w:szCs w:val="15"/>
        </w:rPr>
      </w:pPr>
      <w:r w:rsidRPr="00DB17C1">
        <w:rPr>
          <w:bCs/>
          <w:sz w:val="15"/>
          <w:szCs w:val="15"/>
        </w:rPr>
        <w:t xml:space="preserve">Wpłaty i </w:t>
      </w:r>
      <w:r w:rsidR="002930BA" w:rsidRPr="00DB17C1">
        <w:rPr>
          <w:bCs/>
          <w:sz w:val="15"/>
          <w:szCs w:val="15"/>
        </w:rPr>
        <w:t>W</w:t>
      </w:r>
      <w:r w:rsidRPr="00DB17C1">
        <w:rPr>
          <w:bCs/>
          <w:sz w:val="15"/>
          <w:szCs w:val="15"/>
        </w:rPr>
        <w:t>ypłaty otwarte realizowane są w walutach określonych na stronie internetowej Banku http://www.bosbank.pl</w:t>
      </w:r>
      <w:r w:rsidR="00932244" w:rsidRPr="00DB17C1">
        <w:rPr>
          <w:bCs/>
          <w:sz w:val="15"/>
          <w:szCs w:val="15"/>
        </w:rPr>
        <w:t>.</w:t>
      </w:r>
    </w:p>
    <w:p w14:paraId="21D9BAE9" w14:textId="77777777" w:rsidR="00A068DD" w:rsidRPr="00DB17C1" w:rsidRDefault="00A068DD" w:rsidP="003F0BF8">
      <w:pPr>
        <w:pStyle w:val="Tekstpodstawowy31"/>
        <w:numPr>
          <w:ilvl w:val="0"/>
          <w:numId w:val="43"/>
        </w:numPr>
        <w:tabs>
          <w:tab w:val="clear" w:pos="1440"/>
          <w:tab w:val="num" w:pos="180"/>
        </w:tabs>
        <w:spacing w:before="0"/>
        <w:ind w:left="180" w:hanging="180"/>
        <w:rPr>
          <w:bCs/>
          <w:sz w:val="15"/>
          <w:szCs w:val="15"/>
        </w:rPr>
      </w:pPr>
      <w:r w:rsidRPr="00DB17C1">
        <w:rPr>
          <w:bCs/>
          <w:sz w:val="15"/>
          <w:szCs w:val="15"/>
        </w:rPr>
        <w:t>Bank nie prowadzi obsługi bilonu walut obcych.</w:t>
      </w:r>
    </w:p>
    <w:p w14:paraId="38E44075" w14:textId="77777777" w:rsidR="00A068DD" w:rsidRPr="00DB17C1" w:rsidRDefault="008C7BBF" w:rsidP="003F0BF8">
      <w:pPr>
        <w:pStyle w:val="Tekstpodstawowy31"/>
        <w:numPr>
          <w:ilvl w:val="0"/>
          <w:numId w:val="43"/>
        </w:numPr>
        <w:tabs>
          <w:tab w:val="clear" w:pos="1440"/>
          <w:tab w:val="num" w:pos="180"/>
        </w:tabs>
        <w:spacing w:before="0"/>
        <w:ind w:left="180" w:hanging="180"/>
        <w:rPr>
          <w:bCs/>
          <w:sz w:val="15"/>
          <w:szCs w:val="15"/>
        </w:rPr>
      </w:pPr>
      <w:r w:rsidRPr="001240F9">
        <w:rPr>
          <w:sz w:val="15"/>
          <w:szCs w:val="15"/>
        </w:rPr>
        <w:t>Z uwagi na</w:t>
      </w:r>
      <w:r>
        <w:rPr>
          <w:sz w:val="15"/>
          <w:szCs w:val="15"/>
        </w:rPr>
        <w:t xml:space="preserve"> okoliczności określone w ust. 2,</w:t>
      </w:r>
      <w:r w:rsidRPr="001240F9">
        <w:rPr>
          <w:sz w:val="15"/>
          <w:szCs w:val="15"/>
        </w:rPr>
        <w:t xml:space="preserve"> w przypadku dokonywania wypłaty gotówkowej z rachunku w walutach obcych</w:t>
      </w:r>
      <w:r w:rsidRPr="005F47DA">
        <w:rPr>
          <w:sz w:val="15"/>
          <w:szCs w:val="15"/>
        </w:rPr>
        <w:t xml:space="preserve"> </w:t>
      </w:r>
      <w:r>
        <w:rPr>
          <w:sz w:val="15"/>
          <w:szCs w:val="15"/>
        </w:rPr>
        <w:t>lub w przypadku konieczności wydania Klientowi reszty w walutach obcych</w:t>
      </w:r>
      <w:r w:rsidRPr="001240F9">
        <w:rPr>
          <w:sz w:val="15"/>
          <w:szCs w:val="15"/>
        </w:rPr>
        <w:t xml:space="preserve">, kwota waluty obcej </w:t>
      </w:r>
      <w:r>
        <w:rPr>
          <w:sz w:val="15"/>
          <w:szCs w:val="15"/>
        </w:rPr>
        <w:t xml:space="preserve">wymagająca wydania </w:t>
      </w:r>
      <w:r w:rsidRPr="001240F9">
        <w:rPr>
          <w:sz w:val="15"/>
          <w:szCs w:val="15"/>
        </w:rPr>
        <w:t xml:space="preserve">nie </w:t>
      </w:r>
      <w:r>
        <w:rPr>
          <w:sz w:val="15"/>
          <w:szCs w:val="15"/>
        </w:rPr>
        <w:t>obsługiwanych</w:t>
      </w:r>
      <w:r w:rsidRPr="001240F9">
        <w:rPr>
          <w:sz w:val="15"/>
          <w:szCs w:val="15"/>
        </w:rPr>
        <w:t xml:space="preserve"> </w:t>
      </w:r>
      <w:r>
        <w:rPr>
          <w:sz w:val="15"/>
          <w:szCs w:val="15"/>
        </w:rPr>
        <w:t>najniższych nominałach</w:t>
      </w:r>
      <w:r w:rsidRPr="001240F9">
        <w:rPr>
          <w:sz w:val="15"/>
          <w:szCs w:val="15"/>
        </w:rPr>
        <w:t xml:space="preserve"> danej waluty wypłacana będzie w złotych </w:t>
      </w:r>
      <w:r w:rsidR="00F930D3">
        <w:rPr>
          <w:sz w:val="15"/>
          <w:szCs w:val="15"/>
        </w:rPr>
        <w:t>po przeliczeniu</w:t>
      </w:r>
      <w:r w:rsidRPr="001240F9">
        <w:rPr>
          <w:sz w:val="15"/>
          <w:szCs w:val="15"/>
        </w:rPr>
        <w:t xml:space="preserve"> po średnim kursie NBP, obowiązującym w dniu wypłaty</w:t>
      </w:r>
      <w:r w:rsidR="00A068DD" w:rsidRPr="00DB17C1">
        <w:rPr>
          <w:bCs/>
          <w:sz w:val="15"/>
          <w:szCs w:val="15"/>
        </w:rPr>
        <w:t>.</w:t>
      </w:r>
    </w:p>
    <w:p w14:paraId="27898ABE" w14:textId="77777777" w:rsidR="00A068DD" w:rsidRPr="00DB17C1" w:rsidRDefault="00A068DD" w:rsidP="003F0BF8">
      <w:pPr>
        <w:pStyle w:val="Tekstpodstawowy31"/>
        <w:numPr>
          <w:ilvl w:val="0"/>
          <w:numId w:val="43"/>
        </w:numPr>
        <w:tabs>
          <w:tab w:val="clear" w:pos="1440"/>
          <w:tab w:val="num" w:pos="180"/>
        </w:tabs>
        <w:spacing w:before="0"/>
        <w:ind w:left="180" w:hanging="180"/>
        <w:rPr>
          <w:bCs/>
          <w:sz w:val="15"/>
          <w:szCs w:val="15"/>
        </w:rPr>
      </w:pPr>
      <w:r w:rsidRPr="00DB17C1">
        <w:rPr>
          <w:bCs/>
          <w:sz w:val="15"/>
          <w:szCs w:val="15"/>
        </w:rPr>
        <w:t>Gdy przedmiotem operacji na Rachunku jest wpłata lub wypłata waluty wymienialnej, innej niż waluta Rachunku, stosuje się kursy kupna lub sprzedaży ustalane przez Bank, zgodnie z odrębnymi przepisami dotyczącymi stosowania kursów walut obcych.</w:t>
      </w:r>
    </w:p>
    <w:p w14:paraId="629C6460" w14:textId="77777777" w:rsidR="00A068DD" w:rsidRPr="00DB17C1" w:rsidRDefault="00A068DD">
      <w:pPr>
        <w:pStyle w:val="Tekstpodstawowy31"/>
        <w:spacing w:before="0"/>
        <w:jc w:val="center"/>
        <w:rPr>
          <w:b/>
          <w:bCs/>
          <w:sz w:val="15"/>
          <w:szCs w:val="15"/>
        </w:rPr>
      </w:pPr>
    </w:p>
    <w:p w14:paraId="24C3B069" w14:textId="77777777" w:rsidR="004E2D2F" w:rsidRDefault="004E2D2F">
      <w:pPr>
        <w:pStyle w:val="Tekstpodstawowy31"/>
        <w:spacing w:before="0"/>
        <w:jc w:val="center"/>
        <w:rPr>
          <w:b/>
          <w:bCs/>
          <w:sz w:val="15"/>
          <w:szCs w:val="15"/>
        </w:rPr>
      </w:pPr>
    </w:p>
    <w:p w14:paraId="02537774" w14:textId="77777777" w:rsidR="004E2D2F" w:rsidRDefault="004E2D2F">
      <w:pPr>
        <w:pStyle w:val="Tekstpodstawowy31"/>
        <w:spacing w:before="0"/>
        <w:jc w:val="center"/>
        <w:rPr>
          <w:b/>
          <w:bCs/>
          <w:sz w:val="15"/>
          <w:szCs w:val="15"/>
        </w:rPr>
      </w:pPr>
    </w:p>
    <w:p w14:paraId="571A3F4F" w14:textId="77777777" w:rsidR="00A068DD" w:rsidRPr="00DB17C1" w:rsidRDefault="00A068DD">
      <w:pPr>
        <w:pStyle w:val="Tekstpodstawowy31"/>
        <w:spacing w:before="0"/>
        <w:jc w:val="center"/>
        <w:rPr>
          <w:b/>
          <w:bCs/>
          <w:sz w:val="15"/>
          <w:szCs w:val="15"/>
        </w:rPr>
      </w:pPr>
      <w:r w:rsidRPr="00DB17C1">
        <w:rPr>
          <w:b/>
          <w:bCs/>
          <w:sz w:val="15"/>
          <w:szCs w:val="15"/>
        </w:rPr>
        <w:t>§ 5</w:t>
      </w:r>
      <w:r w:rsidR="00C745C1" w:rsidRPr="00DB17C1">
        <w:rPr>
          <w:b/>
          <w:bCs/>
          <w:sz w:val="15"/>
          <w:szCs w:val="15"/>
        </w:rPr>
        <w:t>3</w:t>
      </w:r>
    </w:p>
    <w:p w14:paraId="24FB8CF3" w14:textId="77777777" w:rsidR="00A068DD" w:rsidRPr="00DB17C1" w:rsidRDefault="00A068DD">
      <w:pPr>
        <w:rPr>
          <w:rFonts w:ascii="Arial" w:hAnsi="Arial" w:cs="Arial"/>
          <w:b/>
          <w:bCs/>
          <w:sz w:val="15"/>
          <w:szCs w:val="15"/>
        </w:rPr>
      </w:pPr>
    </w:p>
    <w:p w14:paraId="615B0930" w14:textId="77777777" w:rsidR="00A068DD" w:rsidRPr="00DB17C1" w:rsidRDefault="00A068DD">
      <w:pPr>
        <w:rPr>
          <w:rFonts w:ascii="Arial" w:hAnsi="Arial" w:cs="Arial"/>
          <w:bCs/>
          <w:sz w:val="15"/>
          <w:szCs w:val="15"/>
        </w:rPr>
      </w:pPr>
      <w:r w:rsidRPr="00DB17C1">
        <w:rPr>
          <w:rFonts w:ascii="Arial" w:hAnsi="Arial" w:cs="Arial"/>
          <w:bCs/>
          <w:sz w:val="15"/>
          <w:szCs w:val="15"/>
        </w:rPr>
        <w:t xml:space="preserve">1. Klient składa dyspozycję </w:t>
      </w:r>
      <w:r w:rsidR="00ED6AA4" w:rsidRPr="00DB17C1">
        <w:rPr>
          <w:rFonts w:ascii="Arial" w:hAnsi="Arial" w:cs="Arial"/>
          <w:bCs/>
          <w:sz w:val="15"/>
          <w:szCs w:val="15"/>
        </w:rPr>
        <w:t>W</w:t>
      </w:r>
      <w:r w:rsidRPr="00DB17C1">
        <w:rPr>
          <w:rFonts w:ascii="Arial" w:hAnsi="Arial" w:cs="Arial"/>
          <w:bCs/>
          <w:sz w:val="15"/>
          <w:szCs w:val="15"/>
        </w:rPr>
        <w:t>płaty otwartej w Placówce Banku w formie:</w:t>
      </w:r>
    </w:p>
    <w:p w14:paraId="7C7C5824" w14:textId="77777777" w:rsidR="00A068DD" w:rsidRPr="00DB17C1" w:rsidRDefault="00116161" w:rsidP="003F0BF8">
      <w:pPr>
        <w:numPr>
          <w:ilvl w:val="0"/>
          <w:numId w:val="74"/>
        </w:numPr>
        <w:rPr>
          <w:rFonts w:ascii="Arial" w:hAnsi="Arial" w:cs="Arial"/>
          <w:bCs/>
          <w:sz w:val="15"/>
          <w:szCs w:val="15"/>
        </w:rPr>
      </w:pPr>
      <w:r w:rsidRPr="00DB17C1">
        <w:rPr>
          <w:rFonts w:ascii="Arial" w:hAnsi="Arial" w:cs="Arial"/>
          <w:bCs/>
          <w:sz w:val="15"/>
          <w:szCs w:val="15"/>
        </w:rPr>
        <w:t>pisemnej (</w:t>
      </w:r>
      <w:r w:rsidR="00A068DD" w:rsidRPr="00DB17C1">
        <w:rPr>
          <w:rFonts w:ascii="Arial" w:hAnsi="Arial" w:cs="Arial"/>
          <w:bCs/>
          <w:sz w:val="15"/>
          <w:szCs w:val="15"/>
        </w:rPr>
        <w:t>papierowej</w:t>
      </w:r>
      <w:r w:rsidRPr="00DB17C1">
        <w:rPr>
          <w:rFonts w:ascii="Arial" w:hAnsi="Arial" w:cs="Arial"/>
          <w:bCs/>
          <w:sz w:val="15"/>
          <w:szCs w:val="15"/>
        </w:rPr>
        <w:t>)</w:t>
      </w:r>
      <w:r w:rsidR="00A068DD" w:rsidRPr="00DB17C1">
        <w:rPr>
          <w:rFonts w:ascii="Arial" w:hAnsi="Arial" w:cs="Arial"/>
          <w:bCs/>
          <w:sz w:val="15"/>
          <w:szCs w:val="15"/>
        </w:rPr>
        <w:t xml:space="preserve"> </w:t>
      </w:r>
      <w:r w:rsidR="0009205F">
        <w:rPr>
          <w:rFonts w:ascii="Arial" w:hAnsi="Arial" w:cs="Arial"/>
          <w:bCs/>
          <w:sz w:val="15"/>
          <w:szCs w:val="15"/>
        </w:rPr>
        <w:t>-</w:t>
      </w:r>
      <w:r w:rsidR="00A068DD" w:rsidRPr="00DB17C1">
        <w:rPr>
          <w:rFonts w:ascii="Arial" w:hAnsi="Arial" w:cs="Arial"/>
          <w:bCs/>
          <w:sz w:val="15"/>
          <w:szCs w:val="15"/>
        </w:rPr>
        <w:t xml:space="preserve"> na formularzu dostępnym w Placówce</w:t>
      </w:r>
      <w:r w:rsidR="00C97FF9" w:rsidRPr="00DB17C1">
        <w:rPr>
          <w:rFonts w:ascii="Arial" w:hAnsi="Arial" w:cs="Arial"/>
          <w:bCs/>
          <w:sz w:val="15"/>
          <w:szCs w:val="15"/>
        </w:rPr>
        <w:t>,</w:t>
      </w:r>
    </w:p>
    <w:p w14:paraId="494E57E3" w14:textId="77777777" w:rsidR="00A068DD" w:rsidRPr="00DB17C1" w:rsidRDefault="00A068DD" w:rsidP="003F0BF8">
      <w:pPr>
        <w:numPr>
          <w:ilvl w:val="0"/>
          <w:numId w:val="74"/>
        </w:numPr>
        <w:rPr>
          <w:rFonts w:ascii="Arial" w:hAnsi="Arial" w:cs="Arial"/>
          <w:bCs/>
          <w:sz w:val="15"/>
          <w:szCs w:val="15"/>
        </w:rPr>
      </w:pPr>
      <w:r w:rsidRPr="00DB17C1">
        <w:rPr>
          <w:rFonts w:ascii="Arial" w:hAnsi="Arial" w:cs="Arial"/>
          <w:bCs/>
          <w:sz w:val="15"/>
          <w:szCs w:val="15"/>
        </w:rPr>
        <w:t>ustnej</w:t>
      </w:r>
      <w:r w:rsidR="00A30920" w:rsidRPr="00DB17C1">
        <w:rPr>
          <w:rFonts w:ascii="Arial" w:hAnsi="Arial" w:cs="Arial"/>
          <w:bCs/>
          <w:sz w:val="15"/>
          <w:szCs w:val="15"/>
        </w:rPr>
        <w:t xml:space="preserve">, </w:t>
      </w:r>
      <w:r w:rsidR="006E7C06" w:rsidRPr="00DB17C1">
        <w:rPr>
          <w:rFonts w:ascii="Arial" w:hAnsi="Arial" w:cs="Arial"/>
          <w:bCs/>
          <w:sz w:val="15"/>
          <w:szCs w:val="15"/>
        </w:rPr>
        <w:t xml:space="preserve">potwierdzonej </w:t>
      </w:r>
      <w:r w:rsidR="006241C7" w:rsidRPr="00DB17C1">
        <w:rPr>
          <w:rFonts w:ascii="Arial" w:hAnsi="Arial" w:cs="Arial"/>
          <w:bCs/>
          <w:sz w:val="15"/>
          <w:szCs w:val="15"/>
        </w:rPr>
        <w:t>na</w:t>
      </w:r>
      <w:r w:rsidR="00A30920" w:rsidRPr="00DB17C1">
        <w:rPr>
          <w:rFonts w:ascii="Arial" w:hAnsi="Arial" w:cs="Arial"/>
          <w:bCs/>
          <w:sz w:val="15"/>
          <w:szCs w:val="15"/>
        </w:rPr>
        <w:t xml:space="preserve"> dokumencie operacji gotówkowej</w:t>
      </w:r>
      <w:r w:rsidRPr="00DB17C1">
        <w:rPr>
          <w:rFonts w:ascii="Arial" w:hAnsi="Arial" w:cs="Arial"/>
          <w:bCs/>
          <w:sz w:val="15"/>
          <w:szCs w:val="15"/>
        </w:rPr>
        <w:t>.</w:t>
      </w:r>
    </w:p>
    <w:p w14:paraId="5D8E6E37" w14:textId="77777777" w:rsidR="00A068DD" w:rsidRPr="00DB17C1" w:rsidRDefault="001309C7" w:rsidP="001309C7">
      <w:pPr>
        <w:rPr>
          <w:rFonts w:ascii="Arial" w:hAnsi="Arial" w:cs="Arial"/>
          <w:bCs/>
          <w:sz w:val="15"/>
          <w:szCs w:val="15"/>
        </w:rPr>
      </w:pPr>
      <w:r w:rsidRPr="00DB17C1">
        <w:rPr>
          <w:rFonts w:ascii="Arial" w:hAnsi="Arial" w:cs="Arial"/>
          <w:bCs/>
          <w:sz w:val="15"/>
          <w:szCs w:val="15"/>
        </w:rPr>
        <w:t xml:space="preserve">2. </w:t>
      </w:r>
      <w:r w:rsidR="00A068DD" w:rsidRPr="00DB17C1">
        <w:rPr>
          <w:rFonts w:ascii="Arial" w:hAnsi="Arial" w:cs="Arial"/>
          <w:bCs/>
          <w:sz w:val="15"/>
          <w:szCs w:val="15"/>
        </w:rPr>
        <w:t xml:space="preserve">Klient składa dyspozycję </w:t>
      </w:r>
      <w:r w:rsidR="00ED6AA4" w:rsidRPr="00DB17C1">
        <w:rPr>
          <w:rFonts w:ascii="Arial" w:hAnsi="Arial" w:cs="Arial"/>
          <w:bCs/>
          <w:sz w:val="15"/>
          <w:szCs w:val="15"/>
        </w:rPr>
        <w:t>W</w:t>
      </w:r>
      <w:r w:rsidR="00A068DD" w:rsidRPr="00DB17C1">
        <w:rPr>
          <w:rFonts w:ascii="Arial" w:hAnsi="Arial" w:cs="Arial"/>
          <w:bCs/>
          <w:sz w:val="15"/>
          <w:szCs w:val="15"/>
        </w:rPr>
        <w:t>ypłaty otwartej w Placówce Banku w formie:</w:t>
      </w:r>
    </w:p>
    <w:p w14:paraId="3C270A26" w14:textId="77777777" w:rsidR="00A068DD" w:rsidRPr="00DB17C1" w:rsidRDefault="00A068DD" w:rsidP="003F0BF8">
      <w:pPr>
        <w:numPr>
          <w:ilvl w:val="0"/>
          <w:numId w:val="34"/>
        </w:numPr>
        <w:rPr>
          <w:rFonts w:ascii="Arial" w:hAnsi="Arial" w:cs="Arial"/>
          <w:bCs/>
          <w:sz w:val="15"/>
          <w:szCs w:val="15"/>
        </w:rPr>
      </w:pPr>
      <w:r w:rsidRPr="00DB17C1">
        <w:rPr>
          <w:rFonts w:ascii="Arial" w:hAnsi="Arial" w:cs="Arial"/>
          <w:bCs/>
          <w:sz w:val="15"/>
          <w:szCs w:val="15"/>
        </w:rPr>
        <w:t xml:space="preserve">pisemnej </w:t>
      </w:r>
      <w:r w:rsidR="0009205F">
        <w:rPr>
          <w:rFonts w:ascii="Arial" w:hAnsi="Arial" w:cs="Arial"/>
          <w:bCs/>
          <w:sz w:val="15"/>
          <w:szCs w:val="15"/>
        </w:rPr>
        <w:t>-</w:t>
      </w:r>
      <w:r w:rsidRPr="00DB17C1">
        <w:rPr>
          <w:rFonts w:ascii="Arial" w:hAnsi="Arial" w:cs="Arial"/>
          <w:bCs/>
          <w:sz w:val="15"/>
          <w:szCs w:val="15"/>
        </w:rPr>
        <w:t xml:space="preserve"> na blankiecie czeku gotówkowego</w:t>
      </w:r>
      <w:r w:rsidR="00C97FF9" w:rsidRPr="00DB17C1">
        <w:rPr>
          <w:rFonts w:ascii="Arial" w:hAnsi="Arial" w:cs="Arial"/>
          <w:bCs/>
          <w:sz w:val="15"/>
          <w:szCs w:val="15"/>
        </w:rPr>
        <w:t>,</w:t>
      </w:r>
    </w:p>
    <w:p w14:paraId="40BD294C" w14:textId="77777777" w:rsidR="00A068DD" w:rsidRPr="00DB17C1" w:rsidRDefault="00A068DD" w:rsidP="003F0BF8">
      <w:pPr>
        <w:numPr>
          <w:ilvl w:val="0"/>
          <w:numId w:val="34"/>
        </w:numPr>
        <w:rPr>
          <w:rFonts w:ascii="Arial" w:hAnsi="Arial" w:cs="Arial"/>
          <w:bCs/>
          <w:sz w:val="15"/>
          <w:szCs w:val="15"/>
        </w:rPr>
      </w:pPr>
      <w:r w:rsidRPr="00DB17C1">
        <w:rPr>
          <w:rFonts w:ascii="Arial" w:hAnsi="Arial" w:cs="Arial"/>
          <w:bCs/>
          <w:sz w:val="15"/>
          <w:szCs w:val="15"/>
        </w:rPr>
        <w:t>ustnej</w:t>
      </w:r>
      <w:r w:rsidR="00A30920" w:rsidRPr="00DB17C1">
        <w:rPr>
          <w:rFonts w:ascii="Arial" w:hAnsi="Arial" w:cs="Arial"/>
          <w:bCs/>
          <w:sz w:val="15"/>
          <w:szCs w:val="15"/>
        </w:rPr>
        <w:t xml:space="preserve">, </w:t>
      </w:r>
      <w:r w:rsidR="006E7C06" w:rsidRPr="00DB17C1">
        <w:rPr>
          <w:rFonts w:ascii="Arial" w:hAnsi="Arial" w:cs="Arial"/>
          <w:bCs/>
          <w:sz w:val="15"/>
          <w:szCs w:val="15"/>
        </w:rPr>
        <w:t xml:space="preserve">potwierdzonej </w:t>
      </w:r>
      <w:r w:rsidR="006241C7" w:rsidRPr="00DB17C1">
        <w:rPr>
          <w:rFonts w:ascii="Arial" w:hAnsi="Arial" w:cs="Arial"/>
          <w:bCs/>
          <w:sz w:val="15"/>
          <w:szCs w:val="15"/>
        </w:rPr>
        <w:t>na</w:t>
      </w:r>
      <w:r w:rsidR="00A30920" w:rsidRPr="00DB17C1">
        <w:rPr>
          <w:rFonts w:ascii="Arial" w:hAnsi="Arial" w:cs="Arial"/>
          <w:bCs/>
          <w:sz w:val="15"/>
          <w:szCs w:val="15"/>
        </w:rPr>
        <w:t xml:space="preserve"> dokumencie operacji gotówkowej</w:t>
      </w:r>
      <w:r w:rsidRPr="00DB17C1">
        <w:rPr>
          <w:rFonts w:ascii="Arial" w:hAnsi="Arial" w:cs="Arial"/>
          <w:bCs/>
          <w:sz w:val="15"/>
          <w:szCs w:val="15"/>
        </w:rPr>
        <w:t>.</w:t>
      </w:r>
    </w:p>
    <w:p w14:paraId="33E62C1D" w14:textId="77777777" w:rsidR="00A068DD" w:rsidRPr="00DB17C1" w:rsidRDefault="001309C7" w:rsidP="001309C7">
      <w:pPr>
        <w:rPr>
          <w:rFonts w:ascii="Arial" w:hAnsi="Arial" w:cs="Arial"/>
          <w:bCs/>
          <w:sz w:val="15"/>
          <w:szCs w:val="15"/>
        </w:rPr>
      </w:pPr>
      <w:r w:rsidRPr="00DB17C1">
        <w:rPr>
          <w:rFonts w:ascii="Arial" w:hAnsi="Arial" w:cs="Arial"/>
          <w:bCs/>
          <w:sz w:val="15"/>
          <w:szCs w:val="15"/>
        </w:rPr>
        <w:t xml:space="preserve">3. </w:t>
      </w:r>
      <w:r w:rsidR="00A068DD" w:rsidRPr="00DB17C1">
        <w:rPr>
          <w:rFonts w:ascii="Arial" w:hAnsi="Arial" w:cs="Arial"/>
          <w:bCs/>
          <w:sz w:val="15"/>
          <w:szCs w:val="15"/>
        </w:rPr>
        <w:t xml:space="preserve">Składając dyspozycję </w:t>
      </w:r>
      <w:r w:rsidR="00ED6AA4" w:rsidRPr="00DB17C1">
        <w:rPr>
          <w:rFonts w:ascii="Arial" w:hAnsi="Arial" w:cs="Arial"/>
          <w:bCs/>
          <w:sz w:val="15"/>
          <w:szCs w:val="15"/>
        </w:rPr>
        <w:t>W</w:t>
      </w:r>
      <w:r w:rsidR="00A068DD" w:rsidRPr="00DB17C1">
        <w:rPr>
          <w:rFonts w:ascii="Arial" w:hAnsi="Arial" w:cs="Arial"/>
          <w:bCs/>
          <w:sz w:val="15"/>
          <w:szCs w:val="15"/>
        </w:rPr>
        <w:t>płaty otwartej Płatnik musi podać:</w:t>
      </w:r>
    </w:p>
    <w:p w14:paraId="203736C5" w14:textId="77777777" w:rsidR="00A068DD" w:rsidRPr="00DB17C1" w:rsidRDefault="00A068DD" w:rsidP="003F0BF8">
      <w:pPr>
        <w:numPr>
          <w:ilvl w:val="0"/>
          <w:numId w:val="18"/>
        </w:numPr>
        <w:rPr>
          <w:rFonts w:ascii="Arial" w:hAnsi="Arial" w:cs="Arial"/>
          <w:bCs/>
          <w:sz w:val="15"/>
          <w:szCs w:val="15"/>
        </w:rPr>
      </w:pPr>
      <w:r w:rsidRPr="00DB17C1">
        <w:rPr>
          <w:rFonts w:ascii="Arial" w:hAnsi="Arial" w:cs="Arial"/>
          <w:bCs/>
          <w:sz w:val="15"/>
          <w:szCs w:val="15"/>
        </w:rPr>
        <w:t>nazwę Odbiorcy</w:t>
      </w:r>
      <w:r w:rsidR="00C97FF9" w:rsidRPr="00DB17C1">
        <w:rPr>
          <w:rFonts w:ascii="Arial" w:hAnsi="Arial" w:cs="Arial"/>
          <w:bCs/>
          <w:sz w:val="15"/>
          <w:szCs w:val="15"/>
        </w:rPr>
        <w:t>,</w:t>
      </w:r>
    </w:p>
    <w:p w14:paraId="013CDC11" w14:textId="77777777" w:rsidR="00A068DD" w:rsidRPr="00DB17C1" w:rsidRDefault="00A068DD" w:rsidP="003F0BF8">
      <w:pPr>
        <w:numPr>
          <w:ilvl w:val="0"/>
          <w:numId w:val="18"/>
        </w:numPr>
        <w:rPr>
          <w:rFonts w:ascii="Arial" w:hAnsi="Arial" w:cs="Arial"/>
          <w:bCs/>
          <w:sz w:val="15"/>
          <w:szCs w:val="15"/>
        </w:rPr>
      </w:pPr>
      <w:r w:rsidRPr="00DB17C1">
        <w:rPr>
          <w:rFonts w:ascii="Arial" w:hAnsi="Arial" w:cs="Arial"/>
          <w:bCs/>
          <w:sz w:val="15"/>
          <w:szCs w:val="15"/>
        </w:rPr>
        <w:t xml:space="preserve">numer </w:t>
      </w:r>
      <w:r w:rsidR="00ED6AA4" w:rsidRPr="00DB17C1">
        <w:rPr>
          <w:rFonts w:ascii="Arial" w:hAnsi="Arial" w:cs="Arial"/>
          <w:bCs/>
          <w:sz w:val="15"/>
          <w:szCs w:val="15"/>
        </w:rPr>
        <w:t>R</w:t>
      </w:r>
      <w:r w:rsidRPr="00DB17C1">
        <w:rPr>
          <w:rFonts w:ascii="Arial" w:hAnsi="Arial" w:cs="Arial"/>
          <w:bCs/>
          <w:sz w:val="15"/>
          <w:szCs w:val="15"/>
        </w:rPr>
        <w:t>achunku Odbiorcy</w:t>
      </w:r>
      <w:r w:rsidR="00C97FF9" w:rsidRPr="00DB17C1">
        <w:rPr>
          <w:rFonts w:ascii="Arial" w:hAnsi="Arial" w:cs="Arial"/>
          <w:bCs/>
          <w:sz w:val="15"/>
          <w:szCs w:val="15"/>
        </w:rPr>
        <w:t>,</w:t>
      </w:r>
    </w:p>
    <w:p w14:paraId="16D32A02" w14:textId="77777777" w:rsidR="00A068DD" w:rsidRPr="00DB17C1" w:rsidRDefault="00A068DD" w:rsidP="003F0BF8">
      <w:pPr>
        <w:numPr>
          <w:ilvl w:val="0"/>
          <w:numId w:val="18"/>
        </w:numPr>
        <w:rPr>
          <w:rFonts w:ascii="Arial" w:hAnsi="Arial" w:cs="Arial"/>
          <w:bCs/>
          <w:sz w:val="15"/>
          <w:szCs w:val="15"/>
        </w:rPr>
      </w:pPr>
      <w:r w:rsidRPr="00DB17C1">
        <w:rPr>
          <w:rFonts w:ascii="Arial" w:hAnsi="Arial" w:cs="Arial"/>
          <w:bCs/>
          <w:sz w:val="15"/>
          <w:szCs w:val="15"/>
        </w:rPr>
        <w:t>kwotę i walutę wpłaty</w:t>
      </w:r>
      <w:r w:rsidR="00C97FF9" w:rsidRPr="00DB17C1">
        <w:rPr>
          <w:rFonts w:ascii="Arial" w:hAnsi="Arial" w:cs="Arial"/>
          <w:bCs/>
          <w:sz w:val="15"/>
          <w:szCs w:val="15"/>
        </w:rPr>
        <w:t>,</w:t>
      </w:r>
    </w:p>
    <w:p w14:paraId="3DFF3A30" w14:textId="77777777" w:rsidR="009375E3" w:rsidRPr="00DB17C1" w:rsidRDefault="00A068DD" w:rsidP="003F0BF8">
      <w:pPr>
        <w:numPr>
          <w:ilvl w:val="0"/>
          <w:numId w:val="18"/>
        </w:numPr>
        <w:rPr>
          <w:rFonts w:ascii="Arial" w:hAnsi="Arial" w:cs="Arial"/>
          <w:bCs/>
          <w:sz w:val="15"/>
          <w:szCs w:val="15"/>
        </w:rPr>
      </w:pPr>
      <w:r w:rsidRPr="00DB17C1">
        <w:rPr>
          <w:rFonts w:ascii="Arial" w:hAnsi="Arial" w:cs="Arial"/>
          <w:bCs/>
          <w:sz w:val="15"/>
          <w:szCs w:val="15"/>
        </w:rPr>
        <w:t>nazwę Płatnika</w:t>
      </w:r>
      <w:r w:rsidR="00C97FF9" w:rsidRPr="00DB17C1">
        <w:rPr>
          <w:rFonts w:ascii="Arial" w:hAnsi="Arial" w:cs="Arial"/>
          <w:bCs/>
          <w:sz w:val="15"/>
          <w:szCs w:val="15"/>
        </w:rPr>
        <w:t>,</w:t>
      </w:r>
    </w:p>
    <w:p w14:paraId="03680FE8" w14:textId="77777777" w:rsidR="00A068DD" w:rsidRPr="00DB17C1" w:rsidRDefault="00A068DD" w:rsidP="003F0BF8">
      <w:pPr>
        <w:numPr>
          <w:ilvl w:val="0"/>
          <w:numId w:val="18"/>
        </w:numPr>
        <w:rPr>
          <w:rFonts w:ascii="Arial" w:hAnsi="Arial" w:cs="Arial"/>
          <w:bCs/>
          <w:sz w:val="15"/>
          <w:szCs w:val="15"/>
        </w:rPr>
      </w:pPr>
      <w:r w:rsidRPr="00DB17C1">
        <w:rPr>
          <w:rFonts w:ascii="Arial" w:hAnsi="Arial" w:cs="Arial"/>
          <w:bCs/>
          <w:sz w:val="15"/>
          <w:szCs w:val="15"/>
        </w:rPr>
        <w:t>tytuł płatności</w:t>
      </w:r>
      <w:r w:rsidR="00C97FF9" w:rsidRPr="00DB17C1">
        <w:rPr>
          <w:rFonts w:ascii="Arial" w:hAnsi="Arial" w:cs="Arial"/>
          <w:bCs/>
          <w:sz w:val="15"/>
          <w:szCs w:val="15"/>
        </w:rPr>
        <w:t>,</w:t>
      </w:r>
    </w:p>
    <w:p w14:paraId="4A36E596" w14:textId="77777777" w:rsidR="00A068DD" w:rsidRPr="00DB17C1" w:rsidRDefault="00A068DD" w:rsidP="003F0BF8">
      <w:pPr>
        <w:numPr>
          <w:ilvl w:val="0"/>
          <w:numId w:val="18"/>
        </w:numPr>
        <w:rPr>
          <w:rFonts w:ascii="Arial" w:hAnsi="Arial" w:cs="Arial"/>
          <w:bCs/>
          <w:sz w:val="15"/>
          <w:szCs w:val="15"/>
        </w:rPr>
      </w:pPr>
      <w:r w:rsidRPr="00DB17C1">
        <w:rPr>
          <w:rFonts w:ascii="Arial" w:hAnsi="Arial" w:cs="Arial"/>
          <w:bCs/>
          <w:sz w:val="15"/>
          <w:szCs w:val="15"/>
        </w:rPr>
        <w:t xml:space="preserve">nazwę i numer </w:t>
      </w:r>
      <w:r w:rsidR="006C0FEE">
        <w:rPr>
          <w:rFonts w:ascii="Arial" w:hAnsi="Arial" w:cs="Arial"/>
          <w:bCs/>
          <w:sz w:val="15"/>
          <w:szCs w:val="15"/>
        </w:rPr>
        <w:t xml:space="preserve">dokumentu </w:t>
      </w:r>
      <w:r w:rsidR="006C0FEE" w:rsidRPr="00DB17C1">
        <w:rPr>
          <w:rFonts w:ascii="Arial" w:hAnsi="Arial" w:cs="Arial"/>
          <w:bCs/>
          <w:sz w:val="15"/>
          <w:szCs w:val="15"/>
        </w:rPr>
        <w:t xml:space="preserve"> </w:t>
      </w:r>
      <w:r w:rsidR="006C0FEE">
        <w:rPr>
          <w:rFonts w:ascii="Arial" w:hAnsi="Arial" w:cs="Arial"/>
          <w:bCs/>
          <w:sz w:val="15"/>
          <w:szCs w:val="15"/>
        </w:rPr>
        <w:t>stwierdzającego tożsamość</w:t>
      </w:r>
      <w:r w:rsidR="006C0FEE" w:rsidRPr="00DB17C1">
        <w:rPr>
          <w:rFonts w:ascii="Arial" w:hAnsi="Arial" w:cs="Arial"/>
          <w:bCs/>
          <w:sz w:val="15"/>
          <w:szCs w:val="15"/>
        </w:rPr>
        <w:t xml:space="preserve"> </w:t>
      </w:r>
      <w:r w:rsidRPr="00DB17C1">
        <w:rPr>
          <w:rFonts w:ascii="Arial" w:hAnsi="Arial" w:cs="Arial"/>
          <w:bCs/>
          <w:sz w:val="15"/>
          <w:szCs w:val="15"/>
        </w:rPr>
        <w:t>(jeżeli obowiązek taki wynika z odrębnych przepisów).</w:t>
      </w:r>
    </w:p>
    <w:p w14:paraId="37128F13" w14:textId="77777777" w:rsidR="00A068DD" w:rsidRPr="00DB17C1" w:rsidRDefault="00A068DD">
      <w:pPr>
        <w:rPr>
          <w:rFonts w:ascii="Arial" w:hAnsi="Arial" w:cs="Arial"/>
          <w:bCs/>
          <w:sz w:val="15"/>
          <w:szCs w:val="15"/>
        </w:rPr>
      </w:pPr>
      <w:r w:rsidRPr="00DB17C1">
        <w:rPr>
          <w:rFonts w:ascii="Arial" w:hAnsi="Arial" w:cs="Arial"/>
          <w:bCs/>
          <w:sz w:val="15"/>
          <w:szCs w:val="15"/>
        </w:rPr>
        <w:t>4. Składając dyspozycję</w:t>
      </w:r>
      <w:r w:rsidR="00ED6AA4" w:rsidRPr="00DB17C1">
        <w:rPr>
          <w:rFonts w:ascii="Arial" w:hAnsi="Arial" w:cs="Arial"/>
          <w:bCs/>
          <w:sz w:val="15"/>
          <w:szCs w:val="15"/>
        </w:rPr>
        <w:t xml:space="preserve"> W</w:t>
      </w:r>
      <w:r w:rsidRPr="00DB17C1">
        <w:rPr>
          <w:rFonts w:ascii="Arial" w:hAnsi="Arial" w:cs="Arial"/>
          <w:bCs/>
          <w:sz w:val="15"/>
          <w:szCs w:val="15"/>
        </w:rPr>
        <w:t xml:space="preserve">ypłaty otwartej </w:t>
      </w:r>
      <w:r w:rsidRPr="00DB17C1">
        <w:rPr>
          <w:rFonts w:ascii="Arial" w:hAnsi="Arial" w:cs="Arial"/>
          <w:bCs/>
          <w:color w:val="000000"/>
          <w:sz w:val="15"/>
          <w:szCs w:val="15"/>
        </w:rPr>
        <w:t>Odbiorca musi podać:</w:t>
      </w:r>
    </w:p>
    <w:p w14:paraId="5E078EBD" w14:textId="77777777" w:rsidR="00A068DD" w:rsidRPr="00DB17C1" w:rsidRDefault="00A068DD" w:rsidP="003F0BF8">
      <w:pPr>
        <w:numPr>
          <w:ilvl w:val="0"/>
          <w:numId w:val="33"/>
        </w:numPr>
        <w:rPr>
          <w:rFonts w:ascii="Arial" w:hAnsi="Arial" w:cs="Arial"/>
          <w:bCs/>
          <w:sz w:val="15"/>
          <w:szCs w:val="15"/>
        </w:rPr>
      </w:pPr>
      <w:r w:rsidRPr="00DB17C1">
        <w:rPr>
          <w:rFonts w:ascii="Arial" w:hAnsi="Arial" w:cs="Arial"/>
          <w:bCs/>
          <w:sz w:val="15"/>
          <w:szCs w:val="15"/>
        </w:rPr>
        <w:t>nazwę Płatnika</w:t>
      </w:r>
      <w:r w:rsidR="00C97FF9" w:rsidRPr="00DB17C1">
        <w:rPr>
          <w:rFonts w:ascii="Arial" w:hAnsi="Arial" w:cs="Arial"/>
          <w:bCs/>
          <w:sz w:val="15"/>
          <w:szCs w:val="15"/>
        </w:rPr>
        <w:t>,</w:t>
      </w:r>
    </w:p>
    <w:p w14:paraId="62FBC366" w14:textId="77777777" w:rsidR="00A068DD" w:rsidRPr="00DB17C1" w:rsidRDefault="00A068DD" w:rsidP="003F0BF8">
      <w:pPr>
        <w:numPr>
          <w:ilvl w:val="0"/>
          <w:numId w:val="33"/>
        </w:numPr>
        <w:rPr>
          <w:rFonts w:ascii="Arial" w:hAnsi="Arial" w:cs="Arial"/>
          <w:bCs/>
          <w:sz w:val="15"/>
          <w:szCs w:val="15"/>
        </w:rPr>
      </w:pPr>
      <w:r w:rsidRPr="00DB17C1">
        <w:rPr>
          <w:rFonts w:ascii="Arial" w:hAnsi="Arial" w:cs="Arial"/>
          <w:bCs/>
          <w:sz w:val="15"/>
          <w:szCs w:val="15"/>
        </w:rPr>
        <w:t xml:space="preserve">numer </w:t>
      </w:r>
      <w:r w:rsidR="00ED6AA4" w:rsidRPr="00DB17C1">
        <w:rPr>
          <w:rFonts w:ascii="Arial" w:hAnsi="Arial" w:cs="Arial"/>
          <w:bCs/>
          <w:sz w:val="15"/>
          <w:szCs w:val="15"/>
        </w:rPr>
        <w:t>R</w:t>
      </w:r>
      <w:r w:rsidRPr="00DB17C1">
        <w:rPr>
          <w:rFonts w:ascii="Arial" w:hAnsi="Arial" w:cs="Arial"/>
          <w:bCs/>
          <w:sz w:val="15"/>
          <w:szCs w:val="15"/>
        </w:rPr>
        <w:t>achunku Płatnika</w:t>
      </w:r>
      <w:r w:rsidR="00C97FF9" w:rsidRPr="00DB17C1">
        <w:rPr>
          <w:rFonts w:ascii="Arial" w:hAnsi="Arial" w:cs="Arial"/>
          <w:bCs/>
          <w:sz w:val="15"/>
          <w:szCs w:val="15"/>
        </w:rPr>
        <w:t>,</w:t>
      </w:r>
    </w:p>
    <w:p w14:paraId="6F83F89E" w14:textId="77777777" w:rsidR="00A068DD" w:rsidRPr="00DB17C1" w:rsidRDefault="00A068DD" w:rsidP="003F0BF8">
      <w:pPr>
        <w:numPr>
          <w:ilvl w:val="0"/>
          <w:numId w:val="33"/>
        </w:numPr>
        <w:rPr>
          <w:rFonts w:ascii="Arial" w:hAnsi="Arial" w:cs="Arial"/>
          <w:bCs/>
          <w:sz w:val="15"/>
          <w:szCs w:val="15"/>
        </w:rPr>
      </w:pPr>
      <w:r w:rsidRPr="00DB17C1">
        <w:rPr>
          <w:rFonts w:ascii="Arial" w:hAnsi="Arial" w:cs="Arial"/>
          <w:bCs/>
          <w:sz w:val="15"/>
          <w:szCs w:val="15"/>
        </w:rPr>
        <w:t>kwotę i walutę wypłaty</w:t>
      </w:r>
      <w:r w:rsidR="00C97FF9" w:rsidRPr="00DB17C1">
        <w:rPr>
          <w:rFonts w:ascii="Arial" w:hAnsi="Arial" w:cs="Arial"/>
          <w:bCs/>
          <w:sz w:val="15"/>
          <w:szCs w:val="15"/>
        </w:rPr>
        <w:t>,</w:t>
      </w:r>
    </w:p>
    <w:p w14:paraId="34E5BA10" w14:textId="77777777" w:rsidR="00A068DD" w:rsidRPr="00DB17C1" w:rsidRDefault="00A068DD" w:rsidP="003F0BF8">
      <w:pPr>
        <w:numPr>
          <w:ilvl w:val="0"/>
          <w:numId w:val="33"/>
        </w:numPr>
        <w:rPr>
          <w:rFonts w:ascii="Arial" w:hAnsi="Arial" w:cs="Arial"/>
          <w:bCs/>
          <w:sz w:val="15"/>
          <w:szCs w:val="15"/>
        </w:rPr>
      </w:pPr>
      <w:r w:rsidRPr="00DB17C1">
        <w:rPr>
          <w:rFonts w:ascii="Arial" w:hAnsi="Arial" w:cs="Arial"/>
          <w:bCs/>
          <w:sz w:val="15"/>
          <w:szCs w:val="15"/>
        </w:rPr>
        <w:t>tytuł wypłaty</w:t>
      </w:r>
      <w:r w:rsidR="00C97FF9" w:rsidRPr="00DB17C1">
        <w:rPr>
          <w:rFonts w:ascii="Arial" w:hAnsi="Arial" w:cs="Arial"/>
          <w:bCs/>
          <w:sz w:val="15"/>
          <w:szCs w:val="15"/>
        </w:rPr>
        <w:t>,</w:t>
      </w:r>
    </w:p>
    <w:p w14:paraId="6C1FCA9B" w14:textId="77777777" w:rsidR="00A068DD" w:rsidRPr="00DB17C1" w:rsidRDefault="00F6336D" w:rsidP="006F4D61">
      <w:pPr>
        <w:ind w:left="180"/>
        <w:rPr>
          <w:rFonts w:ascii="Arial" w:hAnsi="Arial" w:cs="Arial"/>
          <w:bCs/>
          <w:sz w:val="15"/>
          <w:szCs w:val="15"/>
        </w:rPr>
      </w:pPr>
      <w:r w:rsidRPr="00DB17C1">
        <w:rPr>
          <w:rFonts w:ascii="Arial" w:hAnsi="Arial" w:cs="Arial"/>
          <w:bCs/>
          <w:sz w:val="15"/>
          <w:szCs w:val="15"/>
        </w:rPr>
        <w:t>oraz okazać</w:t>
      </w:r>
      <w:r w:rsidR="00A068DD" w:rsidRPr="00DB17C1">
        <w:rPr>
          <w:rFonts w:ascii="Arial" w:hAnsi="Arial" w:cs="Arial"/>
          <w:bCs/>
          <w:sz w:val="15"/>
          <w:szCs w:val="15"/>
        </w:rPr>
        <w:t xml:space="preserve"> </w:t>
      </w:r>
      <w:r w:rsidR="009375E3">
        <w:rPr>
          <w:rFonts w:ascii="Arial" w:hAnsi="Arial" w:cs="Arial"/>
          <w:bCs/>
          <w:sz w:val="15"/>
          <w:szCs w:val="15"/>
        </w:rPr>
        <w:t xml:space="preserve">aktualny dokument </w:t>
      </w:r>
      <w:r w:rsidR="00A068DD" w:rsidRPr="00DB17C1">
        <w:rPr>
          <w:rFonts w:ascii="Arial" w:hAnsi="Arial" w:cs="Arial"/>
          <w:bCs/>
          <w:sz w:val="15"/>
          <w:szCs w:val="15"/>
        </w:rPr>
        <w:t xml:space="preserve"> </w:t>
      </w:r>
      <w:r w:rsidR="006C0FEE">
        <w:rPr>
          <w:rFonts w:ascii="Arial" w:hAnsi="Arial" w:cs="Arial"/>
          <w:bCs/>
          <w:sz w:val="15"/>
          <w:szCs w:val="15"/>
        </w:rPr>
        <w:t>stwierdzający tożsamość,</w:t>
      </w:r>
      <w:r w:rsidR="00EA00B9">
        <w:rPr>
          <w:rFonts w:ascii="Arial" w:hAnsi="Arial" w:cs="Arial"/>
          <w:bCs/>
          <w:sz w:val="15"/>
          <w:szCs w:val="15"/>
        </w:rPr>
        <w:t xml:space="preserve"> </w:t>
      </w:r>
      <w:r w:rsidR="00173248">
        <w:rPr>
          <w:rFonts w:ascii="Arial" w:hAnsi="Arial" w:cs="Arial"/>
          <w:bCs/>
          <w:sz w:val="15"/>
          <w:szCs w:val="15"/>
        </w:rPr>
        <w:t>zgodny z do</w:t>
      </w:r>
      <w:r w:rsidR="009375E3">
        <w:rPr>
          <w:rFonts w:ascii="Arial" w:hAnsi="Arial" w:cs="Arial"/>
          <w:bCs/>
          <w:sz w:val="15"/>
          <w:szCs w:val="15"/>
        </w:rPr>
        <w:t>kumentem</w:t>
      </w:r>
      <w:r w:rsidR="00173248">
        <w:rPr>
          <w:rFonts w:ascii="Arial" w:hAnsi="Arial" w:cs="Arial"/>
          <w:bCs/>
          <w:sz w:val="15"/>
          <w:szCs w:val="15"/>
        </w:rPr>
        <w:t xml:space="preserve"> z</w:t>
      </w:r>
      <w:r w:rsidR="00AB0292">
        <w:rPr>
          <w:rFonts w:ascii="Arial" w:hAnsi="Arial" w:cs="Arial"/>
          <w:bCs/>
          <w:sz w:val="15"/>
          <w:szCs w:val="15"/>
        </w:rPr>
        <w:t>arejestrowanym</w:t>
      </w:r>
      <w:r w:rsidR="00173248">
        <w:rPr>
          <w:rFonts w:ascii="Arial" w:hAnsi="Arial" w:cs="Arial"/>
          <w:bCs/>
          <w:sz w:val="15"/>
          <w:szCs w:val="15"/>
        </w:rPr>
        <w:t xml:space="preserve"> </w:t>
      </w:r>
      <w:r w:rsidR="00AB0292">
        <w:rPr>
          <w:rFonts w:ascii="Arial" w:hAnsi="Arial" w:cs="Arial"/>
          <w:bCs/>
          <w:sz w:val="15"/>
          <w:szCs w:val="15"/>
        </w:rPr>
        <w:t>w</w:t>
      </w:r>
      <w:r w:rsidR="00173248">
        <w:rPr>
          <w:rFonts w:ascii="Arial" w:hAnsi="Arial" w:cs="Arial"/>
          <w:bCs/>
          <w:sz w:val="15"/>
          <w:szCs w:val="15"/>
        </w:rPr>
        <w:t xml:space="preserve"> Banku</w:t>
      </w:r>
      <w:r w:rsidR="00A068DD" w:rsidRPr="00DB17C1">
        <w:rPr>
          <w:rFonts w:ascii="Arial" w:hAnsi="Arial" w:cs="Arial"/>
          <w:bCs/>
          <w:sz w:val="15"/>
          <w:szCs w:val="15"/>
        </w:rPr>
        <w:t>.</w:t>
      </w:r>
    </w:p>
    <w:p w14:paraId="1AAC9180" w14:textId="77777777" w:rsidR="008B6B59" w:rsidRPr="00DB17C1" w:rsidRDefault="008B6B59" w:rsidP="008B6B59">
      <w:pPr>
        <w:pStyle w:val="Tekstpodstawowy31"/>
        <w:spacing w:before="0"/>
        <w:jc w:val="center"/>
        <w:rPr>
          <w:b/>
          <w:bCs/>
          <w:sz w:val="15"/>
          <w:szCs w:val="15"/>
        </w:rPr>
      </w:pPr>
    </w:p>
    <w:p w14:paraId="69569245" w14:textId="77777777" w:rsidR="008B6B59" w:rsidRPr="00DB17C1" w:rsidRDefault="00C745C1" w:rsidP="008B6B59">
      <w:pPr>
        <w:pStyle w:val="Tekstpodstawowy31"/>
        <w:spacing w:before="0"/>
        <w:jc w:val="center"/>
        <w:rPr>
          <w:b/>
          <w:bCs/>
          <w:sz w:val="15"/>
          <w:szCs w:val="15"/>
        </w:rPr>
      </w:pPr>
      <w:r w:rsidRPr="00DB17C1">
        <w:rPr>
          <w:b/>
          <w:bCs/>
          <w:sz w:val="15"/>
          <w:szCs w:val="15"/>
        </w:rPr>
        <w:t>§ 54</w:t>
      </w:r>
    </w:p>
    <w:p w14:paraId="393658CD" w14:textId="77777777" w:rsidR="008B6B59" w:rsidRPr="00DB17C1" w:rsidRDefault="008B6B59" w:rsidP="006F4D61">
      <w:pPr>
        <w:ind w:left="180"/>
        <w:rPr>
          <w:rFonts w:ascii="Arial" w:hAnsi="Arial" w:cs="Arial"/>
          <w:bCs/>
          <w:sz w:val="15"/>
          <w:szCs w:val="15"/>
        </w:rPr>
      </w:pPr>
    </w:p>
    <w:p w14:paraId="74F99459" w14:textId="77777777" w:rsidR="00A068DD" w:rsidRPr="00DB17C1" w:rsidRDefault="00D72890" w:rsidP="00D72890">
      <w:pPr>
        <w:ind w:left="180" w:hanging="180"/>
        <w:jc w:val="both"/>
        <w:rPr>
          <w:rFonts w:ascii="Arial" w:hAnsi="Arial" w:cs="Arial"/>
          <w:bCs/>
          <w:sz w:val="15"/>
          <w:szCs w:val="15"/>
        </w:rPr>
      </w:pPr>
      <w:r w:rsidRPr="00DB17C1">
        <w:rPr>
          <w:rFonts w:ascii="Arial" w:hAnsi="Arial" w:cs="Arial"/>
          <w:bCs/>
          <w:sz w:val="15"/>
          <w:szCs w:val="15"/>
        </w:rPr>
        <w:t xml:space="preserve">1. </w:t>
      </w:r>
      <w:r w:rsidR="00A068DD" w:rsidRPr="00DB17C1">
        <w:rPr>
          <w:rFonts w:ascii="Arial" w:hAnsi="Arial" w:cs="Arial"/>
          <w:bCs/>
          <w:sz w:val="15"/>
          <w:szCs w:val="15"/>
        </w:rPr>
        <w:t>W przypadku planowan</w:t>
      </w:r>
      <w:r w:rsidR="006761AC" w:rsidRPr="00DB17C1">
        <w:rPr>
          <w:rFonts w:ascii="Arial" w:hAnsi="Arial" w:cs="Arial"/>
          <w:bCs/>
          <w:sz w:val="15"/>
          <w:szCs w:val="15"/>
        </w:rPr>
        <w:t>ej</w:t>
      </w:r>
      <w:r w:rsidR="00A068DD" w:rsidRPr="00DB17C1">
        <w:rPr>
          <w:rFonts w:ascii="Arial" w:hAnsi="Arial" w:cs="Arial"/>
          <w:bCs/>
          <w:sz w:val="15"/>
          <w:szCs w:val="15"/>
        </w:rPr>
        <w:t xml:space="preserve"> </w:t>
      </w:r>
      <w:r w:rsidR="00932244" w:rsidRPr="00DB17C1">
        <w:rPr>
          <w:rFonts w:ascii="Arial" w:hAnsi="Arial" w:cs="Arial"/>
          <w:bCs/>
          <w:sz w:val="15"/>
          <w:szCs w:val="15"/>
        </w:rPr>
        <w:t>W</w:t>
      </w:r>
      <w:r w:rsidR="00A068DD" w:rsidRPr="00DB17C1">
        <w:rPr>
          <w:rFonts w:ascii="Arial" w:hAnsi="Arial" w:cs="Arial"/>
          <w:bCs/>
          <w:sz w:val="15"/>
          <w:szCs w:val="15"/>
        </w:rPr>
        <w:t>ypłaty g</w:t>
      </w:r>
      <w:r w:rsidR="00C40CCC" w:rsidRPr="00DB17C1">
        <w:rPr>
          <w:rFonts w:ascii="Arial" w:hAnsi="Arial" w:cs="Arial"/>
          <w:bCs/>
          <w:sz w:val="15"/>
          <w:szCs w:val="15"/>
        </w:rPr>
        <w:t>otówk</w:t>
      </w:r>
      <w:r w:rsidR="00932244" w:rsidRPr="00DB17C1">
        <w:rPr>
          <w:rFonts w:ascii="Arial" w:hAnsi="Arial" w:cs="Arial"/>
          <w:bCs/>
          <w:sz w:val="15"/>
          <w:szCs w:val="15"/>
        </w:rPr>
        <w:t>owej otwartej</w:t>
      </w:r>
      <w:r w:rsidR="00C40CCC" w:rsidRPr="00DB17C1">
        <w:rPr>
          <w:rFonts w:ascii="Arial" w:hAnsi="Arial" w:cs="Arial"/>
          <w:bCs/>
          <w:sz w:val="15"/>
          <w:szCs w:val="15"/>
        </w:rPr>
        <w:t xml:space="preserve"> w kwocie wyższej niż limit</w:t>
      </w:r>
      <w:r w:rsidR="00A068DD" w:rsidRPr="00DB17C1">
        <w:rPr>
          <w:rFonts w:ascii="Arial" w:hAnsi="Arial" w:cs="Arial"/>
          <w:bCs/>
          <w:sz w:val="15"/>
          <w:szCs w:val="15"/>
        </w:rPr>
        <w:t xml:space="preserve"> ustalony w </w:t>
      </w:r>
      <w:r w:rsidR="00440B4E" w:rsidRPr="00DB17C1">
        <w:rPr>
          <w:rFonts w:ascii="Arial" w:hAnsi="Arial" w:cs="Arial"/>
          <w:bCs/>
          <w:sz w:val="15"/>
          <w:szCs w:val="15"/>
        </w:rPr>
        <w:t>Taryfie</w:t>
      </w:r>
      <w:r w:rsidR="00A068DD" w:rsidRPr="00DB17C1">
        <w:rPr>
          <w:rFonts w:ascii="Arial" w:hAnsi="Arial" w:cs="Arial"/>
          <w:bCs/>
          <w:sz w:val="15"/>
          <w:szCs w:val="15"/>
        </w:rPr>
        <w:t xml:space="preserve">, Klient zobowiązany jest dokonać </w:t>
      </w:r>
      <w:r w:rsidR="00337916" w:rsidRPr="00DB17C1">
        <w:rPr>
          <w:rFonts w:ascii="Arial" w:hAnsi="Arial" w:cs="Arial"/>
          <w:bCs/>
          <w:sz w:val="15"/>
          <w:szCs w:val="15"/>
        </w:rPr>
        <w:t xml:space="preserve">w Placówce Banku </w:t>
      </w:r>
      <w:r w:rsidR="00A068DD" w:rsidRPr="00DB17C1">
        <w:rPr>
          <w:rFonts w:ascii="Arial" w:hAnsi="Arial" w:cs="Arial"/>
          <w:bCs/>
          <w:sz w:val="15"/>
          <w:szCs w:val="15"/>
        </w:rPr>
        <w:t xml:space="preserve">awizowania w terminie określonym w </w:t>
      </w:r>
      <w:r w:rsidR="002659CF" w:rsidRPr="00DB17C1">
        <w:rPr>
          <w:rFonts w:ascii="Arial" w:hAnsi="Arial" w:cs="Arial"/>
          <w:bCs/>
          <w:sz w:val="15"/>
          <w:szCs w:val="15"/>
        </w:rPr>
        <w:t>Taryfie</w:t>
      </w:r>
      <w:r w:rsidR="00357615" w:rsidRPr="00DB17C1">
        <w:rPr>
          <w:rFonts w:ascii="Arial" w:hAnsi="Arial" w:cs="Arial"/>
          <w:bCs/>
          <w:sz w:val="15"/>
          <w:szCs w:val="15"/>
        </w:rPr>
        <w:t xml:space="preserve"> </w:t>
      </w:r>
      <w:r w:rsidR="00A068DD" w:rsidRPr="00DB17C1">
        <w:rPr>
          <w:rFonts w:ascii="Arial" w:hAnsi="Arial" w:cs="Arial"/>
          <w:bCs/>
          <w:sz w:val="15"/>
          <w:szCs w:val="15"/>
        </w:rPr>
        <w:t>w odniesieniu do wypłat w danej walucie.</w:t>
      </w:r>
    </w:p>
    <w:p w14:paraId="25BD1F68" w14:textId="77777777" w:rsidR="00A068DD" w:rsidRPr="00DB17C1" w:rsidRDefault="00D72890" w:rsidP="00D72890">
      <w:pPr>
        <w:ind w:left="180" w:hanging="180"/>
        <w:jc w:val="both"/>
        <w:rPr>
          <w:rFonts w:ascii="Arial" w:hAnsi="Arial" w:cs="Arial"/>
          <w:bCs/>
          <w:sz w:val="15"/>
          <w:szCs w:val="15"/>
        </w:rPr>
      </w:pPr>
      <w:r w:rsidRPr="00DB17C1">
        <w:rPr>
          <w:rFonts w:ascii="Arial" w:hAnsi="Arial" w:cs="Arial"/>
          <w:sz w:val="15"/>
          <w:szCs w:val="15"/>
        </w:rPr>
        <w:t xml:space="preserve">2. </w:t>
      </w:r>
      <w:r w:rsidR="00A068DD" w:rsidRPr="00DB17C1">
        <w:rPr>
          <w:rFonts w:ascii="Arial" w:hAnsi="Arial" w:cs="Arial"/>
          <w:sz w:val="15"/>
          <w:szCs w:val="15"/>
        </w:rPr>
        <w:t xml:space="preserve">W przypadku awizowania </w:t>
      </w:r>
      <w:r w:rsidR="002930BA" w:rsidRPr="00DB17C1">
        <w:rPr>
          <w:rFonts w:ascii="Arial" w:hAnsi="Arial" w:cs="Arial"/>
          <w:sz w:val="15"/>
          <w:szCs w:val="15"/>
        </w:rPr>
        <w:t>W</w:t>
      </w:r>
      <w:r w:rsidR="00A068DD" w:rsidRPr="00DB17C1">
        <w:rPr>
          <w:rFonts w:ascii="Arial" w:hAnsi="Arial" w:cs="Arial"/>
          <w:sz w:val="15"/>
          <w:szCs w:val="15"/>
        </w:rPr>
        <w:t xml:space="preserve">ypłaty gotówkowej otwartej istnieje możliwość wycofania </w:t>
      </w:r>
      <w:r w:rsidR="00337916" w:rsidRPr="00DB17C1">
        <w:rPr>
          <w:rFonts w:ascii="Arial" w:hAnsi="Arial" w:cs="Arial"/>
          <w:sz w:val="15"/>
          <w:szCs w:val="15"/>
        </w:rPr>
        <w:t xml:space="preserve">w Placówce Banku </w:t>
      </w:r>
      <w:r w:rsidR="00A068DD" w:rsidRPr="00DB17C1">
        <w:rPr>
          <w:rFonts w:ascii="Arial" w:hAnsi="Arial" w:cs="Arial"/>
          <w:sz w:val="15"/>
          <w:szCs w:val="15"/>
        </w:rPr>
        <w:t xml:space="preserve">dyspozycji awizowanej </w:t>
      </w:r>
      <w:r w:rsidR="002930BA" w:rsidRPr="00DB17C1">
        <w:rPr>
          <w:rFonts w:ascii="Arial" w:hAnsi="Arial" w:cs="Arial"/>
          <w:sz w:val="15"/>
          <w:szCs w:val="15"/>
        </w:rPr>
        <w:t>W</w:t>
      </w:r>
      <w:r w:rsidR="00A068DD" w:rsidRPr="00DB17C1">
        <w:rPr>
          <w:rFonts w:ascii="Arial" w:hAnsi="Arial" w:cs="Arial"/>
          <w:sz w:val="15"/>
          <w:szCs w:val="15"/>
        </w:rPr>
        <w:t xml:space="preserve">ypłaty gotówkowej otwartej </w:t>
      </w:r>
      <w:r w:rsidR="0023774C" w:rsidRPr="00DB17C1">
        <w:rPr>
          <w:rFonts w:ascii="Arial" w:hAnsi="Arial" w:cs="Arial"/>
          <w:sz w:val="15"/>
          <w:szCs w:val="15"/>
        </w:rPr>
        <w:t xml:space="preserve">do końca Dnia roboczego poprzedzającego planowany dzień Wypłaty. </w:t>
      </w:r>
    </w:p>
    <w:p w14:paraId="636AA309" w14:textId="77777777" w:rsidR="00A068DD" w:rsidRPr="00DB17C1" w:rsidRDefault="00A068DD">
      <w:pPr>
        <w:pStyle w:val="Tekstpodstawowy31"/>
        <w:spacing w:before="0"/>
        <w:jc w:val="center"/>
        <w:rPr>
          <w:b/>
          <w:bCs/>
          <w:sz w:val="15"/>
          <w:szCs w:val="15"/>
        </w:rPr>
      </w:pPr>
    </w:p>
    <w:p w14:paraId="0CFD6A56" w14:textId="77777777" w:rsidR="008B6B59" w:rsidRPr="00DB17C1" w:rsidRDefault="00C745C1" w:rsidP="008B6B59">
      <w:pPr>
        <w:pStyle w:val="Tekstpodstawowy31"/>
        <w:spacing w:before="0"/>
        <w:jc w:val="center"/>
        <w:rPr>
          <w:b/>
          <w:bCs/>
          <w:sz w:val="15"/>
          <w:szCs w:val="15"/>
        </w:rPr>
      </w:pPr>
      <w:r w:rsidRPr="00DB17C1">
        <w:rPr>
          <w:b/>
          <w:bCs/>
          <w:sz w:val="15"/>
          <w:szCs w:val="15"/>
        </w:rPr>
        <w:t>§ 55</w:t>
      </w:r>
    </w:p>
    <w:p w14:paraId="70E52574" w14:textId="77777777" w:rsidR="00A068DD" w:rsidRPr="00DB17C1" w:rsidRDefault="00A068DD">
      <w:pPr>
        <w:pStyle w:val="Tekstpodstawowy31"/>
        <w:spacing w:before="0"/>
        <w:jc w:val="center"/>
        <w:rPr>
          <w:b/>
          <w:bCs/>
          <w:sz w:val="15"/>
          <w:szCs w:val="15"/>
        </w:rPr>
      </w:pPr>
    </w:p>
    <w:p w14:paraId="21DAC688" w14:textId="78572697" w:rsidR="00A068DD" w:rsidRPr="00DB17C1" w:rsidRDefault="00A068DD">
      <w:pPr>
        <w:pStyle w:val="Tekstpodstawowy31"/>
        <w:spacing w:before="0"/>
        <w:rPr>
          <w:bCs/>
          <w:sz w:val="15"/>
          <w:szCs w:val="15"/>
        </w:rPr>
      </w:pPr>
      <w:r w:rsidRPr="00DB17C1">
        <w:rPr>
          <w:bCs/>
          <w:sz w:val="15"/>
          <w:szCs w:val="15"/>
        </w:rPr>
        <w:t xml:space="preserve">Wpłaty i </w:t>
      </w:r>
      <w:r w:rsidR="002930BA" w:rsidRPr="00DB17C1">
        <w:rPr>
          <w:bCs/>
          <w:sz w:val="15"/>
          <w:szCs w:val="15"/>
        </w:rPr>
        <w:t>W</w:t>
      </w:r>
      <w:r w:rsidRPr="00DB17C1">
        <w:rPr>
          <w:bCs/>
          <w:sz w:val="15"/>
          <w:szCs w:val="15"/>
        </w:rPr>
        <w:t xml:space="preserve">ypłaty otwarte realizowane są w  </w:t>
      </w:r>
      <w:r w:rsidR="004920B5">
        <w:rPr>
          <w:bCs/>
          <w:sz w:val="15"/>
          <w:szCs w:val="15"/>
        </w:rPr>
        <w:t xml:space="preserve">Placówkach Banku </w:t>
      </w:r>
      <w:r w:rsidRPr="00DB17C1">
        <w:rPr>
          <w:bCs/>
          <w:sz w:val="15"/>
          <w:szCs w:val="15"/>
        </w:rPr>
        <w:t xml:space="preserve">w godzinach pracy </w:t>
      </w:r>
      <w:r w:rsidR="004920B5">
        <w:rPr>
          <w:bCs/>
          <w:sz w:val="15"/>
          <w:szCs w:val="15"/>
        </w:rPr>
        <w:t>Placówek Banku</w:t>
      </w:r>
      <w:r w:rsidRPr="00DB17C1">
        <w:rPr>
          <w:bCs/>
          <w:sz w:val="15"/>
          <w:szCs w:val="15"/>
        </w:rPr>
        <w:t>.</w:t>
      </w:r>
    </w:p>
    <w:p w14:paraId="60FF1EC1" w14:textId="77777777" w:rsidR="00A068DD" w:rsidRPr="00DB17C1" w:rsidRDefault="006E2879" w:rsidP="006E2879">
      <w:pPr>
        <w:tabs>
          <w:tab w:val="left" w:pos="3780"/>
        </w:tabs>
        <w:rPr>
          <w:rFonts w:ascii="Arial" w:hAnsi="Arial" w:cs="Arial"/>
          <w:b/>
          <w:bCs/>
          <w:sz w:val="15"/>
          <w:szCs w:val="15"/>
        </w:rPr>
      </w:pPr>
      <w:r>
        <w:rPr>
          <w:rFonts w:ascii="Arial" w:hAnsi="Arial" w:cs="Arial"/>
          <w:b/>
          <w:bCs/>
          <w:sz w:val="15"/>
          <w:szCs w:val="15"/>
        </w:rPr>
        <w:tab/>
      </w:r>
    </w:p>
    <w:p w14:paraId="364BB9AA" w14:textId="77777777" w:rsidR="008B6B59" w:rsidRPr="00DB17C1" w:rsidRDefault="00C745C1" w:rsidP="008B6B59">
      <w:pPr>
        <w:pStyle w:val="Tekstpodstawowy31"/>
        <w:spacing w:before="0"/>
        <w:jc w:val="center"/>
        <w:rPr>
          <w:b/>
          <w:bCs/>
          <w:sz w:val="15"/>
          <w:szCs w:val="15"/>
        </w:rPr>
      </w:pPr>
      <w:r w:rsidRPr="00DB17C1">
        <w:rPr>
          <w:b/>
          <w:bCs/>
          <w:sz w:val="15"/>
          <w:szCs w:val="15"/>
        </w:rPr>
        <w:t>§ 56</w:t>
      </w:r>
    </w:p>
    <w:p w14:paraId="121E89A6" w14:textId="77777777" w:rsidR="00A068DD" w:rsidRPr="00DB17C1" w:rsidRDefault="00A068DD">
      <w:pPr>
        <w:rPr>
          <w:rFonts w:ascii="Arial" w:hAnsi="Arial" w:cs="Arial"/>
          <w:bCs/>
          <w:sz w:val="15"/>
          <w:szCs w:val="15"/>
        </w:rPr>
      </w:pPr>
    </w:p>
    <w:p w14:paraId="38936572" w14:textId="77777777" w:rsidR="00A068DD" w:rsidRPr="00DB17C1" w:rsidRDefault="00A068DD">
      <w:pPr>
        <w:rPr>
          <w:rFonts w:ascii="Arial" w:hAnsi="Arial" w:cs="Arial"/>
          <w:bCs/>
          <w:sz w:val="15"/>
          <w:szCs w:val="15"/>
        </w:rPr>
      </w:pPr>
      <w:r w:rsidRPr="00DB17C1">
        <w:rPr>
          <w:rFonts w:ascii="Arial" w:hAnsi="Arial" w:cs="Arial"/>
          <w:bCs/>
          <w:sz w:val="15"/>
          <w:szCs w:val="15"/>
        </w:rPr>
        <w:t xml:space="preserve">Wpłaty i </w:t>
      </w:r>
      <w:r w:rsidR="002930BA" w:rsidRPr="00DB17C1">
        <w:rPr>
          <w:rFonts w:ascii="Arial" w:hAnsi="Arial" w:cs="Arial"/>
          <w:bCs/>
          <w:sz w:val="15"/>
          <w:szCs w:val="15"/>
        </w:rPr>
        <w:t>W</w:t>
      </w:r>
      <w:r w:rsidRPr="00DB17C1">
        <w:rPr>
          <w:rFonts w:ascii="Arial" w:hAnsi="Arial" w:cs="Arial"/>
          <w:bCs/>
          <w:sz w:val="15"/>
          <w:szCs w:val="15"/>
        </w:rPr>
        <w:t xml:space="preserve">ypłaty otwarte księgowane są na </w:t>
      </w:r>
      <w:r w:rsidR="00ED6AA4" w:rsidRPr="00DB17C1">
        <w:rPr>
          <w:rFonts w:ascii="Arial" w:hAnsi="Arial" w:cs="Arial"/>
          <w:bCs/>
          <w:sz w:val="15"/>
          <w:szCs w:val="15"/>
        </w:rPr>
        <w:t>R</w:t>
      </w:r>
      <w:r w:rsidRPr="00DB17C1">
        <w:rPr>
          <w:rFonts w:ascii="Arial" w:hAnsi="Arial" w:cs="Arial"/>
          <w:bCs/>
          <w:sz w:val="15"/>
          <w:szCs w:val="15"/>
        </w:rPr>
        <w:t xml:space="preserve">achunku Klienta w momencie realizacji </w:t>
      </w:r>
      <w:r w:rsidR="00ED6AA4" w:rsidRPr="00DB17C1">
        <w:rPr>
          <w:rFonts w:ascii="Arial" w:hAnsi="Arial" w:cs="Arial"/>
          <w:bCs/>
          <w:sz w:val="15"/>
          <w:szCs w:val="15"/>
        </w:rPr>
        <w:t>T</w:t>
      </w:r>
      <w:r w:rsidRPr="00DB17C1">
        <w:rPr>
          <w:rFonts w:ascii="Arial" w:hAnsi="Arial" w:cs="Arial"/>
          <w:bCs/>
          <w:sz w:val="15"/>
          <w:szCs w:val="15"/>
        </w:rPr>
        <w:t>ransakcji.</w:t>
      </w:r>
    </w:p>
    <w:p w14:paraId="09A78C7A" w14:textId="77777777" w:rsidR="00A068DD" w:rsidRPr="00DB17C1" w:rsidRDefault="00A068DD">
      <w:pPr>
        <w:rPr>
          <w:rFonts w:ascii="Arial" w:hAnsi="Arial" w:cs="Arial"/>
          <w:b/>
          <w:bCs/>
          <w:sz w:val="15"/>
          <w:szCs w:val="15"/>
        </w:rPr>
      </w:pPr>
    </w:p>
    <w:p w14:paraId="7BC4D16C"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57</w:t>
      </w:r>
    </w:p>
    <w:p w14:paraId="48A329C6" w14:textId="77777777" w:rsidR="00A068DD" w:rsidRPr="00DB17C1" w:rsidRDefault="00A068DD">
      <w:pPr>
        <w:rPr>
          <w:rFonts w:ascii="Arial" w:hAnsi="Arial" w:cs="Arial"/>
          <w:bCs/>
          <w:sz w:val="15"/>
          <w:szCs w:val="15"/>
        </w:rPr>
      </w:pPr>
    </w:p>
    <w:p w14:paraId="36866F6A" w14:textId="77777777" w:rsidR="00A068DD" w:rsidRPr="00DB17C1" w:rsidRDefault="00A068DD" w:rsidP="005E7E05">
      <w:pPr>
        <w:jc w:val="both"/>
        <w:rPr>
          <w:rFonts w:ascii="Arial" w:hAnsi="Arial" w:cs="Arial"/>
          <w:bCs/>
          <w:sz w:val="15"/>
          <w:szCs w:val="15"/>
        </w:rPr>
      </w:pPr>
      <w:r w:rsidRPr="00DB17C1">
        <w:rPr>
          <w:rFonts w:ascii="Arial" w:hAnsi="Arial" w:cs="Arial"/>
          <w:bCs/>
          <w:sz w:val="15"/>
          <w:szCs w:val="15"/>
        </w:rPr>
        <w:t xml:space="preserve">1. Za realizację </w:t>
      </w:r>
      <w:r w:rsidR="002930BA" w:rsidRPr="00DB17C1">
        <w:rPr>
          <w:rFonts w:ascii="Arial" w:hAnsi="Arial" w:cs="Arial"/>
          <w:bCs/>
          <w:sz w:val="15"/>
          <w:szCs w:val="15"/>
        </w:rPr>
        <w:t>W</w:t>
      </w:r>
      <w:r w:rsidRPr="00DB17C1">
        <w:rPr>
          <w:rFonts w:ascii="Arial" w:hAnsi="Arial" w:cs="Arial"/>
          <w:bCs/>
          <w:sz w:val="15"/>
          <w:szCs w:val="15"/>
        </w:rPr>
        <w:t xml:space="preserve">płaty lub </w:t>
      </w:r>
      <w:r w:rsidR="002930BA" w:rsidRPr="00DB17C1">
        <w:rPr>
          <w:rFonts w:ascii="Arial" w:hAnsi="Arial" w:cs="Arial"/>
          <w:bCs/>
          <w:sz w:val="15"/>
          <w:szCs w:val="15"/>
        </w:rPr>
        <w:t>W</w:t>
      </w:r>
      <w:r w:rsidRPr="00DB17C1">
        <w:rPr>
          <w:rFonts w:ascii="Arial" w:hAnsi="Arial" w:cs="Arial"/>
          <w:bCs/>
          <w:sz w:val="15"/>
          <w:szCs w:val="15"/>
        </w:rPr>
        <w:t xml:space="preserve">ypłaty otwartej Bank pobiera prowizje </w:t>
      </w:r>
      <w:r w:rsidR="00FD2A02" w:rsidRPr="00DB17C1">
        <w:rPr>
          <w:rFonts w:ascii="Arial" w:hAnsi="Arial" w:cs="Arial"/>
          <w:bCs/>
          <w:sz w:val="15"/>
          <w:szCs w:val="15"/>
        </w:rPr>
        <w:t xml:space="preserve">i opłaty </w:t>
      </w:r>
      <w:r w:rsidRPr="00DB17C1">
        <w:rPr>
          <w:rFonts w:ascii="Arial" w:hAnsi="Arial" w:cs="Arial"/>
          <w:bCs/>
          <w:sz w:val="15"/>
          <w:szCs w:val="15"/>
        </w:rPr>
        <w:t>zgodnie z Taryfą opłat i prowizji.</w:t>
      </w:r>
    </w:p>
    <w:p w14:paraId="5E6D1138" w14:textId="77777777" w:rsidR="00A068DD" w:rsidRPr="00DB17C1" w:rsidRDefault="00A068DD" w:rsidP="005E7E05">
      <w:pPr>
        <w:jc w:val="both"/>
        <w:rPr>
          <w:rFonts w:ascii="Arial" w:hAnsi="Arial" w:cs="Arial"/>
          <w:bCs/>
          <w:sz w:val="15"/>
          <w:szCs w:val="15"/>
        </w:rPr>
      </w:pPr>
      <w:r w:rsidRPr="00DB17C1">
        <w:rPr>
          <w:rFonts w:ascii="Arial" w:hAnsi="Arial" w:cs="Arial"/>
          <w:bCs/>
          <w:sz w:val="15"/>
          <w:szCs w:val="15"/>
        </w:rPr>
        <w:t xml:space="preserve">2. Prowizja pobierana jest z </w:t>
      </w:r>
      <w:r w:rsidR="00320B86" w:rsidRPr="00DB17C1">
        <w:rPr>
          <w:rFonts w:ascii="Arial" w:hAnsi="Arial" w:cs="Arial"/>
          <w:bCs/>
          <w:sz w:val="15"/>
          <w:szCs w:val="15"/>
        </w:rPr>
        <w:t>R</w:t>
      </w:r>
      <w:r w:rsidRPr="00DB17C1">
        <w:rPr>
          <w:rFonts w:ascii="Arial" w:hAnsi="Arial" w:cs="Arial"/>
          <w:bCs/>
          <w:sz w:val="15"/>
          <w:szCs w:val="15"/>
        </w:rPr>
        <w:t xml:space="preserve">achunku Klienta, na którym realizowana była </w:t>
      </w:r>
      <w:r w:rsidR="00853291" w:rsidRPr="00DB17C1">
        <w:rPr>
          <w:rFonts w:ascii="Arial" w:hAnsi="Arial" w:cs="Arial"/>
          <w:bCs/>
          <w:sz w:val="15"/>
          <w:szCs w:val="15"/>
        </w:rPr>
        <w:t>T</w:t>
      </w:r>
      <w:r w:rsidRPr="00DB17C1">
        <w:rPr>
          <w:rFonts w:ascii="Arial" w:hAnsi="Arial" w:cs="Arial"/>
          <w:bCs/>
          <w:sz w:val="15"/>
          <w:szCs w:val="15"/>
        </w:rPr>
        <w:t xml:space="preserve">ransakcja. Rachunek Klienta obciążany jest w dniu realizacji </w:t>
      </w:r>
      <w:r w:rsidR="00853291" w:rsidRPr="00DB17C1">
        <w:rPr>
          <w:rFonts w:ascii="Arial" w:hAnsi="Arial" w:cs="Arial"/>
          <w:bCs/>
          <w:sz w:val="15"/>
          <w:szCs w:val="15"/>
        </w:rPr>
        <w:t>T</w:t>
      </w:r>
      <w:r w:rsidRPr="00DB17C1">
        <w:rPr>
          <w:rFonts w:ascii="Arial" w:hAnsi="Arial" w:cs="Arial"/>
          <w:bCs/>
          <w:sz w:val="15"/>
          <w:szCs w:val="15"/>
        </w:rPr>
        <w:t>ransakcji.</w:t>
      </w:r>
    </w:p>
    <w:p w14:paraId="193A77C6" w14:textId="77777777" w:rsidR="00A068DD" w:rsidRPr="00DB17C1" w:rsidRDefault="00A068DD" w:rsidP="005E7E05">
      <w:pPr>
        <w:jc w:val="both"/>
        <w:rPr>
          <w:rFonts w:ascii="Arial" w:hAnsi="Arial" w:cs="Arial"/>
          <w:bCs/>
          <w:sz w:val="15"/>
          <w:szCs w:val="15"/>
        </w:rPr>
      </w:pPr>
      <w:r w:rsidRPr="00DB17C1">
        <w:rPr>
          <w:rFonts w:ascii="Arial" w:hAnsi="Arial" w:cs="Arial"/>
          <w:bCs/>
          <w:sz w:val="15"/>
          <w:szCs w:val="15"/>
        </w:rPr>
        <w:t xml:space="preserve">3. </w:t>
      </w:r>
      <w:r w:rsidR="00FD3FC0" w:rsidRPr="00DB17C1">
        <w:rPr>
          <w:rFonts w:ascii="Arial" w:hAnsi="Arial" w:cs="Arial"/>
          <w:sz w:val="15"/>
          <w:szCs w:val="15"/>
        </w:rPr>
        <w:t xml:space="preserve">Strony uzgadniają, że </w:t>
      </w:r>
      <w:r w:rsidRPr="00DB17C1">
        <w:rPr>
          <w:rFonts w:ascii="Arial" w:hAnsi="Arial" w:cs="Arial"/>
          <w:bCs/>
          <w:sz w:val="15"/>
          <w:szCs w:val="15"/>
        </w:rPr>
        <w:t xml:space="preserve">Bank </w:t>
      </w:r>
      <w:r w:rsidR="00FD3FC0" w:rsidRPr="00DB17C1">
        <w:rPr>
          <w:rFonts w:ascii="Arial" w:hAnsi="Arial" w:cs="Arial"/>
          <w:bCs/>
          <w:sz w:val="15"/>
          <w:szCs w:val="15"/>
        </w:rPr>
        <w:t xml:space="preserve">ma prawo </w:t>
      </w:r>
      <w:r w:rsidRPr="00DB17C1">
        <w:rPr>
          <w:rFonts w:ascii="Arial" w:hAnsi="Arial" w:cs="Arial"/>
          <w:bCs/>
          <w:sz w:val="15"/>
          <w:szCs w:val="15"/>
        </w:rPr>
        <w:t>pobra</w:t>
      </w:r>
      <w:r w:rsidR="00FD3FC0" w:rsidRPr="00DB17C1">
        <w:rPr>
          <w:rFonts w:ascii="Arial" w:hAnsi="Arial" w:cs="Arial"/>
          <w:bCs/>
          <w:sz w:val="15"/>
          <w:szCs w:val="15"/>
        </w:rPr>
        <w:t>ć</w:t>
      </w:r>
      <w:r w:rsidRPr="00DB17C1">
        <w:rPr>
          <w:rFonts w:ascii="Arial" w:hAnsi="Arial" w:cs="Arial"/>
          <w:bCs/>
          <w:sz w:val="15"/>
          <w:szCs w:val="15"/>
        </w:rPr>
        <w:t xml:space="preserve"> dodatkow</w:t>
      </w:r>
      <w:r w:rsidR="00FD3FC0" w:rsidRPr="00DB17C1">
        <w:rPr>
          <w:rFonts w:ascii="Arial" w:hAnsi="Arial" w:cs="Arial"/>
          <w:bCs/>
          <w:sz w:val="15"/>
          <w:szCs w:val="15"/>
        </w:rPr>
        <w:t>e</w:t>
      </w:r>
      <w:r w:rsidRPr="00DB17C1">
        <w:rPr>
          <w:rFonts w:ascii="Arial" w:hAnsi="Arial" w:cs="Arial"/>
          <w:bCs/>
          <w:sz w:val="15"/>
          <w:szCs w:val="15"/>
        </w:rPr>
        <w:t xml:space="preserve"> opłat</w:t>
      </w:r>
      <w:r w:rsidR="00FD3FC0" w:rsidRPr="00DB17C1">
        <w:rPr>
          <w:rFonts w:ascii="Arial" w:hAnsi="Arial" w:cs="Arial"/>
          <w:bCs/>
          <w:sz w:val="15"/>
          <w:szCs w:val="15"/>
        </w:rPr>
        <w:t>y</w:t>
      </w:r>
      <w:r w:rsidRPr="00DB17C1">
        <w:rPr>
          <w:rFonts w:ascii="Arial" w:hAnsi="Arial" w:cs="Arial"/>
          <w:bCs/>
          <w:sz w:val="15"/>
          <w:szCs w:val="15"/>
        </w:rPr>
        <w:t>, zgodnie z Taryfą opłat i prowizji, w przypadku:</w:t>
      </w:r>
    </w:p>
    <w:p w14:paraId="7311A604" w14:textId="77777777" w:rsidR="00A068DD" w:rsidRPr="00DB17C1" w:rsidRDefault="00A068DD" w:rsidP="003F0BF8">
      <w:pPr>
        <w:numPr>
          <w:ilvl w:val="0"/>
          <w:numId w:val="16"/>
        </w:numPr>
        <w:jc w:val="both"/>
        <w:rPr>
          <w:rFonts w:ascii="Arial" w:hAnsi="Arial" w:cs="Arial"/>
          <w:bCs/>
          <w:sz w:val="15"/>
          <w:szCs w:val="15"/>
        </w:rPr>
      </w:pPr>
      <w:r w:rsidRPr="00DB17C1">
        <w:rPr>
          <w:rFonts w:ascii="Arial" w:hAnsi="Arial" w:cs="Arial"/>
          <w:bCs/>
          <w:sz w:val="15"/>
          <w:szCs w:val="15"/>
        </w:rPr>
        <w:t>wymiany gotówki w kasie (z nominałów mniejszych na większe i odwrotnie)</w:t>
      </w:r>
      <w:r w:rsidR="00C97FF9" w:rsidRPr="00DB17C1">
        <w:rPr>
          <w:rFonts w:ascii="Arial" w:hAnsi="Arial" w:cs="Arial"/>
          <w:bCs/>
          <w:sz w:val="15"/>
          <w:szCs w:val="15"/>
        </w:rPr>
        <w:t>,</w:t>
      </w:r>
    </w:p>
    <w:p w14:paraId="72D3D109" w14:textId="77777777" w:rsidR="00DA1205" w:rsidRDefault="00DA1205" w:rsidP="00DA1205">
      <w:pPr>
        <w:numPr>
          <w:ilvl w:val="0"/>
          <w:numId w:val="16"/>
        </w:numPr>
        <w:jc w:val="both"/>
        <w:rPr>
          <w:rFonts w:ascii="Arial" w:hAnsi="Arial" w:cs="Arial"/>
          <w:bCs/>
          <w:sz w:val="15"/>
          <w:szCs w:val="15"/>
        </w:rPr>
      </w:pPr>
      <w:r>
        <w:rPr>
          <w:rFonts w:ascii="Arial" w:hAnsi="Arial" w:cs="Arial"/>
          <w:bCs/>
          <w:sz w:val="15"/>
          <w:szCs w:val="15"/>
        </w:rPr>
        <w:lastRenderedPageBreak/>
        <w:t>braku awizowania (od kwoty stanowiącej nadwyżkę ponad kwotę niewymagającą awizowania),</w:t>
      </w:r>
    </w:p>
    <w:p w14:paraId="2DDFADA9" w14:textId="77777777" w:rsidR="00011D7A" w:rsidRPr="00DB17C1" w:rsidRDefault="00011D7A" w:rsidP="003F0BF8">
      <w:pPr>
        <w:numPr>
          <w:ilvl w:val="0"/>
          <w:numId w:val="16"/>
        </w:numPr>
        <w:jc w:val="both"/>
        <w:rPr>
          <w:rFonts w:ascii="Arial" w:hAnsi="Arial" w:cs="Arial"/>
          <w:bCs/>
          <w:sz w:val="15"/>
          <w:szCs w:val="15"/>
        </w:rPr>
      </w:pPr>
      <w:r w:rsidRPr="00DB17C1">
        <w:rPr>
          <w:rFonts w:ascii="Arial" w:hAnsi="Arial" w:cs="Arial"/>
          <w:bCs/>
          <w:sz w:val="15"/>
          <w:szCs w:val="15"/>
        </w:rPr>
        <w:t>nieodebrania awizowanej Wypłaty gotówkowej.</w:t>
      </w:r>
    </w:p>
    <w:p w14:paraId="5320AA7B" w14:textId="77777777" w:rsidR="00DA1205" w:rsidRPr="00DA1205" w:rsidRDefault="00DA1205" w:rsidP="00DA1205">
      <w:pPr>
        <w:jc w:val="both"/>
        <w:rPr>
          <w:rFonts w:ascii="Arial" w:hAnsi="Arial" w:cs="Arial"/>
          <w:sz w:val="15"/>
          <w:szCs w:val="15"/>
        </w:rPr>
      </w:pPr>
      <w:r w:rsidRPr="00DA1205">
        <w:rPr>
          <w:rFonts w:ascii="Arial" w:hAnsi="Arial" w:cs="Arial"/>
          <w:sz w:val="15"/>
          <w:szCs w:val="15"/>
        </w:rPr>
        <w:t>4. Wypłaty nieawizowane w kwocie przekraczającej dzienne limity awizowania wypłat, realizowane są w przypadku posiadania przez Placówkę Banku zapasu gotówki gwarantującej niezakłócone funkcjonowanie.</w:t>
      </w:r>
    </w:p>
    <w:p w14:paraId="7915EEED" w14:textId="77777777" w:rsidR="00A068DD" w:rsidRPr="00DB17C1" w:rsidRDefault="00A068DD" w:rsidP="00011D7A">
      <w:pPr>
        <w:ind w:left="720"/>
        <w:jc w:val="both"/>
        <w:rPr>
          <w:rFonts w:ascii="Arial" w:hAnsi="Arial" w:cs="Arial"/>
          <w:bCs/>
          <w:sz w:val="15"/>
          <w:szCs w:val="15"/>
        </w:rPr>
      </w:pPr>
    </w:p>
    <w:p w14:paraId="597C05B0" w14:textId="77777777" w:rsidR="00A068DD" w:rsidRPr="00DB17C1" w:rsidRDefault="00A068DD">
      <w:pPr>
        <w:rPr>
          <w:rFonts w:ascii="Arial" w:hAnsi="Arial" w:cs="Arial"/>
          <w:bCs/>
          <w:sz w:val="15"/>
          <w:szCs w:val="15"/>
        </w:rPr>
      </w:pPr>
    </w:p>
    <w:p w14:paraId="05F31A11"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58</w:t>
      </w:r>
    </w:p>
    <w:p w14:paraId="5A3BAB95" w14:textId="77777777" w:rsidR="00A068DD" w:rsidRPr="00DB17C1" w:rsidRDefault="00A068DD">
      <w:pPr>
        <w:pStyle w:val="Tekstpodstawowy31"/>
        <w:spacing w:before="0"/>
        <w:rPr>
          <w:b/>
          <w:bCs/>
          <w:sz w:val="15"/>
          <w:szCs w:val="15"/>
        </w:rPr>
      </w:pPr>
    </w:p>
    <w:p w14:paraId="3E324FD1" w14:textId="77777777" w:rsidR="00542835" w:rsidRPr="00DB17C1" w:rsidRDefault="00542835" w:rsidP="00542835">
      <w:pPr>
        <w:pStyle w:val="Tekstpodstawowy31"/>
        <w:spacing w:before="0"/>
        <w:rPr>
          <w:bCs/>
          <w:sz w:val="15"/>
          <w:szCs w:val="15"/>
        </w:rPr>
      </w:pPr>
      <w:r w:rsidRPr="00DB17C1">
        <w:rPr>
          <w:bCs/>
          <w:sz w:val="15"/>
          <w:szCs w:val="15"/>
        </w:rPr>
        <w:t>W zakresie procesu reklamacyjnego oraz działań naprawczych od</w:t>
      </w:r>
      <w:r w:rsidR="00101FA8" w:rsidRPr="00DB17C1">
        <w:rPr>
          <w:bCs/>
          <w:sz w:val="15"/>
          <w:szCs w:val="15"/>
        </w:rPr>
        <w:t>powiednie zastosowanie znajdują</w:t>
      </w:r>
      <w:r w:rsidRPr="00DB17C1">
        <w:rPr>
          <w:bCs/>
          <w:sz w:val="15"/>
          <w:szCs w:val="15"/>
        </w:rPr>
        <w:t xml:space="preserve"> postanowienia, o których mowa w § 7</w:t>
      </w:r>
      <w:r w:rsidR="007A7EC0" w:rsidRPr="00DB17C1">
        <w:rPr>
          <w:bCs/>
          <w:sz w:val="15"/>
          <w:szCs w:val="15"/>
        </w:rPr>
        <w:t>4</w:t>
      </w:r>
      <w:r w:rsidRPr="00DB17C1">
        <w:rPr>
          <w:bCs/>
          <w:sz w:val="15"/>
          <w:szCs w:val="15"/>
        </w:rPr>
        <w:t>-</w:t>
      </w:r>
      <w:r w:rsidR="007A7EC0" w:rsidRPr="00DB17C1">
        <w:rPr>
          <w:bCs/>
          <w:sz w:val="15"/>
          <w:szCs w:val="15"/>
        </w:rPr>
        <w:t>78</w:t>
      </w:r>
      <w:r w:rsidRPr="00DB17C1">
        <w:rPr>
          <w:bCs/>
          <w:sz w:val="15"/>
          <w:szCs w:val="15"/>
        </w:rPr>
        <w:t>.</w:t>
      </w:r>
    </w:p>
    <w:p w14:paraId="2B2CD2DA" w14:textId="77777777" w:rsidR="00575645" w:rsidRPr="00DB17C1" w:rsidRDefault="00575645">
      <w:pPr>
        <w:rPr>
          <w:rFonts w:ascii="Arial" w:hAnsi="Arial" w:cs="Arial"/>
          <w:bCs/>
          <w:sz w:val="15"/>
          <w:szCs w:val="15"/>
        </w:rPr>
      </w:pPr>
    </w:p>
    <w:p w14:paraId="71A1CB6F" w14:textId="77777777" w:rsidR="00575645" w:rsidRPr="00DB17C1" w:rsidRDefault="00575645">
      <w:pPr>
        <w:rPr>
          <w:rFonts w:ascii="Arial" w:hAnsi="Arial" w:cs="Arial"/>
          <w:bCs/>
          <w:sz w:val="15"/>
          <w:szCs w:val="15"/>
        </w:rPr>
      </w:pPr>
    </w:p>
    <w:p w14:paraId="67066426" w14:textId="77777777" w:rsidR="00A068DD" w:rsidRPr="00DB17C1" w:rsidRDefault="00A068DD">
      <w:pPr>
        <w:jc w:val="center"/>
        <w:rPr>
          <w:rFonts w:ascii="Arial" w:hAnsi="Arial" w:cs="Arial"/>
          <w:b/>
          <w:bCs/>
          <w:sz w:val="15"/>
          <w:szCs w:val="15"/>
        </w:rPr>
      </w:pPr>
      <w:r w:rsidRPr="00DB17C1">
        <w:rPr>
          <w:rFonts w:ascii="Arial" w:hAnsi="Arial" w:cs="Arial"/>
          <w:b/>
          <w:bCs/>
          <w:sz w:val="15"/>
          <w:szCs w:val="15"/>
        </w:rPr>
        <w:t xml:space="preserve">Szczegółowe warunki realizacji </w:t>
      </w:r>
      <w:r w:rsidR="0039485B" w:rsidRPr="00DB17C1">
        <w:rPr>
          <w:rFonts w:ascii="Arial" w:hAnsi="Arial" w:cs="Arial"/>
          <w:b/>
          <w:bCs/>
          <w:sz w:val="15"/>
          <w:szCs w:val="15"/>
        </w:rPr>
        <w:t>T</w:t>
      </w:r>
      <w:r w:rsidRPr="00DB17C1">
        <w:rPr>
          <w:rFonts w:ascii="Arial" w:hAnsi="Arial" w:cs="Arial"/>
          <w:b/>
          <w:bCs/>
          <w:sz w:val="15"/>
          <w:szCs w:val="15"/>
        </w:rPr>
        <w:t xml:space="preserve">ransakcji gotówkowych </w:t>
      </w:r>
      <w:r w:rsidR="0009205F">
        <w:rPr>
          <w:rFonts w:ascii="Arial" w:hAnsi="Arial" w:cs="Arial"/>
          <w:b/>
          <w:bCs/>
          <w:sz w:val="15"/>
          <w:szCs w:val="15"/>
        </w:rPr>
        <w:t>-</w:t>
      </w:r>
      <w:r w:rsidRPr="00DB17C1">
        <w:rPr>
          <w:rFonts w:ascii="Arial" w:hAnsi="Arial" w:cs="Arial"/>
          <w:b/>
          <w:bCs/>
          <w:sz w:val="15"/>
          <w:szCs w:val="15"/>
        </w:rPr>
        <w:t xml:space="preserve"> obrót zamknięty</w:t>
      </w:r>
    </w:p>
    <w:p w14:paraId="7B3CE556" w14:textId="77777777" w:rsidR="00A068DD" w:rsidRPr="00DB17C1" w:rsidRDefault="00A068DD">
      <w:pPr>
        <w:pStyle w:val="Tekstpodstawowy31"/>
        <w:spacing w:before="0"/>
        <w:jc w:val="center"/>
        <w:rPr>
          <w:b/>
          <w:bCs/>
          <w:sz w:val="15"/>
          <w:szCs w:val="15"/>
        </w:rPr>
      </w:pPr>
    </w:p>
    <w:p w14:paraId="6A3704C8"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59</w:t>
      </w:r>
    </w:p>
    <w:p w14:paraId="5BBF6643" w14:textId="77777777" w:rsidR="00A068DD" w:rsidRPr="00DB17C1" w:rsidRDefault="00A068DD">
      <w:pPr>
        <w:pStyle w:val="Tekstpodstawowy31"/>
        <w:spacing w:before="0"/>
        <w:jc w:val="center"/>
        <w:rPr>
          <w:b/>
          <w:bCs/>
          <w:sz w:val="15"/>
          <w:szCs w:val="15"/>
        </w:rPr>
      </w:pPr>
    </w:p>
    <w:p w14:paraId="58C310F9" w14:textId="77777777" w:rsidR="00A068DD" w:rsidRPr="00DB17C1" w:rsidRDefault="00A068DD" w:rsidP="00FD2A02">
      <w:pPr>
        <w:jc w:val="both"/>
        <w:rPr>
          <w:rFonts w:ascii="Arial" w:hAnsi="Arial" w:cs="Arial"/>
          <w:bCs/>
          <w:sz w:val="15"/>
          <w:szCs w:val="15"/>
        </w:rPr>
      </w:pPr>
      <w:r w:rsidRPr="00DB17C1">
        <w:rPr>
          <w:rFonts w:ascii="Arial" w:hAnsi="Arial" w:cs="Arial"/>
          <w:bCs/>
          <w:sz w:val="15"/>
          <w:szCs w:val="15"/>
        </w:rPr>
        <w:t xml:space="preserve">Bank realizuje </w:t>
      </w:r>
      <w:r w:rsidR="002930BA" w:rsidRPr="00DB17C1">
        <w:rPr>
          <w:rFonts w:ascii="Arial" w:hAnsi="Arial" w:cs="Arial"/>
          <w:bCs/>
          <w:sz w:val="15"/>
          <w:szCs w:val="15"/>
        </w:rPr>
        <w:t>W</w:t>
      </w:r>
      <w:r w:rsidRPr="00DB17C1">
        <w:rPr>
          <w:rFonts w:ascii="Arial" w:hAnsi="Arial" w:cs="Arial"/>
          <w:bCs/>
          <w:sz w:val="15"/>
          <w:szCs w:val="15"/>
        </w:rPr>
        <w:t xml:space="preserve">płaty i </w:t>
      </w:r>
      <w:r w:rsidR="002930BA" w:rsidRPr="00DB17C1">
        <w:rPr>
          <w:rFonts w:ascii="Arial" w:hAnsi="Arial" w:cs="Arial"/>
          <w:bCs/>
          <w:sz w:val="15"/>
          <w:szCs w:val="15"/>
        </w:rPr>
        <w:t>W</w:t>
      </w:r>
      <w:r w:rsidRPr="00DB17C1">
        <w:rPr>
          <w:rFonts w:ascii="Arial" w:hAnsi="Arial" w:cs="Arial"/>
          <w:bCs/>
          <w:sz w:val="15"/>
          <w:szCs w:val="15"/>
        </w:rPr>
        <w:t xml:space="preserve">ypłaty w formie zamkniętej na rzecz Klientów, dla których prowadzi </w:t>
      </w:r>
      <w:r w:rsidR="002930BA" w:rsidRPr="00DB17C1">
        <w:rPr>
          <w:rFonts w:ascii="Arial" w:hAnsi="Arial" w:cs="Arial"/>
          <w:bCs/>
          <w:sz w:val="15"/>
          <w:szCs w:val="15"/>
        </w:rPr>
        <w:t>R</w:t>
      </w:r>
      <w:r w:rsidRPr="00DB17C1">
        <w:rPr>
          <w:rFonts w:ascii="Arial" w:hAnsi="Arial" w:cs="Arial"/>
          <w:bCs/>
          <w:sz w:val="15"/>
          <w:szCs w:val="15"/>
        </w:rPr>
        <w:t xml:space="preserve">achunek płatniczy, </w:t>
      </w:r>
      <w:r w:rsidR="006B027F" w:rsidRPr="00DB17C1">
        <w:rPr>
          <w:rFonts w:ascii="Arial" w:hAnsi="Arial" w:cs="Arial"/>
          <w:bCs/>
          <w:sz w:val="15"/>
          <w:szCs w:val="15"/>
        </w:rPr>
        <w:t>z którymi zawarł</w:t>
      </w:r>
      <w:r w:rsidRPr="00DB17C1">
        <w:rPr>
          <w:rFonts w:ascii="Arial" w:hAnsi="Arial" w:cs="Arial"/>
          <w:bCs/>
          <w:sz w:val="15"/>
          <w:szCs w:val="15"/>
        </w:rPr>
        <w:t xml:space="preserve"> Umowę obrotu gotówkowego w formie zamkniętej.</w:t>
      </w:r>
    </w:p>
    <w:p w14:paraId="4E6F0B3B" w14:textId="77777777" w:rsidR="00F37AE2" w:rsidRPr="00DB17C1" w:rsidRDefault="00F37AE2">
      <w:pPr>
        <w:rPr>
          <w:rFonts w:ascii="Arial" w:hAnsi="Arial" w:cs="Arial"/>
          <w:bCs/>
          <w:sz w:val="15"/>
          <w:szCs w:val="15"/>
        </w:rPr>
      </w:pPr>
    </w:p>
    <w:p w14:paraId="150EAA0E"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60</w:t>
      </w:r>
    </w:p>
    <w:p w14:paraId="6E9EA9D5" w14:textId="77777777" w:rsidR="00A068DD" w:rsidRPr="00DB17C1" w:rsidRDefault="00A068DD">
      <w:pPr>
        <w:rPr>
          <w:rFonts w:ascii="Arial" w:hAnsi="Arial" w:cs="Arial"/>
          <w:bCs/>
          <w:sz w:val="15"/>
          <w:szCs w:val="15"/>
        </w:rPr>
      </w:pPr>
    </w:p>
    <w:p w14:paraId="57E64CE9" w14:textId="77777777" w:rsidR="00A068DD" w:rsidRPr="00E40E1F" w:rsidRDefault="00A068DD">
      <w:pPr>
        <w:jc w:val="both"/>
        <w:rPr>
          <w:rFonts w:ascii="Arial" w:hAnsi="Arial" w:cs="Arial"/>
          <w:bCs/>
          <w:sz w:val="15"/>
          <w:szCs w:val="15"/>
        </w:rPr>
      </w:pPr>
      <w:r w:rsidRPr="00E40E1F">
        <w:rPr>
          <w:rFonts w:ascii="Arial" w:hAnsi="Arial" w:cs="Arial"/>
          <w:bCs/>
          <w:sz w:val="15"/>
          <w:szCs w:val="15"/>
        </w:rPr>
        <w:t xml:space="preserve">1. Wpłaty i </w:t>
      </w:r>
      <w:r w:rsidR="002930BA" w:rsidRPr="00E40E1F">
        <w:rPr>
          <w:rFonts w:ascii="Arial" w:hAnsi="Arial" w:cs="Arial"/>
          <w:bCs/>
          <w:sz w:val="15"/>
          <w:szCs w:val="15"/>
        </w:rPr>
        <w:t>W</w:t>
      </w:r>
      <w:r w:rsidRPr="00E40E1F">
        <w:rPr>
          <w:rFonts w:ascii="Arial" w:hAnsi="Arial" w:cs="Arial"/>
          <w:bCs/>
          <w:sz w:val="15"/>
          <w:szCs w:val="15"/>
        </w:rPr>
        <w:t>ypłaty w formie zamkniętej realizowane są w walutach określonych na stronie internetowej Banku http://www.bosbank.pl</w:t>
      </w:r>
      <w:r w:rsidR="00B35816" w:rsidRPr="00E40E1F">
        <w:rPr>
          <w:rFonts w:ascii="Arial" w:hAnsi="Arial" w:cs="Arial"/>
          <w:bCs/>
          <w:sz w:val="15"/>
          <w:szCs w:val="15"/>
        </w:rPr>
        <w:t>.</w:t>
      </w:r>
    </w:p>
    <w:p w14:paraId="39215C4A" w14:textId="77777777" w:rsidR="00A068DD" w:rsidRPr="00E40E1F" w:rsidRDefault="00A068DD">
      <w:pPr>
        <w:pStyle w:val="Tekstpodstawowy31"/>
        <w:spacing w:before="0"/>
        <w:rPr>
          <w:bCs/>
          <w:sz w:val="15"/>
          <w:szCs w:val="15"/>
        </w:rPr>
      </w:pPr>
      <w:r w:rsidRPr="00E40E1F">
        <w:rPr>
          <w:bCs/>
          <w:sz w:val="15"/>
          <w:szCs w:val="15"/>
        </w:rPr>
        <w:t>2. Bank nie prowadzi obsługi bilonu walut obcych.</w:t>
      </w:r>
    </w:p>
    <w:p w14:paraId="4FDE4DF6" w14:textId="77777777" w:rsidR="00EA4D98" w:rsidRDefault="00A068DD" w:rsidP="00742A2B">
      <w:pPr>
        <w:pStyle w:val="Tekstkomentarza"/>
        <w:ind w:left="142" w:hanging="142"/>
        <w:rPr>
          <w:rFonts w:ascii="Arial" w:hAnsi="Arial" w:cs="Arial"/>
          <w:sz w:val="15"/>
          <w:szCs w:val="15"/>
        </w:rPr>
      </w:pPr>
      <w:r w:rsidRPr="00E40E1F">
        <w:rPr>
          <w:rFonts w:ascii="Arial" w:hAnsi="Arial" w:cs="Arial"/>
          <w:bCs/>
          <w:sz w:val="15"/>
          <w:szCs w:val="15"/>
        </w:rPr>
        <w:t>3</w:t>
      </w:r>
      <w:r w:rsidRPr="00DB17C1">
        <w:rPr>
          <w:bCs/>
          <w:sz w:val="15"/>
          <w:szCs w:val="15"/>
        </w:rPr>
        <w:t xml:space="preserve">. </w:t>
      </w:r>
      <w:r w:rsidR="00FB5225">
        <w:rPr>
          <w:rFonts w:ascii="Arial" w:hAnsi="Arial" w:cs="Arial"/>
          <w:sz w:val="15"/>
          <w:szCs w:val="15"/>
        </w:rPr>
        <w:t>W</w:t>
      </w:r>
      <w:r w:rsidR="00E40E1F" w:rsidRPr="001240F9">
        <w:rPr>
          <w:rFonts w:ascii="Arial" w:hAnsi="Arial" w:cs="Arial"/>
          <w:sz w:val="15"/>
          <w:szCs w:val="15"/>
        </w:rPr>
        <w:t xml:space="preserve"> przypadku dokonywania wypłaty gotówkowej z rachunku w walutach obcych</w:t>
      </w:r>
      <w:r w:rsidR="00E40E1F" w:rsidRPr="005F47DA">
        <w:rPr>
          <w:rFonts w:ascii="Arial" w:hAnsi="Arial" w:cs="Arial"/>
          <w:sz w:val="15"/>
          <w:szCs w:val="15"/>
        </w:rPr>
        <w:t xml:space="preserve"> </w:t>
      </w:r>
      <w:r w:rsidR="00E40E1F">
        <w:rPr>
          <w:rFonts w:ascii="Arial" w:hAnsi="Arial" w:cs="Arial"/>
          <w:sz w:val="15"/>
          <w:szCs w:val="15"/>
        </w:rPr>
        <w:t>lub w przypadku konieczności wydania Klientowi reszty w walutach obcych</w:t>
      </w:r>
      <w:r w:rsidR="00E40E1F" w:rsidRPr="001240F9">
        <w:rPr>
          <w:rFonts w:ascii="Arial" w:hAnsi="Arial" w:cs="Arial"/>
          <w:sz w:val="15"/>
          <w:szCs w:val="15"/>
        </w:rPr>
        <w:t xml:space="preserve">, kwota waluty obcej </w:t>
      </w:r>
      <w:r w:rsidR="00E40E1F">
        <w:rPr>
          <w:rFonts w:ascii="Arial" w:hAnsi="Arial" w:cs="Arial"/>
          <w:sz w:val="15"/>
          <w:szCs w:val="15"/>
        </w:rPr>
        <w:t xml:space="preserve">wymagająca wydania w </w:t>
      </w:r>
      <w:r w:rsidR="00E40E1F" w:rsidRPr="001240F9">
        <w:rPr>
          <w:rFonts w:ascii="Arial" w:hAnsi="Arial" w:cs="Arial"/>
          <w:sz w:val="15"/>
          <w:szCs w:val="15"/>
        </w:rPr>
        <w:t>nie</w:t>
      </w:r>
      <w:r w:rsidR="00E40E1F">
        <w:rPr>
          <w:rFonts w:ascii="Arial" w:hAnsi="Arial" w:cs="Arial"/>
          <w:sz w:val="15"/>
          <w:szCs w:val="15"/>
        </w:rPr>
        <w:t>obsługiwanych</w:t>
      </w:r>
      <w:r w:rsidR="00E40E1F" w:rsidRPr="001240F9">
        <w:rPr>
          <w:rFonts w:ascii="Arial" w:hAnsi="Arial" w:cs="Arial"/>
          <w:sz w:val="15"/>
          <w:szCs w:val="15"/>
        </w:rPr>
        <w:t xml:space="preserve"> </w:t>
      </w:r>
      <w:r w:rsidR="00E40E1F">
        <w:rPr>
          <w:rFonts w:ascii="Arial" w:hAnsi="Arial" w:cs="Arial"/>
          <w:sz w:val="15"/>
          <w:szCs w:val="15"/>
        </w:rPr>
        <w:t>najniższych nominałach</w:t>
      </w:r>
      <w:r w:rsidR="00E40E1F" w:rsidRPr="001240F9">
        <w:rPr>
          <w:rFonts w:ascii="Arial" w:hAnsi="Arial" w:cs="Arial"/>
          <w:sz w:val="15"/>
          <w:szCs w:val="15"/>
        </w:rPr>
        <w:t xml:space="preserve"> danej waluty wypłacana będzie w złotych </w:t>
      </w:r>
      <w:r w:rsidR="00E40E1F">
        <w:rPr>
          <w:rFonts w:ascii="Arial" w:hAnsi="Arial" w:cs="Arial"/>
          <w:sz w:val="15"/>
          <w:szCs w:val="15"/>
        </w:rPr>
        <w:t xml:space="preserve">po przeliczeniu </w:t>
      </w:r>
      <w:r w:rsidR="00E40E1F" w:rsidRPr="001240F9">
        <w:rPr>
          <w:rFonts w:ascii="Arial" w:hAnsi="Arial" w:cs="Arial"/>
          <w:sz w:val="15"/>
          <w:szCs w:val="15"/>
        </w:rPr>
        <w:t xml:space="preserve"> po średnim kursie NBP, obowiązującym w dniu wypłaty</w:t>
      </w:r>
      <w:r w:rsidR="00E40E1F">
        <w:rPr>
          <w:rFonts w:ascii="Arial" w:hAnsi="Arial" w:cs="Arial"/>
          <w:sz w:val="15"/>
          <w:szCs w:val="15"/>
        </w:rPr>
        <w:t>.</w:t>
      </w:r>
    </w:p>
    <w:p w14:paraId="1E61B05C" w14:textId="77777777" w:rsidR="00A068DD" w:rsidRPr="00DB17C1" w:rsidRDefault="00A068DD">
      <w:pPr>
        <w:pStyle w:val="Tekstpodstawowy31"/>
        <w:spacing w:before="0"/>
        <w:rPr>
          <w:b/>
          <w:bCs/>
          <w:sz w:val="15"/>
          <w:szCs w:val="15"/>
        </w:rPr>
      </w:pPr>
    </w:p>
    <w:p w14:paraId="24B772AB" w14:textId="77777777" w:rsidR="00A068DD" w:rsidRPr="00DB17C1" w:rsidRDefault="00A068DD">
      <w:pPr>
        <w:pStyle w:val="Tekstpodstawowy31"/>
        <w:spacing w:before="0"/>
        <w:jc w:val="center"/>
        <w:rPr>
          <w:b/>
          <w:bCs/>
          <w:sz w:val="15"/>
          <w:szCs w:val="15"/>
        </w:rPr>
      </w:pPr>
      <w:r w:rsidRPr="00DB17C1">
        <w:rPr>
          <w:b/>
          <w:bCs/>
          <w:sz w:val="15"/>
          <w:szCs w:val="15"/>
        </w:rPr>
        <w:t>§ 6</w:t>
      </w:r>
      <w:r w:rsidR="00C745C1" w:rsidRPr="00DB17C1">
        <w:rPr>
          <w:b/>
          <w:bCs/>
          <w:sz w:val="15"/>
          <w:szCs w:val="15"/>
        </w:rPr>
        <w:t>1</w:t>
      </w:r>
    </w:p>
    <w:p w14:paraId="2CB6DB45" w14:textId="77777777" w:rsidR="00A068DD" w:rsidRPr="00DB17C1" w:rsidRDefault="00A068DD">
      <w:pPr>
        <w:pStyle w:val="Tekstpodstawowy31"/>
        <w:spacing w:before="0"/>
        <w:rPr>
          <w:b/>
          <w:bCs/>
          <w:sz w:val="15"/>
          <w:szCs w:val="15"/>
        </w:rPr>
      </w:pPr>
    </w:p>
    <w:p w14:paraId="7E06B50A" w14:textId="77777777" w:rsidR="00A068DD" w:rsidRPr="00DB17C1" w:rsidRDefault="00A068DD" w:rsidP="00B34CD3">
      <w:pPr>
        <w:ind w:left="142" w:hanging="142"/>
        <w:jc w:val="both"/>
        <w:rPr>
          <w:rFonts w:ascii="Arial" w:hAnsi="Arial" w:cs="Arial"/>
          <w:bCs/>
          <w:sz w:val="15"/>
          <w:szCs w:val="15"/>
        </w:rPr>
      </w:pPr>
      <w:r w:rsidRPr="00DB17C1">
        <w:rPr>
          <w:rFonts w:ascii="Arial" w:hAnsi="Arial" w:cs="Arial"/>
          <w:bCs/>
          <w:sz w:val="15"/>
          <w:szCs w:val="15"/>
        </w:rPr>
        <w:t xml:space="preserve">1. Wpłaty gotówkowe w formie zamkniętej mogą być dokonywane do kas dziennych w Placówce Banku, </w:t>
      </w:r>
      <w:proofErr w:type="spellStart"/>
      <w:r w:rsidRPr="00DB17C1">
        <w:rPr>
          <w:rFonts w:ascii="Arial" w:hAnsi="Arial" w:cs="Arial"/>
          <w:bCs/>
          <w:sz w:val="15"/>
          <w:szCs w:val="15"/>
        </w:rPr>
        <w:t>wrzutni</w:t>
      </w:r>
      <w:proofErr w:type="spellEnd"/>
      <w:r w:rsidRPr="00DB17C1">
        <w:rPr>
          <w:rFonts w:ascii="Arial" w:hAnsi="Arial" w:cs="Arial"/>
          <w:bCs/>
          <w:sz w:val="15"/>
          <w:szCs w:val="15"/>
        </w:rPr>
        <w:t xml:space="preserve"> nocnych Placówek Banku lub jednostek organizacyjnych </w:t>
      </w:r>
      <w:r w:rsidR="00C50359" w:rsidRPr="00DB17C1">
        <w:rPr>
          <w:rFonts w:ascii="Arial" w:hAnsi="Arial" w:cs="Arial"/>
          <w:bCs/>
          <w:sz w:val="15"/>
          <w:szCs w:val="15"/>
        </w:rPr>
        <w:t>p</w:t>
      </w:r>
      <w:r w:rsidRPr="00DB17C1">
        <w:rPr>
          <w:rFonts w:ascii="Arial" w:hAnsi="Arial" w:cs="Arial"/>
          <w:bCs/>
          <w:sz w:val="15"/>
          <w:szCs w:val="15"/>
        </w:rPr>
        <w:t xml:space="preserve">odwykonawców Banku oraz z wykorzystaniem </w:t>
      </w:r>
      <w:r w:rsidR="00FD2A02" w:rsidRPr="00DB17C1">
        <w:rPr>
          <w:rFonts w:ascii="Arial" w:hAnsi="Arial" w:cs="Arial"/>
          <w:bCs/>
          <w:sz w:val="15"/>
          <w:szCs w:val="15"/>
        </w:rPr>
        <w:t>i</w:t>
      </w:r>
      <w:r w:rsidRPr="00DB17C1">
        <w:rPr>
          <w:rFonts w:ascii="Arial" w:hAnsi="Arial" w:cs="Arial"/>
          <w:bCs/>
          <w:sz w:val="15"/>
          <w:szCs w:val="15"/>
        </w:rPr>
        <w:t>nkasa samochodowego.</w:t>
      </w:r>
    </w:p>
    <w:p w14:paraId="625C2BB4" w14:textId="77777777" w:rsidR="00A068DD" w:rsidRPr="00DB17C1" w:rsidRDefault="00A068DD" w:rsidP="00B34CD3">
      <w:pPr>
        <w:ind w:left="142" w:hanging="142"/>
        <w:jc w:val="both"/>
        <w:rPr>
          <w:rFonts w:ascii="Arial" w:hAnsi="Arial" w:cs="Arial"/>
          <w:bCs/>
          <w:sz w:val="15"/>
          <w:szCs w:val="15"/>
        </w:rPr>
      </w:pPr>
      <w:r w:rsidRPr="00DB17C1">
        <w:rPr>
          <w:rFonts w:ascii="Arial" w:hAnsi="Arial" w:cs="Arial"/>
          <w:bCs/>
          <w:sz w:val="15"/>
          <w:szCs w:val="15"/>
        </w:rPr>
        <w:t xml:space="preserve">2. Wypłaty gotówkowe w formie zamkniętej mogą być </w:t>
      </w:r>
      <w:r w:rsidR="00EF0092" w:rsidRPr="00DB17C1">
        <w:rPr>
          <w:rFonts w:ascii="Arial" w:hAnsi="Arial" w:cs="Arial"/>
          <w:bCs/>
          <w:sz w:val="15"/>
          <w:szCs w:val="15"/>
        </w:rPr>
        <w:t>realizowane</w:t>
      </w:r>
      <w:r w:rsidRPr="00DB17C1">
        <w:rPr>
          <w:rFonts w:ascii="Arial" w:hAnsi="Arial" w:cs="Arial"/>
          <w:bCs/>
          <w:sz w:val="15"/>
          <w:szCs w:val="15"/>
        </w:rPr>
        <w:t xml:space="preserve"> w kasach Banku, w jednostkach organizacyjnych </w:t>
      </w:r>
      <w:r w:rsidR="00B35816" w:rsidRPr="00DB17C1">
        <w:rPr>
          <w:rFonts w:ascii="Arial" w:hAnsi="Arial" w:cs="Arial"/>
          <w:bCs/>
          <w:sz w:val="15"/>
          <w:szCs w:val="15"/>
        </w:rPr>
        <w:t>p</w:t>
      </w:r>
      <w:r w:rsidRPr="00DB17C1">
        <w:rPr>
          <w:rFonts w:ascii="Arial" w:hAnsi="Arial" w:cs="Arial"/>
          <w:bCs/>
          <w:sz w:val="15"/>
          <w:szCs w:val="15"/>
        </w:rPr>
        <w:t xml:space="preserve">odwykonawców Banku lub za pośrednictwem </w:t>
      </w:r>
      <w:r w:rsidR="007F6831" w:rsidRPr="00DB17C1">
        <w:rPr>
          <w:rFonts w:ascii="Arial" w:hAnsi="Arial" w:cs="Arial"/>
          <w:bCs/>
          <w:sz w:val="15"/>
          <w:szCs w:val="15"/>
        </w:rPr>
        <w:t>i</w:t>
      </w:r>
      <w:r w:rsidRPr="00DB17C1">
        <w:rPr>
          <w:rFonts w:ascii="Arial" w:hAnsi="Arial" w:cs="Arial"/>
          <w:bCs/>
          <w:sz w:val="15"/>
          <w:szCs w:val="15"/>
        </w:rPr>
        <w:t xml:space="preserve">nkasa samochodowego. </w:t>
      </w:r>
    </w:p>
    <w:p w14:paraId="050587F6" w14:textId="77777777" w:rsidR="00A068DD" w:rsidRPr="00DB17C1" w:rsidRDefault="00A068DD" w:rsidP="00B34CD3">
      <w:pPr>
        <w:ind w:left="142" w:hanging="142"/>
        <w:jc w:val="both"/>
        <w:rPr>
          <w:rFonts w:ascii="Arial" w:hAnsi="Arial" w:cs="Arial"/>
          <w:bCs/>
          <w:sz w:val="15"/>
          <w:szCs w:val="15"/>
        </w:rPr>
      </w:pPr>
      <w:r w:rsidRPr="00DB17C1">
        <w:rPr>
          <w:rFonts w:ascii="Arial" w:hAnsi="Arial" w:cs="Arial"/>
          <w:bCs/>
          <w:sz w:val="15"/>
          <w:szCs w:val="15"/>
        </w:rPr>
        <w:t xml:space="preserve">3. Gotówka </w:t>
      </w:r>
      <w:r w:rsidR="0009205F">
        <w:rPr>
          <w:rFonts w:ascii="Arial" w:hAnsi="Arial" w:cs="Arial"/>
          <w:bCs/>
          <w:sz w:val="15"/>
          <w:szCs w:val="15"/>
        </w:rPr>
        <w:t>-</w:t>
      </w:r>
      <w:r w:rsidR="00B35816" w:rsidRPr="00DB17C1">
        <w:rPr>
          <w:rFonts w:ascii="Arial" w:hAnsi="Arial" w:cs="Arial"/>
          <w:bCs/>
          <w:sz w:val="15"/>
          <w:szCs w:val="15"/>
        </w:rPr>
        <w:t xml:space="preserve"> </w:t>
      </w:r>
      <w:r w:rsidRPr="00DB17C1">
        <w:rPr>
          <w:rFonts w:ascii="Arial" w:hAnsi="Arial" w:cs="Arial"/>
          <w:bCs/>
          <w:sz w:val="15"/>
          <w:szCs w:val="15"/>
        </w:rPr>
        <w:t xml:space="preserve">zarówno w przypadku </w:t>
      </w:r>
      <w:r w:rsidR="002930BA" w:rsidRPr="00DB17C1">
        <w:rPr>
          <w:rFonts w:ascii="Arial" w:hAnsi="Arial" w:cs="Arial"/>
          <w:bCs/>
          <w:sz w:val="15"/>
          <w:szCs w:val="15"/>
        </w:rPr>
        <w:t>W</w:t>
      </w:r>
      <w:r w:rsidRPr="00DB17C1">
        <w:rPr>
          <w:rFonts w:ascii="Arial" w:hAnsi="Arial" w:cs="Arial"/>
          <w:bCs/>
          <w:sz w:val="15"/>
          <w:szCs w:val="15"/>
        </w:rPr>
        <w:t xml:space="preserve">płat jak i </w:t>
      </w:r>
      <w:r w:rsidR="002930BA" w:rsidRPr="00DB17C1">
        <w:rPr>
          <w:rFonts w:ascii="Arial" w:hAnsi="Arial" w:cs="Arial"/>
          <w:bCs/>
          <w:sz w:val="15"/>
          <w:szCs w:val="15"/>
        </w:rPr>
        <w:t>W</w:t>
      </w:r>
      <w:r w:rsidRPr="00DB17C1">
        <w:rPr>
          <w:rFonts w:ascii="Arial" w:hAnsi="Arial" w:cs="Arial"/>
          <w:bCs/>
          <w:sz w:val="15"/>
          <w:szCs w:val="15"/>
        </w:rPr>
        <w:t xml:space="preserve">ypłat </w:t>
      </w:r>
      <w:r w:rsidR="00B35816" w:rsidRPr="00DB17C1">
        <w:rPr>
          <w:rFonts w:ascii="Arial" w:hAnsi="Arial" w:cs="Arial"/>
          <w:bCs/>
          <w:sz w:val="15"/>
          <w:szCs w:val="15"/>
        </w:rPr>
        <w:t xml:space="preserve">w formie zamkniętej </w:t>
      </w:r>
      <w:r w:rsidR="0009205F">
        <w:rPr>
          <w:rFonts w:ascii="Arial" w:hAnsi="Arial" w:cs="Arial"/>
          <w:bCs/>
          <w:sz w:val="15"/>
          <w:szCs w:val="15"/>
        </w:rPr>
        <w:t>-</w:t>
      </w:r>
      <w:r w:rsidR="00B35816" w:rsidRPr="00DB17C1">
        <w:rPr>
          <w:rFonts w:ascii="Arial" w:hAnsi="Arial" w:cs="Arial"/>
          <w:bCs/>
          <w:sz w:val="15"/>
          <w:szCs w:val="15"/>
        </w:rPr>
        <w:t xml:space="preserve"> </w:t>
      </w:r>
      <w:r w:rsidRPr="00DB17C1">
        <w:rPr>
          <w:rFonts w:ascii="Arial" w:hAnsi="Arial" w:cs="Arial"/>
          <w:bCs/>
          <w:sz w:val="15"/>
          <w:szCs w:val="15"/>
        </w:rPr>
        <w:t xml:space="preserve">jest przekazywana w bezpiecznych kopertach </w:t>
      </w:r>
      <w:r w:rsidR="0009205F">
        <w:rPr>
          <w:rFonts w:ascii="Arial" w:hAnsi="Arial" w:cs="Arial"/>
          <w:bCs/>
          <w:sz w:val="15"/>
          <w:szCs w:val="15"/>
        </w:rPr>
        <w:t>-</w:t>
      </w:r>
      <w:r w:rsidRPr="00DB17C1">
        <w:rPr>
          <w:rFonts w:ascii="Arial" w:hAnsi="Arial" w:cs="Arial"/>
          <w:bCs/>
          <w:sz w:val="15"/>
          <w:szCs w:val="15"/>
        </w:rPr>
        <w:t xml:space="preserve"> opakowaniach gwarantujących brak </w:t>
      </w:r>
      <w:r w:rsidR="00EF0092" w:rsidRPr="00DB17C1">
        <w:rPr>
          <w:rFonts w:ascii="Arial" w:hAnsi="Arial" w:cs="Arial"/>
          <w:bCs/>
          <w:sz w:val="15"/>
          <w:szCs w:val="15"/>
        </w:rPr>
        <w:t xml:space="preserve">niezauważonego </w:t>
      </w:r>
      <w:r w:rsidRPr="00DB17C1">
        <w:rPr>
          <w:rFonts w:ascii="Arial" w:hAnsi="Arial" w:cs="Arial"/>
          <w:bCs/>
          <w:sz w:val="15"/>
          <w:szCs w:val="15"/>
        </w:rPr>
        <w:t>dostępu osób postronnych do zdeponowanych wewnątrz koperty wartości pieniężnych.</w:t>
      </w:r>
    </w:p>
    <w:p w14:paraId="403DAD9A" w14:textId="77777777" w:rsidR="00A068DD" w:rsidRPr="00DB17C1" w:rsidRDefault="00A068DD">
      <w:pPr>
        <w:jc w:val="both"/>
        <w:rPr>
          <w:rFonts w:ascii="Arial" w:hAnsi="Arial" w:cs="Arial"/>
          <w:bCs/>
          <w:color w:val="FF0000"/>
          <w:sz w:val="15"/>
          <w:szCs w:val="15"/>
        </w:rPr>
      </w:pPr>
    </w:p>
    <w:p w14:paraId="1939C07E" w14:textId="77777777" w:rsidR="00A068DD" w:rsidRPr="00DB17C1" w:rsidRDefault="00A068DD">
      <w:pPr>
        <w:pStyle w:val="Tekstpodstawowy31"/>
        <w:spacing w:before="0"/>
        <w:jc w:val="center"/>
        <w:rPr>
          <w:b/>
          <w:bCs/>
          <w:sz w:val="15"/>
          <w:szCs w:val="15"/>
        </w:rPr>
      </w:pPr>
      <w:r w:rsidRPr="00DB17C1">
        <w:rPr>
          <w:b/>
          <w:bCs/>
          <w:sz w:val="15"/>
          <w:szCs w:val="15"/>
        </w:rPr>
        <w:t>§ 6</w:t>
      </w:r>
      <w:r w:rsidR="00C745C1" w:rsidRPr="00DB17C1">
        <w:rPr>
          <w:b/>
          <w:bCs/>
          <w:sz w:val="15"/>
          <w:szCs w:val="15"/>
        </w:rPr>
        <w:t>2</w:t>
      </w:r>
    </w:p>
    <w:p w14:paraId="579A698E" w14:textId="77777777" w:rsidR="00A068DD" w:rsidRPr="00DB17C1" w:rsidRDefault="00A068DD">
      <w:pPr>
        <w:jc w:val="both"/>
        <w:rPr>
          <w:rFonts w:ascii="Arial" w:hAnsi="Arial" w:cs="Arial"/>
          <w:bCs/>
          <w:color w:val="FF0000"/>
          <w:sz w:val="15"/>
          <w:szCs w:val="15"/>
        </w:rPr>
      </w:pPr>
    </w:p>
    <w:p w14:paraId="59D046E0" w14:textId="77777777" w:rsidR="00A068DD" w:rsidRPr="00DB17C1" w:rsidRDefault="00A068DD" w:rsidP="00B34CD3">
      <w:pPr>
        <w:ind w:left="142" w:hanging="142"/>
        <w:jc w:val="both"/>
        <w:rPr>
          <w:rFonts w:ascii="Arial" w:hAnsi="Arial" w:cs="Arial"/>
          <w:bCs/>
          <w:sz w:val="15"/>
          <w:szCs w:val="15"/>
        </w:rPr>
      </w:pPr>
      <w:r w:rsidRPr="00DB17C1">
        <w:rPr>
          <w:rFonts w:ascii="Arial" w:hAnsi="Arial" w:cs="Arial"/>
          <w:bCs/>
          <w:sz w:val="15"/>
          <w:szCs w:val="15"/>
        </w:rPr>
        <w:t>1. Klient korzysta z bankowego inkasa samochodowego zgodnie z harmonogramem ustalanym pomiędzy Klientem a Bankiem lub po jednorazowym zleceniu zamówienia inkasa samochodowego.</w:t>
      </w:r>
    </w:p>
    <w:p w14:paraId="263BD47F" w14:textId="77777777" w:rsidR="00A068DD" w:rsidRPr="00DB17C1" w:rsidRDefault="00A068DD">
      <w:pPr>
        <w:jc w:val="both"/>
        <w:rPr>
          <w:rFonts w:ascii="Arial" w:hAnsi="Arial" w:cs="Arial"/>
          <w:bCs/>
          <w:sz w:val="15"/>
          <w:szCs w:val="15"/>
        </w:rPr>
      </w:pPr>
      <w:r w:rsidRPr="00DB17C1">
        <w:rPr>
          <w:rFonts w:ascii="Arial" w:hAnsi="Arial" w:cs="Arial"/>
          <w:bCs/>
          <w:sz w:val="15"/>
          <w:szCs w:val="15"/>
        </w:rPr>
        <w:t>2. Klient może zamówić inkaso samochodowe:</w:t>
      </w:r>
    </w:p>
    <w:p w14:paraId="6053CCCC" w14:textId="77777777" w:rsidR="00A068DD" w:rsidRPr="00DB17C1" w:rsidRDefault="00A068DD" w:rsidP="003F0BF8">
      <w:pPr>
        <w:numPr>
          <w:ilvl w:val="0"/>
          <w:numId w:val="19"/>
        </w:numPr>
        <w:jc w:val="both"/>
        <w:rPr>
          <w:rFonts w:ascii="Arial" w:hAnsi="Arial" w:cs="Arial"/>
          <w:bCs/>
          <w:sz w:val="15"/>
          <w:szCs w:val="15"/>
        </w:rPr>
      </w:pPr>
      <w:r w:rsidRPr="00DB17C1">
        <w:rPr>
          <w:rFonts w:ascii="Arial" w:hAnsi="Arial" w:cs="Arial"/>
          <w:bCs/>
          <w:sz w:val="15"/>
          <w:szCs w:val="15"/>
        </w:rPr>
        <w:t>za pośrednictwem kanału elektronicznego</w:t>
      </w:r>
      <w:r w:rsidR="00C97FF9" w:rsidRPr="00DB17C1">
        <w:rPr>
          <w:rFonts w:ascii="Arial" w:hAnsi="Arial" w:cs="Arial"/>
          <w:bCs/>
          <w:sz w:val="15"/>
          <w:szCs w:val="15"/>
        </w:rPr>
        <w:t>,</w:t>
      </w:r>
    </w:p>
    <w:p w14:paraId="09E4A4F3" w14:textId="77777777" w:rsidR="00A068DD" w:rsidRPr="00DB17C1" w:rsidRDefault="00A068DD" w:rsidP="003F0BF8">
      <w:pPr>
        <w:numPr>
          <w:ilvl w:val="0"/>
          <w:numId w:val="19"/>
        </w:numPr>
        <w:jc w:val="both"/>
        <w:rPr>
          <w:rFonts w:ascii="Arial" w:hAnsi="Arial" w:cs="Arial"/>
          <w:bCs/>
          <w:sz w:val="15"/>
          <w:szCs w:val="15"/>
        </w:rPr>
      </w:pPr>
      <w:r w:rsidRPr="00DB17C1">
        <w:rPr>
          <w:rFonts w:ascii="Arial" w:hAnsi="Arial" w:cs="Arial"/>
          <w:bCs/>
          <w:sz w:val="15"/>
          <w:szCs w:val="15"/>
        </w:rPr>
        <w:t>w Placówce Banku.</w:t>
      </w:r>
    </w:p>
    <w:p w14:paraId="2398B4E7" w14:textId="77777777" w:rsidR="00A068DD" w:rsidRPr="00DB17C1" w:rsidRDefault="00A068DD">
      <w:pPr>
        <w:jc w:val="both"/>
        <w:rPr>
          <w:rFonts w:ascii="Arial" w:hAnsi="Arial" w:cs="Arial"/>
          <w:bCs/>
          <w:sz w:val="15"/>
          <w:szCs w:val="15"/>
        </w:rPr>
      </w:pPr>
      <w:r w:rsidRPr="00DB17C1">
        <w:rPr>
          <w:rFonts w:ascii="Arial" w:hAnsi="Arial" w:cs="Arial"/>
          <w:bCs/>
          <w:sz w:val="15"/>
          <w:szCs w:val="15"/>
        </w:rPr>
        <w:t>3. Zamawiając inkaso samochodowe</w:t>
      </w:r>
      <w:r w:rsidR="00B41877" w:rsidRPr="00DB17C1">
        <w:rPr>
          <w:rFonts w:ascii="Arial" w:hAnsi="Arial" w:cs="Arial"/>
          <w:bCs/>
          <w:sz w:val="15"/>
          <w:szCs w:val="15"/>
        </w:rPr>
        <w:t xml:space="preserve"> </w:t>
      </w:r>
      <w:r w:rsidRPr="00DB17C1">
        <w:rPr>
          <w:rFonts w:ascii="Arial" w:hAnsi="Arial" w:cs="Arial"/>
          <w:bCs/>
          <w:sz w:val="15"/>
          <w:szCs w:val="15"/>
        </w:rPr>
        <w:t>Klient musi podać następujące dane:</w:t>
      </w:r>
    </w:p>
    <w:p w14:paraId="3460C55B" w14:textId="77777777" w:rsidR="00A068DD" w:rsidRPr="00DB17C1" w:rsidRDefault="00A068DD" w:rsidP="003F0BF8">
      <w:pPr>
        <w:numPr>
          <w:ilvl w:val="0"/>
          <w:numId w:val="20"/>
        </w:numPr>
        <w:jc w:val="both"/>
        <w:rPr>
          <w:rFonts w:ascii="Arial" w:hAnsi="Arial" w:cs="Arial"/>
          <w:bCs/>
          <w:sz w:val="15"/>
          <w:szCs w:val="15"/>
        </w:rPr>
      </w:pPr>
      <w:r w:rsidRPr="00DB17C1">
        <w:rPr>
          <w:rFonts w:ascii="Arial" w:hAnsi="Arial" w:cs="Arial"/>
          <w:bCs/>
          <w:sz w:val="15"/>
          <w:szCs w:val="15"/>
        </w:rPr>
        <w:t>nazwa Klienta</w:t>
      </w:r>
      <w:r w:rsidR="00C97FF9" w:rsidRPr="00DB17C1">
        <w:rPr>
          <w:rFonts w:ascii="Arial" w:hAnsi="Arial" w:cs="Arial"/>
          <w:bCs/>
          <w:sz w:val="15"/>
          <w:szCs w:val="15"/>
        </w:rPr>
        <w:t>,</w:t>
      </w:r>
    </w:p>
    <w:p w14:paraId="7F7FF9D0" w14:textId="77777777" w:rsidR="00A068DD" w:rsidRPr="00DB17C1" w:rsidRDefault="00A068DD" w:rsidP="003F0BF8">
      <w:pPr>
        <w:numPr>
          <w:ilvl w:val="0"/>
          <w:numId w:val="20"/>
        </w:numPr>
        <w:jc w:val="both"/>
        <w:rPr>
          <w:rFonts w:ascii="Arial" w:hAnsi="Arial" w:cs="Arial"/>
          <w:bCs/>
          <w:sz w:val="15"/>
          <w:szCs w:val="15"/>
        </w:rPr>
      </w:pPr>
      <w:r w:rsidRPr="00DB17C1">
        <w:rPr>
          <w:rFonts w:ascii="Arial" w:hAnsi="Arial" w:cs="Arial"/>
          <w:bCs/>
          <w:sz w:val="15"/>
          <w:szCs w:val="15"/>
        </w:rPr>
        <w:t xml:space="preserve">numer Rachunku </w:t>
      </w:r>
      <w:r w:rsidR="002930BA" w:rsidRPr="00DB17C1">
        <w:rPr>
          <w:rFonts w:ascii="Arial" w:hAnsi="Arial" w:cs="Arial"/>
          <w:bCs/>
          <w:sz w:val="15"/>
          <w:szCs w:val="15"/>
        </w:rPr>
        <w:t>K</w:t>
      </w:r>
      <w:r w:rsidRPr="00DB17C1">
        <w:rPr>
          <w:rFonts w:ascii="Arial" w:hAnsi="Arial" w:cs="Arial"/>
          <w:bCs/>
          <w:sz w:val="15"/>
          <w:szCs w:val="15"/>
        </w:rPr>
        <w:t>lienta</w:t>
      </w:r>
      <w:r w:rsidR="00C97FF9" w:rsidRPr="00DB17C1">
        <w:rPr>
          <w:rFonts w:ascii="Arial" w:hAnsi="Arial" w:cs="Arial"/>
          <w:bCs/>
          <w:sz w:val="15"/>
          <w:szCs w:val="15"/>
        </w:rPr>
        <w:t>,</w:t>
      </w:r>
    </w:p>
    <w:p w14:paraId="6B9FA4E2" w14:textId="77777777" w:rsidR="00A068DD" w:rsidRPr="00DB17C1" w:rsidRDefault="00A068DD" w:rsidP="003F0BF8">
      <w:pPr>
        <w:numPr>
          <w:ilvl w:val="0"/>
          <w:numId w:val="20"/>
        </w:numPr>
        <w:jc w:val="both"/>
        <w:rPr>
          <w:rFonts w:ascii="Arial" w:hAnsi="Arial" w:cs="Arial"/>
          <w:bCs/>
          <w:sz w:val="15"/>
          <w:szCs w:val="15"/>
        </w:rPr>
      </w:pPr>
      <w:r w:rsidRPr="00DB17C1">
        <w:rPr>
          <w:rFonts w:ascii="Arial" w:hAnsi="Arial" w:cs="Arial"/>
          <w:bCs/>
          <w:sz w:val="15"/>
          <w:szCs w:val="15"/>
        </w:rPr>
        <w:t>jednostka organizacyjna Klienta</w:t>
      </w:r>
      <w:r w:rsidR="00C97FF9" w:rsidRPr="00DB17C1">
        <w:rPr>
          <w:rFonts w:ascii="Arial" w:hAnsi="Arial" w:cs="Arial"/>
          <w:bCs/>
          <w:sz w:val="15"/>
          <w:szCs w:val="15"/>
        </w:rPr>
        <w:t>,</w:t>
      </w:r>
    </w:p>
    <w:p w14:paraId="668569E9" w14:textId="77777777" w:rsidR="00A068DD" w:rsidRPr="00DB17C1" w:rsidRDefault="00A068DD" w:rsidP="003F0BF8">
      <w:pPr>
        <w:numPr>
          <w:ilvl w:val="0"/>
          <w:numId w:val="20"/>
        </w:numPr>
        <w:jc w:val="both"/>
        <w:rPr>
          <w:rFonts w:ascii="Arial" w:hAnsi="Arial" w:cs="Arial"/>
          <w:bCs/>
          <w:sz w:val="15"/>
          <w:szCs w:val="15"/>
        </w:rPr>
      </w:pPr>
      <w:r w:rsidRPr="00DB17C1">
        <w:rPr>
          <w:rFonts w:ascii="Arial" w:hAnsi="Arial" w:cs="Arial"/>
          <w:bCs/>
          <w:sz w:val="15"/>
          <w:szCs w:val="15"/>
        </w:rPr>
        <w:t xml:space="preserve">adres siedziby </w:t>
      </w:r>
      <w:r w:rsidR="0009205F">
        <w:rPr>
          <w:rFonts w:ascii="Arial" w:hAnsi="Arial" w:cs="Arial"/>
          <w:bCs/>
          <w:sz w:val="15"/>
          <w:szCs w:val="15"/>
        </w:rPr>
        <w:t>-</w:t>
      </w:r>
      <w:r w:rsidRPr="00DB17C1">
        <w:rPr>
          <w:rFonts w:ascii="Arial" w:hAnsi="Arial" w:cs="Arial"/>
          <w:bCs/>
          <w:sz w:val="15"/>
          <w:szCs w:val="15"/>
        </w:rPr>
        <w:t xml:space="preserve"> miejsce przekazania wpłaty/wypłaty</w:t>
      </w:r>
      <w:r w:rsidR="00C97FF9" w:rsidRPr="00DB17C1">
        <w:rPr>
          <w:rFonts w:ascii="Arial" w:hAnsi="Arial" w:cs="Arial"/>
          <w:bCs/>
          <w:sz w:val="15"/>
          <w:szCs w:val="15"/>
        </w:rPr>
        <w:t>,</w:t>
      </w:r>
    </w:p>
    <w:p w14:paraId="273CFA92" w14:textId="77777777" w:rsidR="00A068DD" w:rsidRPr="00DB17C1" w:rsidRDefault="00A068DD" w:rsidP="003F0BF8">
      <w:pPr>
        <w:numPr>
          <w:ilvl w:val="0"/>
          <w:numId w:val="20"/>
        </w:numPr>
        <w:jc w:val="both"/>
        <w:rPr>
          <w:rFonts w:ascii="Arial" w:hAnsi="Arial" w:cs="Arial"/>
          <w:bCs/>
          <w:sz w:val="15"/>
          <w:szCs w:val="15"/>
        </w:rPr>
      </w:pPr>
      <w:r w:rsidRPr="00DB17C1">
        <w:rPr>
          <w:rFonts w:ascii="Arial" w:hAnsi="Arial" w:cs="Arial"/>
          <w:bCs/>
          <w:sz w:val="15"/>
          <w:szCs w:val="15"/>
        </w:rPr>
        <w:t>data przekazania wpłaty/wypłaty</w:t>
      </w:r>
      <w:r w:rsidR="00C97FF9" w:rsidRPr="00DB17C1">
        <w:rPr>
          <w:rFonts w:ascii="Arial" w:hAnsi="Arial" w:cs="Arial"/>
          <w:bCs/>
          <w:sz w:val="15"/>
          <w:szCs w:val="15"/>
        </w:rPr>
        <w:t>,</w:t>
      </w:r>
    </w:p>
    <w:p w14:paraId="69656E3B" w14:textId="77777777" w:rsidR="00A068DD" w:rsidRPr="00DB17C1" w:rsidRDefault="00A068DD" w:rsidP="003F0BF8">
      <w:pPr>
        <w:numPr>
          <w:ilvl w:val="0"/>
          <w:numId w:val="20"/>
        </w:numPr>
        <w:jc w:val="both"/>
        <w:rPr>
          <w:rFonts w:ascii="Arial" w:hAnsi="Arial" w:cs="Arial"/>
          <w:bCs/>
          <w:sz w:val="15"/>
          <w:szCs w:val="15"/>
        </w:rPr>
      </w:pPr>
      <w:r w:rsidRPr="00DB17C1">
        <w:rPr>
          <w:rFonts w:ascii="Arial" w:hAnsi="Arial" w:cs="Arial"/>
          <w:bCs/>
          <w:sz w:val="15"/>
          <w:szCs w:val="15"/>
        </w:rPr>
        <w:t>waluta wpłaty/wypłaty</w:t>
      </w:r>
      <w:r w:rsidR="00C97FF9" w:rsidRPr="00DB17C1">
        <w:rPr>
          <w:rFonts w:ascii="Arial" w:hAnsi="Arial" w:cs="Arial"/>
          <w:bCs/>
          <w:sz w:val="15"/>
          <w:szCs w:val="15"/>
        </w:rPr>
        <w:t>,</w:t>
      </w:r>
    </w:p>
    <w:p w14:paraId="7342BA4D" w14:textId="77777777" w:rsidR="00A068DD" w:rsidRPr="00DB17C1" w:rsidRDefault="00A068DD" w:rsidP="003F0BF8">
      <w:pPr>
        <w:numPr>
          <w:ilvl w:val="0"/>
          <w:numId w:val="20"/>
        </w:numPr>
        <w:jc w:val="both"/>
        <w:rPr>
          <w:rFonts w:ascii="Arial" w:hAnsi="Arial" w:cs="Arial"/>
          <w:bCs/>
          <w:sz w:val="15"/>
          <w:szCs w:val="15"/>
        </w:rPr>
      </w:pPr>
      <w:r w:rsidRPr="00DB17C1">
        <w:rPr>
          <w:rFonts w:ascii="Arial" w:hAnsi="Arial" w:cs="Arial"/>
          <w:bCs/>
          <w:sz w:val="15"/>
          <w:szCs w:val="15"/>
        </w:rPr>
        <w:t>kwota wpłaty/wypłaty</w:t>
      </w:r>
      <w:r w:rsidR="00C97FF9" w:rsidRPr="00DB17C1">
        <w:rPr>
          <w:rFonts w:ascii="Arial" w:hAnsi="Arial" w:cs="Arial"/>
          <w:bCs/>
          <w:sz w:val="15"/>
          <w:szCs w:val="15"/>
        </w:rPr>
        <w:t>,</w:t>
      </w:r>
    </w:p>
    <w:p w14:paraId="61F21940" w14:textId="77777777" w:rsidR="00A068DD" w:rsidRPr="00DB17C1" w:rsidRDefault="00A068DD" w:rsidP="003F0BF8">
      <w:pPr>
        <w:numPr>
          <w:ilvl w:val="0"/>
          <w:numId w:val="20"/>
        </w:numPr>
        <w:jc w:val="both"/>
        <w:rPr>
          <w:rFonts w:ascii="Arial" w:hAnsi="Arial" w:cs="Arial"/>
          <w:bCs/>
          <w:sz w:val="15"/>
          <w:szCs w:val="15"/>
        </w:rPr>
      </w:pPr>
      <w:r w:rsidRPr="00DB17C1">
        <w:rPr>
          <w:rFonts w:ascii="Arial" w:hAnsi="Arial" w:cs="Arial"/>
          <w:bCs/>
          <w:sz w:val="15"/>
          <w:szCs w:val="15"/>
        </w:rPr>
        <w:t>specyfikacja wpłaty/wypłaty</w:t>
      </w:r>
      <w:r w:rsidR="00C97FF9" w:rsidRPr="00DB17C1">
        <w:rPr>
          <w:rFonts w:ascii="Arial" w:hAnsi="Arial" w:cs="Arial"/>
          <w:bCs/>
          <w:sz w:val="15"/>
          <w:szCs w:val="15"/>
        </w:rPr>
        <w:t>.</w:t>
      </w:r>
    </w:p>
    <w:p w14:paraId="1FBFA111" w14:textId="77777777" w:rsidR="00A068DD" w:rsidRPr="00DB17C1" w:rsidRDefault="00A068DD" w:rsidP="00B34CD3">
      <w:pPr>
        <w:ind w:left="142" w:hanging="142"/>
        <w:jc w:val="both"/>
        <w:rPr>
          <w:rFonts w:ascii="Arial" w:hAnsi="Arial" w:cs="Arial"/>
          <w:bCs/>
          <w:color w:val="3366FF"/>
          <w:sz w:val="15"/>
          <w:szCs w:val="15"/>
        </w:rPr>
      </w:pPr>
      <w:r w:rsidRPr="00DB17C1">
        <w:rPr>
          <w:rFonts w:ascii="Arial" w:hAnsi="Arial" w:cs="Arial"/>
          <w:sz w:val="15"/>
          <w:szCs w:val="15"/>
        </w:rPr>
        <w:t xml:space="preserve">4. W przypadku zamówienia inkasa samochodowego na potrzeby </w:t>
      </w:r>
      <w:r w:rsidR="002930BA" w:rsidRPr="00DB17C1">
        <w:rPr>
          <w:rFonts w:ascii="Arial" w:hAnsi="Arial" w:cs="Arial"/>
          <w:sz w:val="15"/>
          <w:szCs w:val="15"/>
        </w:rPr>
        <w:t>W</w:t>
      </w:r>
      <w:r w:rsidRPr="00DB17C1">
        <w:rPr>
          <w:rFonts w:ascii="Arial" w:hAnsi="Arial" w:cs="Arial"/>
          <w:sz w:val="15"/>
          <w:szCs w:val="15"/>
        </w:rPr>
        <w:t xml:space="preserve">płaty lub </w:t>
      </w:r>
      <w:r w:rsidR="002930BA" w:rsidRPr="00DB17C1">
        <w:rPr>
          <w:rFonts w:ascii="Arial" w:hAnsi="Arial" w:cs="Arial"/>
          <w:sz w:val="15"/>
          <w:szCs w:val="15"/>
        </w:rPr>
        <w:t>W</w:t>
      </w:r>
      <w:r w:rsidRPr="00DB17C1">
        <w:rPr>
          <w:rFonts w:ascii="Arial" w:hAnsi="Arial" w:cs="Arial"/>
          <w:sz w:val="15"/>
          <w:szCs w:val="15"/>
        </w:rPr>
        <w:t xml:space="preserve">ypłaty gotówkowej w formie zamkniętej istnieje możliwość wycofania dyspozycji realizacji inkasa na </w:t>
      </w:r>
      <w:r w:rsidR="00B35816" w:rsidRPr="00DB17C1">
        <w:rPr>
          <w:rFonts w:ascii="Arial" w:hAnsi="Arial" w:cs="Arial"/>
          <w:sz w:val="15"/>
          <w:szCs w:val="15"/>
        </w:rPr>
        <w:t>D</w:t>
      </w:r>
      <w:r w:rsidRPr="00DB17C1">
        <w:rPr>
          <w:rFonts w:ascii="Arial" w:hAnsi="Arial" w:cs="Arial"/>
          <w:sz w:val="15"/>
          <w:szCs w:val="15"/>
        </w:rPr>
        <w:t xml:space="preserve">zień roboczy przed realizacją </w:t>
      </w:r>
      <w:r w:rsidR="00B35816" w:rsidRPr="00DB17C1">
        <w:rPr>
          <w:rFonts w:ascii="Arial" w:hAnsi="Arial" w:cs="Arial"/>
          <w:sz w:val="15"/>
          <w:szCs w:val="15"/>
        </w:rPr>
        <w:t>U</w:t>
      </w:r>
      <w:r w:rsidRPr="00DB17C1">
        <w:rPr>
          <w:rFonts w:ascii="Arial" w:hAnsi="Arial" w:cs="Arial"/>
          <w:sz w:val="15"/>
          <w:szCs w:val="15"/>
        </w:rPr>
        <w:t xml:space="preserve">sługi do godziny określonej w </w:t>
      </w:r>
      <w:r w:rsidR="0027709E" w:rsidRPr="00DB17C1">
        <w:rPr>
          <w:rFonts w:ascii="Arial" w:hAnsi="Arial" w:cs="Arial"/>
          <w:bCs/>
          <w:sz w:val="15"/>
          <w:szCs w:val="15"/>
        </w:rPr>
        <w:t xml:space="preserve">Regulaminie </w:t>
      </w:r>
      <w:r w:rsidR="0027709E" w:rsidRPr="00DB17C1">
        <w:rPr>
          <w:rFonts w:ascii="Arial" w:hAnsi="Arial" w:cs="Arial"/>
          <w:sz w:val="15"/>
          <w:szCs w:val="15"/>
        </w:rPr>
        <w:t>obrotu gotówkowego w formie zamkniętej</w:t>
      </w:r>
      <w:r w:rsidRPr="00DB17C1">
        <w:rPr>
          <w:rFonts w:ascii="Arial" w:hAnsi="Arial" w:cs="Arial"/>
          <w:sz w:val="15"/>
          <w:szCs w:val="15"/>
        </w:rPr>
        <w:t>.</w:t>
      </w:r>
    </w:p>
    <w:p w14:paraId="1592C379" w14:textId="77777777" w:rsidR="00A068DD" w:rsidRPr="00DB17C1" w:rsidRDefault="00A068DD">
      <w:pPr>
        <w:pStyle w:val="Tekstpodstawowy31"/>
        <w:spacing w:before="0"/>
        <w:jc w:val="center"/>
        <w:rPr>
          <w:b/>
          <w:bCs/>
          <w:sz w:val="15"/>
          <w:szCs w:val="15"/>
        </w:rPr>
      </w:pPr>
    </w:p>
    <w:p w14:paraId="3A61B892" w14:textId="77777777" w:rsidR="00A068DD" w:rsidRPr="00DB17C1" w:rsidRDefault="00A068DD">
      <w:pPr>
        <w:pStyle w:val="Tekstpodstawowy31"/>
        <w:spacing w:before="0"/>
        <w:jc w:val="center"/>
        <w:rPr>
          <w:b/>
          <w:bCs/>
          <w:sz w:val="15"/>
          <w:szCs w:val="15"/>
        </w:rPr>
      </w:pPr>
      <w:r w:rsidRPr="00DB17C1">
        <w:rPr>
          <w:b/>
          <w:bCs/>
          <w:sz w:val="15"/>
          <w:szCs w:val="15"/>
        </w:rPr>
        <w:t>§ 6</w:t>
      </w:r>
      <w:r w:rsidR="00C745C1" w:rsidRPr="00DB17C1">
        <w:rPr>
          <w:b/>
          <w:bCs/>
          <w:sz w:val="15"/>
          <w:szCs w:val="15"/>
        </w:rPr>
        <w:t>3</w:t>
      </w:r>
    </w:p>
    <w:p w14:paraId="51F29B0B" w14:textId="77777777" w:rsidR="00A068DD" w:rsidRPr="00DB17C1" w:rsidRDefault="00A068DD">
      <w:pPr>
        <w:rPr>
          <w:rFonts w:ascii="Arial" w:hAnsi="Arial" w:cs="Arial"/>
          <w:bCs/>
          <w:sz w:val="15"/>
          <w:szCs w:val="15"/>
        </w:rPr>
      </w:pPr>
    </w:p>
    <w:p w14:paraId="6332E550" w14:textId="77777777" w:rsidR="00A068DD" w:rsidRPr="00DB17C1" w:rsidRDefault="00A068DD">
      <w:pPr>
        <w:rPr>
          <w:rFonts w:ascii="Arial" w:hAnsi="Arial" w:cs="Arial"/>
          <w:bCs/>
          <w:sz w:val="15"/>
          <w:szCs w:val="15"/>
        </w:rPr>
      </w:pPr>
      <w:r w:rsidRPr="00DB17C1">
        <w:rPr>
          <w:rFonts w:ascii="Arial" w:hAnsi="Arial" w:cs="Arial"/>
          <w:bCs/>
          <w:sz w:val="15"/>
          <w:szCs w:val="15"/>
        </w:rPr>
        <w:t xml:space="preserve">1. W przypadku składania </w:t>
      </w:r>
      <w:r w:rsidR="00B35816" w:rsidRPr="00DB17C1">
        <w:rPr>
          <w:rFonts w:ascii="Arial" w:hAnsi="Arial" w:cs="Arial"/>
          <w:bCs/>
          <w:sz w:val="15"/>
          <w:szCs w:val="15"/>
        </w:rPr>
        <w:t>Z</w:t>
      </w:r>
      <w:r w:rsidRPr="00DB17C1">
        <w:rPr>
          <w:rFonts w:ascii="Arial" w:hAnsi="Arial" w:cs="Arial"/>
          <w:bCs/>
          <w:sz w:val="15"/>
          <w:szCs w:val="15"/>
        </w:rPr>
        <w:t xml:space="preserve">lecenia </w:t>
      </w:r>
      <w:r w:rsidR="00B35816" w:rsidRPr="00DB17C1">
        <w:rPr>
          <w:rFonts w:ascii="Arial" w:hAnsi="Arial" w:cs="Arial"/>
          <w:bCs/>
          <w:sz w:val="15"/>
          <w:szCs w:val="15"/>
        </w:rPr>
        <w:t>W</w:t>
      </w:r>
      <w:r w:rsidRPr="00DB17C1">
        <w:rPr>
          <w:rFonts w:ascii="Arial" w:hAnsi="Arial" w:cs="Arial"/>
          <w:bCs/>
          <w:sz w:val="15"/>
          <w:szCs w:val="15"/>
        </w:rPr>
        <w:t xml:space="preserve">płaty </w:t>
      </w:r>
      <w:r w:rsidR="00B35816" w:rsidRPr="00DB17C1">
        <w:rPr>
          <w:rFonts w:ascii="Arial" w:hAnsi="Arial" w:cs="Arial"/>
          <w:bCs/>
          <w:sz w:val="15"/>
          <w:szCs w:val="15"/>
        </w:rPr>
        <w:t xml:space="preserve">w formie </w:t>
      </w:r>
      <w:r w:rsidRPr="00DB17C1">
        <w:rPr>
          <w:rFonts w:ascii="Arial" w:hAnsi="Arial" w:cs="Arial"/>
          <w:bCs/>
          <w:sz w:val="15"/>
          <w:szCs w:val="15"/>
        </w:rPr>
        <w:t>zamkniętej Płatnik musi wypełnić i dołączyć do pakietu z przekazywaną gotówką:</w:t>
      </w:r>
    </w:p>
    <w:p w14:paraId="3294129E" w14:textId="77777777" w:rsidR="00A068DD" w:rsidRPr="00DB17C1" w:rsidRDefault="00A068DD" w:rsidP="003F0BF8">
      <w:pPr>
        <w:numPr>
          <w:ilvl w:val="0"/>
          <w:numId w:val="22"/>
        </w:numPr>
        <w:rPr>
          <w:rFonts w:ascii="Arial" w:hAnsi="Arial" w:cs="Arial"/>
          <w:bCs/>
          <w:sz w:val="15"/>
          <w:szCs w:val="15"/>
        </w:rPr>
      </w:pPr>
      <w:r w:rsidRPr="00DB17C1">
        <w:rPr>
          <w:rFonts w:ascii="Arial" w:hAnsi="Arial" w:cs="Arial"/>
          <w:bCs/>
          <w:sz w:val="15"/>
          <w:szCs w:val="15"/>
        </w:rPr>
        <w:t>bankowy dowód wpłaty</w:t>
      </w:r>
      <w:r w:rsidR="00C97FF9" w:rsidRPr="00DB17C1">
        <w:rPr>
          <w:rFonts w:ascii="Arial" w:hAnsi="Arial" w:cs="Arial"/>
          <w:bCs/>
          <w:sz w:val="15"/>
          <w:szCs w:val="15"/>
        </w:rPr>
        <w:t>,</w:t>
      </w:r>
    </w:p>
    <w:p w14:paraId="759B0818" w14:textId="77777777" w:rsidR="00A068DD" w:rsidRPr="00DB17C1" w:rsidRDefault="00A068DD" w:rsidP="003F0BF8">
      <w:pPr>
        <w:numPr>
          <w:ilvl w:val="0"/>
          <w:numId w:val="22"/>
        </w:numPr>
        <w:rPr>
          <w:rFonts w:ascii="Arial" w:hAnsi="Arial" w:cs="Arial"/>
          <w:bCs/>
          <w:sz w:val="15"/>
          <w:szCs w:val="15"/>
        </w:rPr>
      </w:pPr>
      <w:r w:rsidRPr="00DB17C1">
        <w:rPr>
          <w:rFonts w:ascii="Arial" w:hAnsi="Arial" w:cs="Arial"/>
          <w:bCs/>
          <w:sz w:val="15"/>
          <w:szCs w:val="15"/>
        </w:rPr>
        <w:t>specyfikację wpłacanej gotówki</w:t>
      </w:r>
      <w:r w:rsidR="00C97FF9" w:rsidRPr="00DB17C1">
        <w:rPr>
          <w:rFonts w:ascii="Arial" w:hAnsi="Arial" w:cs="Arial"/>
          <w:bCs/>
          <w:sz w:val="15"/>
          <w:szCs w:val="15"/>
        </w:rPr>
        <w:t>.</w:t>
      </w:r>
    </w:p>
    <w:p w14:paraId="5792729C" w14:textId="77777777" w:rsidR="00A068DD" w:rsidRPr="00DB17C1" w:rsidRDefault="00A068DD">
      <w:pPr>
        <w:rPr>
          <w:rFonts w:ascii="Arial" w:hAnsi="Arial" w:cs="Arial"/>
          <w:bCs/>
          <w:sz w:val="15"/>
          <w:szCs w:val="15"/>
        </w:rPr>
      </w:pPr>
      <w:r w:rsidRPr="00DB17C1">
        <w:rPr>
          <w:rFonts w:ascii="Arial" w:hAnsi="Arial" w:cs="Arial"/>
          <w:bCs/>
          <w:sz w:val="15"/>
          <w:szCs w:val="15"/>
        </w:rPr>
        <w:t>2. Na bankowym dowodzie wpłaty Płatnik musi podać:</w:t>
      </w:r>
    </w:p>
    <w:p w14:paraId="2843A81C" w14:textId="77777777" w:rsidR="00A068DD" w:rsidRPr="00DB17C1" w:rsidRDefault="00A068DD" w:rsidP="003F0BF8">
      <w:pPr>
        <w:numPr>
          <w:ilvl w:val="0"/>
          <w:numId w:val="21"/>
        </w:numPr>
        <w:rPr>
          <w:rFonts w:ascii="Arial" w:hAnsi="Arial" w:cs="Arial"/>
          <w:bCs/>
          <w:sz w:val="15"/>
          <w:szCs w:val="15"/>
        </w:rPr>
      </w:pPr>
      <w:r w:rsidRPr="00DB17C1">
        <w:rPr>
          <w:rFonts w:ascii="Arial" w:hAnsi="Arial" w:cs="Arial"/>
          <w:bCs/>
          <w:sz w:val="15"/>
          <w:szCs w:val="15"/>
        </w:rPr>
        <w:t>nazwę Odbiorcy</w:t>
      </w:r>
      <w:r w:rsidR="00C97FF9" w:rsidRPr="00DB17C1">
        <w:rPr>
          <w:rFonts w:ascii="Arial" w:hAnsi="Arial" w:cs="Arial"/>
          <w:bCs/>
          <w:sz w:val="15"/>
          <w:szCs w:val="15"/>
        </w:rPr>
        <w:t>,</w:t>
      </w:r>
    </w:p>
    <w:p w14:paraId="4695010E" w14:textId="77777777" w:rsidR="00A068DD" w:rsidRPr="00DB17C1" w:rsidRDefault="00A068DD" w:rsidP="003F0BF8">
      <w:pPr>
        <w:numPr>
          <w:ilvl w:val="0"/>
          <w:numId w:val="21"/>
        </w:numPr>
        <w:rPr>
          <w:rFonts w:ascii="Arial" w:hAnsi="Arial" w:cs="Arial"/>
          <w:bCs/>
          <w:sz w:val="15"/>
          <w:szCs w:val="15"/>
        </w:rPr>
      </w:pPr>
      <w:r w:rsidRPr="00DB17C1">
        <w:rPr>
          <w:rFonts w:ascii="Arial" w:hAnsi="Arial" w:cs="Arial"/>
          <w:bCs/>
          <w:sz w:val="15"/>
          <w:szCs w:val="15"/>
        </w:rPr>
        <w:t xml:space="preserve">numer </w:t>
      </w:r>
      <w:r w:rsidR="00B35816" w:rsidRPr="00DB17C1">
        <w:rPr>
          <w:rFonts w:ascii="Arial" w:hAnsi="Arial" w:cs="Arial"/>
          <w:bCs/>
          <w:sz w:val="15"/>
          <w:szCs w:val="15"/>
        </w:rPr>
        <w:t>R</w:t>
      </w:r>
      <w:r w:rsidRPr="00DB17C1">
        <w:rPr>
          <w:rFonts w:ascii="Arial" w:hAnsi="Arial" w:cs="Arial"/>
          <w:bCs/>
          <w:sz w:val="15"/>
          <w:szCs w:val="15"/>
        </w:rPr>
        <w:t>achunku Odbiorcy</w:t>
      </w:r>
      <w:r w:rsidR="00C97FF9" w:rsidRPr="00DB17C1">
        <w:rPr>
          <w:rFonts w:ascii="Arial" w:hAnsi="Arial" w:cs="Arial"/>
          <w:bCs/>
          <w:sz w:val="15"/>
          <w:szCs w:val="15"/>
        </w:rPr>
        <w:t>,</w:t>
      </w:r>
    </w:p>
    <w:p w14:paraId="5D56497B" w14:textId="77777777" w:rsidR="00A068DD" w:rsidRPr="00DB17C1" w:rsidRDefault="00A068DD" w:rsidP="003F0BF8">
      <w:pPr>
        <w:numPr>
          <w:ilvl w:val="0"/>
          <w:numId w:val="21"/>
        </w:numPr>
        <w:rPr>
          <w:rFonts w:ascii="Arial" w:hAnsi="Arial" w:cs="Arial"/>
          <w:bCs/>
          <w:sz w:val="15"/>
          <w:szCs w:val="15"/>
        </w:rPr>
      </w:pPr>
      <w:r w:rsidRPr="00DB17C1">
        <w:rPr>
          <w:rFonts w:ascii="Arial" w:hAnsi="Arial" w:cs="Arial"/>
          <w:bCs/>
          <w:sz w:val="15"/>
          <w:szCs w:val="15"/>
        </w:rPr>
        <w:t>kwotę i walutę wpłaty</w:t>
      </w:r>
      <w:r w:rsidR="00C97FF9" w:rsidRPr="00DB17C1">
        <w:rPr>
          <w:rFonts w:ascii="Arial" w:hAnsi="Arial" w:cs="Arial"/>
          <w:bCs/>
          <w:sz w:val="15"/>
          <w:szCs w:val="15"/>
        </w:rPr>
        <w:t>,</w:t>
      </w:r>
    </w:p>
    <w:p w14:paraId="524DD3E4" w14:textId="77777777" w:rsidR="00A068DD" w:rsidRPr="00DB17C1" w:rsidRDefault="00A068DD" w:rsidP="003F0BF8">
      <w:pPr>
        <w:numPr>
          <w:ilvl w:val="0"/>
          <w:numId w:val="21"/>
        </w:numPr>
        <w:rPr>
          <w:rFonts w:ascii="Arial" w:hAnsi="Arial" w:cs="Arial"/>
          <w:bCs/>
          <w:sz w:val="15"/>
          <w:szCs w:val="15"/>
        </w:rPr>
      </w:pPr>
      <w:r w:rsidRPr="00DB17C1">
        <w:rPr>
          <w:rFonts w:ascii="Arial" w:hAnsi="Arial" w:cs="Arial"/>
          <w:bCs/>
          <w:sz w:val="15"/>
          <w:szCs w:val="15"/>
        </w:rPr>
        <w:t>nazwę Płatnika</w:t>
      </w:r>
      <w:r w:rsidR="00C97FF9" w:rsidRPr="00DB17C1">
        <w:rPr>
          <w:rFonts w:ascii="Arial" w:hAnsi="Arial" w:cs="Arial"/>
          <w:bCs/>
          <w:sz w:val="15"/>
          <w:szCs w:val="15"/>
        </w:rPr>
        <w:t>,</w:t>
      </w:r>
    </w:p>
    <w:p w14:paraId="0EC6B45D" w14:textId="77777777" w:rsidR="00A068DD" w:rsidRPr="00DB17C1" w:rsidRDefault="00A068DD" w:rsidP="003F0BF8">
      <w:pPr>
        <w:numPr>
          <w:ilvl w:val="0"/>
          <w:numId w:val="21"/>
        </w:numPr>
        <w:rPr>
          <w:rFonts w:ascii="Arial" w:hAnsi="Arial" w:cs="Arial"/>
          <w:bCs/>
          <w:sz w:val="15"/>
          <w:szCs w:val="15"/>
        </w:rPr>
      </w:pPr>
      <w:r w:rsidRPr="00DB17C1">
        <w:rPr>
          <w:rFonts w:ascii="Arial" w:hAnsi="Arial" w:cs="Arial"/>
          <w:bCs/>
          <w:sz w:val="15"/>
          <w:szCs w:val="15"/>
        </w:rPr>
        <w:t>tytuł płatności</w:t>
      </w:r>
      <w:r w:rsidR="00C97FF9" w:rsidRPr="00DB17C1">
        <w:rPr>
          <w:rFonts w:ascii="Arial" w:hAnsi="Arial" w:cs="Arial"/>
          <w:bCs/>
          <w:sz w:val="15"/>
          <w:szCs w:val="15"/>
        </w:rPr>
        <w:t>.</w:t>
      </w:r>
    </w:p>
    <w:p w14:paraId="780201CA" w14:textId="77777777" w:rsidR="00A068DD" w:rsidRPr="00DB17C1" w:rsidRDefault="00A068DD">
      <w:pPr>
        <w:rPr>
          <w:rFonts w:ascii="Arial" w:hAnsi="Arial" w:cs="Arial"/>
          <w:bCs/>
          <w:sz w:val="15"/>
          <w:szCs w:val="15"/>
        </w:rPr>
      </w:pPr>
      <w:r w:rsidRPr="00DB17C1">
        <w:rPr>
          <w:rFonts w:ascii="Arial" w:hAnsi="Arial" w:cs="Arial"/>
          <w:bCs/>
          <w:sz w:val="15"/>
          <w:szCs w:val="15"/>
        </w:rPr>
        <w:t xml:space="preserve">3. W specyfikacji wpłacanej gotówki </w:t>
      </w:r>
      <w:r w:rsidR="00B35816" w:rsidRPr="00DB17C1">
        <w:rPr>
          <w:rFonts w:ascii="Arial" w:hAnsi="Arial" w:cs="Arial"/>
          <w:bCs/>
          <w:sz w:val="15"/>
          <w:szCs w:val="15"/>
        </w:rPr>
        <w:t xml:space="preserve">Płatnik </w:t>
      </w:r>
      <w:r w:rsidRPr="00DB17C1">
        <w:rPr>
          <w:rFonts w:ascii="Arial" w:hAnsi="Arial" w:cs="Arial"/>
          <w:bCs/>
          <w:sz w:val="15"/>
          <w:szCs w:val="15"/>
        </w:rPr>
        <w:t>musi podać:</w:t>
      </w:r>
    </w:p>
    <w:p w14:paraId="000B9075" w14:textId="77777777" w:rsidR="00A068DD" w:rsidRPr="00DB17C1" w:rsidRDefault="00A068DD" w:rsidP="003F0BF8">
      <w:pPr>
        <w:numPr>
          <w:ilvl w:val="0"/>
          <w:numId w:val="23"/>
        </w:numPr>
        <w:rPr>
          <w:rFonts w:ascii="Arial" w:hAnsi="Arial" w:cs="Arial"/>
          <w:bCs/>
          <w:sz w:val="15"/>
          <w:szCs w:val="15"/>
        </w:rPr>
      </w:pPr>
      <w:r w:rsidRPr="00DB17C1">
        <w:rPr>
          <w:rFonts w:ascii="Arial" w:hAnsi="Arial" w:cs="Arial"/>
          <w:bCs/>
          <w:sz w:val="15"/>
          <w:szCs w:val="15"/>
        </w:rPr>
        <w:t>nominały wpłacanych banknotów/bilonu</w:t>
      </w:r>
      <w:r w:rsidR="00C97FF9" w:rsidRPr="00DB17C1">
        <w:rPr>
          <w:rFonts w:ascii="Arial" w:hAnsi="Arial" w:cs="Arial"/>
          <w:bCs/>
          <w:sz w:val="15"/>
          <w:szCs w:val="15"/>
        </w:rPr>
        <w:t>,</w:t>
      </w:r>
    </w:p>
    <w:p w14:paraId="56B18589" w14:textId="77777777" w:rsidR="00A068DD" w:rsidRPr="00DB17C1" w:rsidRDefault="00A068DD" w:rsidP="003F0BF8">
      <w:pPr>
        <w:numPr>
          <w:ilvl w:val="0"/>
          <w:numId w:val="23"/>
        </w:numPr>
        <w:rPr>
          <w:rFonts w:ascii="Arial" w:hAnsi="Arial" w:cs="Arial"/>
          <w:bCs/>
          <w:sz w:val="15"/>
          <w:szCs w:val="15"/>
        </w:rPr>
      </w:pPr>
      <w:r w:rsidRPr="00DB17C1">
        <w:rPr>
          <w:rFonts w:ascii="Arial" w:hAnsi="Arial" w:cs="Arial"/>
          <w:bCs/>
          <w:sz w:val="15"/>
          <w:szCs w:val="15"/>
        </w:rPr>
        <w:t>liczbę banknotów/bilonu o danym nominale</w:t>
      </w:r>
      <w:r w:rsidR="006C1BA7" w:rsidRPr="00DB17C1">
        <w:rPr>
          <w:rFonts w:ascii="Arial" w:hAnsi="Arial" w:cs="Arial"/>
          <w:bCs/>
          <w:sz w:val="15"/>
          <w:szCs w:val="15"/>
        </w:rPr>
        <w:t>,</w:t>
      </w:r>
    </w:p>
    <w:p w14:paraId="735CB8FA" w14:textId="77777777" w:rsidR="00A068DD" w:rsidRPr="00DB17C1" w:rsidRDefault="00A068DD" w:rsidP="003F0BF8">
      <w:pPr>
        <w:numPr>
          <w:ilvl w:val="0"/>
          <w:numId w:val="23"/>
        </w:numPr>
        <w:rPr>
          <w:rFonts w:ascii="Arial" w:hAnsi="Arial" w:cs="Arial"/>
          <w:bCs/>
          <w:sz w:val="15"/>
          <w:szCs w:val="15"/>
        </w:rPr>
      </w:pPr>
      <w:r w:rsidRPr="00DB17C1">
        <w:rPr>
          <w:rFonts w:ascii="Arial" w:hAnsi="Arial" w:cs="Arial"/>
          <w:bCs/>
          <w:sz w:val="15"/>
          <w:szCs w:val="15"/>
        </w:rPr>
        <w:t>kwotę</w:t>
      </w:r>
      <w:r w:rsidR="00C97FF9" w:rsidRPr="00DB17C1">
        <w:rPr>
          <w:rFonts w:ascii="Arial" w:hAnsi="Arial" w:cs="Arial"/>
          <w:bCs/>
          <w:sz w:val="15"/>
          <w:szCs w:val="15"/>
        </w:rPr>
        <w:t>,</w:t>
      </w:r>
    </w:p>
    <w:p w14:paraId="47313EFD" w14:textId="77777777" w:rsidR="00A068DD" w:rsidRPr="00DB17C1" w:rsidRDefault="00A068DD" w:rsidP="003F0BF8">
      <w:pPr>
        <w:numPr>
          <w:ilvl w:val="0"/>
          <w:numId w:val="23"/>
        </w:numPr>
        <w:rPr>
          <w:rFonts w:ascii="Arial" w:hAnsi="Arial" w:cs="Arial"/>
          <w:bCs/>
          <w:sz w:val="15"/>
          <w:szCs w:val="15"/>
        </w:rPr>
      </w:pPr>
      <w:r w:rsidRPr="00DB17C1">
        <w:rPr>
          <w:rFonts w:ascii="Arial" w:hAnsi="Arial" w:cs="Arial"/>
          <w:bCs/>
          <w:sz w:val="15"/>
          <w:szCs w:val="15"/>
        </w:rPr>
        <w:t>w przypadku wpłaty w walutach obcych dodatkowo nazwę i symbol waluty</w:t>
      </w:r>
      <w:r w:rsidR="00C97FF9" w:rsidRPr="00DB17C1">
        <w:rPr>
          <w:rFonts w:ascii="Arial" w:hAnsi="Arial" w:cs="Arial"/>
          <w:bCs/>
          <w:sz w:val="15"/>
          <w:szCs w:val="15"/>
        </w:rPr>
        <w:t>.</w:t>
      </w:r>
    </w:p>
    <w:p w14:paraId="474A469A" w14:textId="77777777" w:rsidR="00A068DD" w:rsidRPr="00DB17C1" w:rsidRDefault="00A068DD">
      <w:pPr>
        <w:pStyle w:val="Tekstpodstawowy31"/>
        <w:spacing w:before="0"/>
        <w:jc w:val="center"/>
        <w:rPr>
          <w:b/>
          <w:bCs/>
          <w:sz w:val="15"/>
          <w:szCs w:val="15"/>
        </w:rPr>
      </w:pPr>
    </w:p>
    <w:p w14:paraId="078361DB" w14:textId="77777777" w:rsidR="00A068DD" w:rsidRPr="00DB17C1" w:rsidRDefault="00A068DD">
      <w:pPr>
        <w:pStyle w:val="Tekstpodstawowy31"/>
        <w:spacing w:before="0"/>
        <w:jc w:val="center"/>
        <w:rPr>
          <w:b/>
          <w:bCs/>
          <w:sz w:val="15"/>
          <w:szCs w:val="15"/>
        </w:rPr>
      </w:pPr>
      <w:r w:rsidRPr="00DB17C1">
        <w:rPr>
          <w:b/>
          <w:bCs/>
          <w:sz w:val="15"/>
          <w:szCs w:val="15"/>
        </w:rPr>
        <w:t>§ 6</w:t>
      </w:r>
      <w:r w:rsidR="00C745C1" w:rsidRPr="00DB17C1">
        <w:rPr>
          <w:b/>
          <w:bCs/>
          <w:sz w:val="15"/>
          <w:szCs w:val="15"/>
        </w:rPr>
        <w:t>4</w:t>
      </w:r>
    </w:p>
    <w:p w14:paraId="564DD537" w14:textId="77777777" w:rsidR="00A068DD" w:rsidRPr="00DB17C1" w:rsidRDefault="00A068DD">
      <w:pPr>
        <w:jc w:val="both"/>
        <w:rPr>
          <w:rFonts w:ascii="Arial" w:hAnsi="Arial" w:cs="Arial"/>
          <w:bCs/>
          <w:sz w:val="15"/>
          <w:szCs w:val="15"/>
        </w:rPr>
      </w:pPr>
    </w:p>
    <w:p w14:paraId="02F983D7" w14:textId="77777777" w:rsidR="00A068DD" w:rsidRPr="00DB17C1" w:rsidRDefault="00A068DD">
      <w:pPr>
        <w:rPr>
          <w:rFonts w:ascii="Arial" w:hAnsi="Arial" w:cs="Arial"/>
          <w:bCs/>
          <w:sz w:val="15"/>
          <w:szCs w:val="15"/>
        </w:rPr>
      </w:pPr>
      <w:r w:rsidRPr="00DB17C1">
        <w:rPr>
          <w:rFonts w:ascii="Arial" w:hAnsi="Arial" w:cs="Arial"/>
          <w:bCs/>
          <w:sz w:val="15"/>
          <w:szCs w:val="15"/>
        </w:rPr>
        <w:t xml:space="preserve">W celu dokonania </w:t>
      </w:r>
      <w:r w:rsidR="002930BA" w:rsidRPr="00DB17C1">
        <w:rPr>
          <w:rFonts w:ascii="Arial" w:hAnsi="Arial" w:cs="Arial"/>
          <w:bCs/>
          <w:sz w:val="15"/>
          <w:szCs w:val="15"/>
        </w:rPr>
        <w:t>W</w:t>
      </w:r>
      <w:r w:rsidRPr="00DB17C1">
        <w:rPr>
          <w:rFonts w:ascii="Arial" w:hAnsi="Arial" w:cs="Arial"/>
          <w:bCs/>
          <w:sz w:val="15"/>
          <w:szCs w:val="15"/>
        </w:rPr>
        <w:t xml:space="preserve">płaty gotówkowej w formie zamkniętej z wykorzystaniem </w:t>
      </w:r>
      <w:proofErr w:type="spellStart"/>
      <w:r w:rsidRPr="00DB17C1">
        <w:rPr>
          <w:rFonts w:ascii="Arial" w:hAnsi="Arial" w:cs="Arial"/>
          <w:bCs/>
          <w:sz w:val="15"/>
          <w:szCs w:val="15"/>
        </w:rPr>
        <w:t>wrzutni</w:t>
      </w:r>
      <w:proofErr w:type="spellEnd"/>
      <w:r w:rsidRPr="00DB17C1">
        <w:rPr>
          <w:rFonts w:ascii="Arial" w:hAnsi="Arial" w:cs="Arial"/>
          <w:bCs/>
          <w:sz w:val="15"/>
          <w:szCs w:val="15"/>
        </w:rPr>
        <w:t xml:space="preserve"> nocnej Klient musi posiadać atrybuty służące do otwarcia danej </w:t>
      </w:r>
      <w:proofErr w:type="spellStart"/>
      <w:r w:rsidRPr="00DB17C1">
        <w:rPr>
          <w:rFonts w:ascii="Arial" w:hAnsi="Arial" w:cs="Arial"/>
          <w:bCs/>
          <w:sz w:val="15"/>
          <w:szCs w:val="15"/>
        </w:rPr>
        <w:t>wrzutni</w:t>
      </w:r>
      <w:proofErr w:type="spellEnd"/>
      <w:r w:rsidR="00B8732C" w:rsidRPr="00DB17C1">
        <w:rPr>
          <w:rFonts w:ascii="Arial" w:hAnsi="Arial" w:cs="Arial"/>
          <w:bCs/>
          <w:sz w:val="15"/>
          <w:szCs w:val="15"/>
        </w:rPr>
        <w:t xml:space="preserve">, o których mowa w Regulaminie </w:t>
      </w:r>
      <w:r w:rsidR="00B8732C" w:rsidRPr="00DB17C1">
        <w:rPr>
          <w:rFonts w:ascii="Arial" w:hAnsi="Arial" w:cs="Arial"/>
          <w:sz w:val="15"/>
          <w:szCs w:val="15"/>
        </w:rPr>
        <w:t>obrotu gotówkowego w formie zamkniętej</w:t>
      </w:r>
      <w:r w:rsidR="006C1BA7" w:rsidRPr="00DB17C1">
        <w:rPr>
          <w:rFonts w:ascii="Arial" w:hAnsi="Arial" w:cs="Arial"/>
          <w:bCs/>
          <w:sz w:val="15"/>
          <w:szCs w:val="15"/>
        </w:rPr>
        <w:t>.</w:t>
      </w:r>
    </w:p>
    <w:p w14:paraId="39436EF3" w14:textId="77777777" w:rsidR="00A068DD" w:rsidRPr="00DB17C1" w:rsidRDefault="00A068DD">
      <w:pPr>
        <w:pStyle w:val="Tekstpodstawowy31"/>
        <w:spacing w:before="0"/>
        <w:jc w:val="center"/>
        <w:rPr>
          <w:b/>
          <w:bCs/>
          <w:sz w:val="15"/>
          <w:szCs w:val="15"/>
        </w:rPr>
      </w:pPr>
    </w:p>
    <w:p w14:paraId="6B0441AF" w14:textId="77777777" w:rsidR="00A068DD" w:rsidRPr="00DB17C1" w:rsidRDefault="00A068DD">
      <w:pPr>
        <w:pStyle w:val="Tekstpodstawowy31"/>
        <w:spacing w:before="0"/>
        <w:jc w:val="center"/>
        <w:rPr>
          <w:b/>
          <w:bCs/>
          <w:sz w:val="15"/>
          <w:szCs w:val="15"/>
        </w:rPr>
      </w:pPr>
      <w:r w:rsidRPr="00DB17C1">
        <w:rPr>
          <w:b/>
          <w:bCs/>
          <w:sz w:val="15"/>
          <w:szCs w:val="15"/>
        </w:rPr>
        <w:t>§ 6</w:t>
      </w:r>
      <w:r w:rsidR="00C745C1" w:rsidRPr="00DB17C1">
        <w:rPr>
          <w:b/>
          <w:bCs/>
          <w:sz w:val="15"/>
          <w:szCs w:val="15"/>
        </w:rPr>
        <w:t>5</w:t>
      </w:r>
    </w:p>
    <w:p w14:paraId="1D58CC84" w14:textId="77777777" w:rsidR="00A068DD" w:rsidRPr="00DB17C1" w:rsidRDefault="00A068DD">
      <w:pPr>
        <w:pStyle w:val="Tekstpodstawowy31"/>
        <w:spacing w:before="0"/>
        <w:jc w:val="center"/>
        <w:rPr>
          <w:b/>
          <w:bCs/>
          <w:sz w:val="15"/>
          <w:szCs w:val="15"/>
        </w:rPr>
      </w:pPr>
    </w:p>
    <w:p w14:paraId="72AA93D4" w14:textId="77777777" w:rsidR="00A068DD" w:rsidRPr="00DB17C1" w:rsidRDefault="00A068DD" w:rsidP="005E7E05">
      <w:pPr>
        <w:jc w:val="both"/>
        <w:rPr>
          <w:rFonts w:ascii="Arial" w:hAnsi="Arial" w:cs="Arial"/>
          <w:bCs/>
          <w:sz w:val="15"/>
          <w:szCs w:val="15"/>
        </w:rPr>
      </w:pPr>
      <w:r w:rsidRPr="00DB17C1">
        <w:rPr>
          <w:rFonts w:ascii="Arial" w:hAnsi="Arial" w:cs="Arial"/>
          <w:bCs/>
          <w:sz w:val="15"/>
          <w:szCs w:val="15"/>
        </w:rPr>
        <w:t xml:space="preserve">Rachunek Odbiorcy uznawany jest </w:t>
      </w:r>
      <w:r w:rsidR="00B35816" w:rsidRPr="00DB17C1">
        <w:rPr>
          <w:rFonts w:ascii="Arial" w:hAnsi="Arial" w:cs="Arial"/>
          <w:bCs/>
          <w:sz w:val="15"/>
          <w:szCs w:val="15"/>
        </w:rPr>
        <w:t xml:space="preserve">z tytułu Wpłaty gotówkowej w formie zamkniętej </w:t>
      </w:r>
      <w:r w:rsidR="00B4402A" w:rsidRPr="00DB17C1">
        <w:rPr>
          <w:rFonts w:ascii="Arial" w:hAnsi="Arial" w:cs="Arial"/>
          <w:bCs/>
          <w:sz w:val="15"/>
          <w:szCs w:val="15"/>
        </w:rPr>
        <w:t>zgodnie z zasadami ustalonymi w Regulaminie</w:t>
      </w:r>
      <w:r w:rsidR="00B41877" w:rsidRPr="00DB17C1">
        <w:rPr>
          <w:rFonts w:ascii="Arial" w:hAnsi="Arial" w:cs="Arial"/>
          <w:bCs/>
          <w:sz w:val="15"/>
          <w:szCs w:val="15"/>
        </w:rPr>
        <w:t xml:space="preserve"> </w:t>
      </w:r>
      <w:r w:rsidR="00B4402A" w:rsidRPr="00DB17C1">
        <w:rPr>
          <w:rFonts w:ascii="Arial" w:hAnsi="Arial" w:cs="Arial"/>
          <w:sz w:val="15"/>
          <w:szCs w:val="15"/>
        </w:rPr>
        <w:t>obrotu gotówkowego w formie zamkniętej</w:t>
      </w:r>
      <w:r w:rsidR="001F77C8" w:rsidRPr="00DB17C1">
        <w:rPr>
          <w:rFonts w:ascii="Arial" w:hAnsi="Arial" w:cs="Arial"/>
          <w:bCs/>
          <w:sz w:val="15"/>
          <w:szCs w:val="15"/>
        </w:rPr>
        <w:t>.</w:t>
      </w:r>
    </w:p>
    <w:p w14:paraId="14F62ED8" w14:textId="11DDEE53" w:rsidR="00A068DD" w:rsidRDefault="00A068DD">
      <w:pPr>
        <w:pStyle w:val="Tekstpodstawowy31"/>
        <w:spacing w:before="0"/>
        <w:jc w:val="center"/>
        <w:rPr>
          <w:b/>
          <w:bCs/>
          <w:sz w:val="15"/>
          <w:szCs w:val="15"/>
        </w:rPr>
      </w:pPr>
    </w:p>
    <w:p w14:paraId="0A0CA95E" w14:textId="22CA2C01" w:rsidR="002D0C4B" w:rsidRDefault="002D0C4B">
      <w:pPr>
        <w:pStyle w:val="Tekstpodstawowy31"/>
        <w:spacing w:before="0"/>
        <w:jc w:val="center"/>
        <w:rPr>
          <w:b/>
          <w:bCs/>
          <w:sz w:val="15"/>
          <w:szCs w:val="15"/>
        </w:rPr>
      </w:pPr>
    </w:p>
    <w:p w14:paraId="4106E653" w14:textId="77777777" w:rsidR="002D0C4B" w:rsidRPr="00DB17C1" w:rsidRDefault="002D0C4B">
      <w:pPr>
        <w:pStyle w:val="Tekstpodstawowy31"/>
        <w:spacing w:before="0"/>
        <w:jc w:val="center"/>
        <w:rPr>
          <w:b/>
          <w:bCs/>
          <w:sz w:val="15"/>
          <w:szCs w:val="15"/>
        </w:rPr>
      </w:pPr>
    </w:p>
    <w:p w14:paraId="436FCDA4" w14:textId="77777777" w:rsidR="00A068DD" w:rsidRPr="00DB17C1" w:rsidRDefault="00A068DD">
      <w:pPr>
        <w:pStyle w:val="Tekstpodstawowy31"/>
        <w:spacing w:before="0"/>
        <w:jc w:val="center"/>
        <w:rPr>
          <w:b/>
          <w:bCs/>
          <w:sz w:val="15"/>
          <w:szCs w:val="15"/>
        </w:rPr>
      </w:pPr>
      <w:r w:rsidRPr="00DB17C1">
        <w:rPr>
          <w:b/>
          <w:bCs/>
          <w:sz w:val="15"/>
          <w:szCs w:val="15"/>
        </w:rPr>
        <w:lastRenderedPageBreak/>
        <w:t xml:space="preserve">§ </w:t>
      </w:r>
      <w:r w:rsidR="00C745C1" w:rsidRPr="00DB17C1">
        <w:rPr>
          <w:b/>
          <w:bCs/>
          <w:sz w:val="15"/>
          <w:szCs w:val="15"/>
        </w:rPr>
        <w:t>66</w:t>
      </w:r>
    </w:p>
    <w:p w14:paraId="3330D6C2" w14:textId="77777777" w:rsidR="00A068DD" w:rsidRPr="00DB17C1" w:rsidRDefault="00A068DD">
      <w:pPr>
        <w:pStyle w:val="Tekstpodstawowy31"/>
        <w:spacing w:before="0"/>
        <w:jc w:val="center"/>
        <w:rPr>
          <w:b/>
          <w:bCs/>
          <w:sz w:val="15"/>
          <w:szCs w:val="15"/>
        </w:rPr>
      </w:pPr>
    </w:p>
    <w:p w14:paraId="73ABA392" w14:textId="77777777" w:rsidR="00A068DD" w:rsidRPr="00DB17C1" w:rsidRDefault="00A068DD" w:rsidP="00B34CD3">
      <w:pPr>
        <w:ind w:left="142" w:hanging="142"/>
        <w:jc w:val="both"/>
        <w:rPr>
          <w:rFonts w:ascii="Arial" w:hAnsi="Arial" w:cs="Arial"/>
          <w:bCs/>
          <w:sz w:val="15"/>
          <w:szCs w:val="15"/>
        </w:rPr>
      </w:pPr>
      <w:r w:rsidRPr="00DB17C1">
        <w:rPr>
          <w:rFonts w:ascii="Arial" w:hAnsi="Arial" w:cs="Arial"/>
          <w:bCs/>
          <w:sz w:val="15"/>
          <w:szCs w:val="15"/>
        </w:rPr>
        <w:t xml:space="preserve">1. W celu dokonania </w:t>
      </w:r>
      <w:r w:rsidR="00EB6731" w:rsidRPr="00DB17C1">
        <w:rPr>
          <w:rFonts w:ascii="Arial" w:hAnsi="Arial" w:cs="Arial"/>
          <w:bCs/>
          <w:sz w:val="15"/>
          <w:szCs w:val="15"/>
        </w:rPr>
        <w:t>W</w:t>
      </w:r>
      <w:r w:rsidRPr="00DB17C1">
        <w:rPr>
          <w:rFonts w:ascii="Arial" w:hAnsi="Arial" w:cs="Arial"/>
          <w:bCs/>
          <w:sz w:val="15"/>
          <w:szCs w:val="15"/>
        </w:rPr>
        <w:t>ypłaty gotówkowej w formie zamkniętej Klient zobowiązany jest zamówić wypłatę zgodnie z terminem uzgodnionym w Umowie obrotu gotówkowego w formie zamkniętej.</w:t>
      </w:r>
    </w:p>
    <w:p w14:paraId="1AAF02BD" w14:textId="77777777" w:rsidR="00A068DD" w:rsidRPr="00DB17C1" w:rsidRDefault="00A068DD">
      <w:pPr>
        <w:rPr>
          <w:rFonts w:ascii="Arial" w:hAnsi="Arial" w:cs="Arial"/>
          <w:bCs/>
          <w:sz w:val="15"/>
          <w:szCs w:val="15"/>
        </w:rPr>
      </w:pPr>
      <w:r w:rsidRPr="00DB17C1">
        <w:rPr>
          <w:rFonts w:ascii="Arial" w:hAnsi="Arial" w:cs="Arial"/>
          <w:bCs/>
          <w:sz w:val="15"/>
          <w:szCs w:val="15"/>
        </w:rPr>
        <w:t xml:space="preserve">2. Zamówienia </w:t>
      </w:r>
      <w:r w:rsidR="00EB6731" w:rsidRPr="00DB17C1">
        <w:rPr>
          <w:rFonts w:ascii="Arial" w:hAnsi="Arial" w:cs="Arial"/>
          <w:bCs/>
          <w:sz w:val="15"/>
          <w:szCs w:val="15"/>
        </w:rPr>
        <w:t>W</w:t>
      </w:r>
      <w:r w:rsidRPr="00DB17C1">
        <w:rPr>
          <w:rFonts w:ascii="Arial" w:hAnsi="Arial" w:cs="Arial"/>
          <w:bCs/>
          <w:sz w:val="15"/>
          <w:szCs w:val="15"/>
        </w:rPr>
        <w:t>ypłaty gotówkowej w formie zamknięte</w:t>
      </w:r>
      <w:r w:rsidR="001F77C8" w:rsidRPr="00DB17C1">
        <w:rPr>
          <w:rFonts w:ascii="Arial" w:hAnsi="Arial" w:cs="Arial"/>
          <w:bCs/>
          <w:sz w:val="15"/>
          <w:szCs w:val="15"/>
        </w:rPr>
        <w:t>j</w:t>
      </w:r>
      <w:r w:rsidRPr="00DB17C1">
        <w:rPr>
          <w:rFonts w:ascii="Arial" w:hAnsi="Arial" w:cs="Arial"/>
          <w:bCs/>
          <w:sz w:val="15"/>
          <w:szCs w:val="15"/>
        </w:rPr>
        <w:t xml:space="preserve"> Klient może dokonać:</w:t>
      </w:r>
    </w:p>
    <w:p w14:paraId="4708D950" w14:textId="77777777" w:rsidR="00A068DD" w:rsidRPr="00DB17C1" w:rsidRDefault="00A068DD" w:rsidP="003F0BF8">
      <w:pPr>
        <w:numPr>
          <w:ilvl w:val="0"/>
          <w:numId w:val="24"/>
        </w:numPr>
        <w:rPr>
          <w:rFonts w:ascii="Arial" w:hAnsi="Arial" w:cs="Arial"/>
          <w:bCs/>
          <w:sz w:val="15"/>
          <w:szCs w:val="15"/>
        </w:rPr>
      </w:pPr>
      <w:r w:rsidRPr="00DB17C1">
        <w:rPr>
          <w:rFonts w:ascii="Arial" w:hAnsi="Arial" w:cs="Arial"/>
          <w:bCs/>
          <w:sz w:val="15"/>
          <w:szCs w:val="15"/>
        </w:rPr>
        <w:t>w Placówce Banku</w:t>
      </w:r>
      <w:r w:rsidR="00C97FF9" w:rsidRPr="00DB17C1">
        <w:rPr>
          <w:rFonts w:ascii="Arial" w:hAnsi="Arial" w:cs="Arial"/>
          <w:bCs/>
          <w:sz w:val="15"/>
          <w:szCs w:val="15"/>
        </w:rPr>
        <w:t>,</w:t>
      </w:r>
    </w:p>
    <w:p w14:paraId="3985A4EF" w14:textId="77777777" w:rsidR="00A068DD" w:rsidRPr="00DB17C1" w:rsidRDefault="00A068DD" w:rsidP="003F0BF8">
      <w:pPr>
        <w:numPr>
          <w:ilvl w:val="0"/>
          <w:numId w:val="24"/>
        </w:numPr>
        <w:rPr>
          <w:rFonts w:ascii="Arial" w:hAnsi="Arial" w:cs="Arial"/>
          <w:bCs/>
          <w:sz w:val="15"/>
          <w:szCs w:val="15"/>
        </w:rPr>
      </w:pPr>
      <w:r w:rsidRPr="00DB17C1">
        <w:rPr>
          <w:rFonts w:ascii="Arial" w:hAnsi="Arial" w:cs="Arial"/>
          <w:bCs/>
          <w:sz w:val="15"/>
          <w:szCs w:val="15"/>
        </w:rPr>
        <w:t>za pośrednictwem kanału elektronicznego</w:t>
      </w:r>
      <w:r w:rsidR="00C97FF9" w:rsidRPr="00DB17C1">
        <w:rPr>
          <w:rFonts w:ascii="Arial" w:hAnsi="Arial" w:cs="Arial"/>
          <w:bCs/>
          <w:sz w:val="15"/>
          <w:szCs w:val="15"/>
        </w:rPr>
        <w:t>.</w:t>
      </w:r>
    </w:p>
    <w:p w14:paraId="57153A9E" w14:textId="77777777" w:rsidR="00A068DD" w:rsidRPr="00DB17C1" w:rsidRDefault="00A068DD">
      <w:pPr>
        <w:rPr>
          <w:rFonts w:ascii="Arial" w:hAnsi="Arial" w:cs="Arial"/>
          <w:bCs/>
          <w:sz w:val="15"/>
          <w:szCs w:val="15"/>
        </w:rPr>
      </w:pPr>
      <w:r w:rsidRPr="00DB17C1">
        <w:rPr>
          <w:rFonts w:ascii="Arial" w:hAnsi="Arial" w:cs="Arial"/>
          <w:bCs/>
          <w:sz w:val="15"/>
          <w:szCs w:val="15"/>
        </w:rPr>
        <w:t xml:space="preserve">3. W </w:t>
      </w:r>
      <w:r w:rsidR="007A1C27" w:rsidRPr="00DB17C1">
        <w:rPr>
          <w:rFonts w:ascii="Arial" w:hAnsi="Arial" w:cs="Arial"/>
          <w:bCs/>
          <w:sz w:val="15"/>
          <w:szCs w:val="15"/>
        </w:rPr>
        <w:t>Z</w:t>
      </w:r>
      <w:r w:rsidRPr="00DB17C1">
        <w:rPr>
          <w:rFonts w:ascii="Arial" w:hAnsi="Arial" w:cs="Arial"/>
          <w:bCs/>
          <w:sz w:val="15"/>
          <w:szCs w:val="15"/>
        </w:rPr>
        <w:t xml:space="preserve">leceniu zamówienia </w:t>
      </w:r>
      <w:r w:rsidR="00EB6731" w:rsidRPr="00DB17C1">
        <w:rPr>
          <w:rFonts w:ascii="Arial" w:hAnsi="Arial" w:cs="Arial"/>
          <w:bCs/>
          <w:sz w:val="15"/>
          <w:szCs w:val="15"/>
        </w:rPr>
        <w:t>W</w:t>
      </w:r>
      <w:r w:rsidRPr="00DB17C1">
        <w:rPr>
          <w:rFonts w:ascii="Arial" w:hAnsi="Arial" w:cs="Arial"/>
          <w:bCs/>
          <w:sz w:val="15"/>
          <w:szCs w:val="15"/>
        </w:rPr>
        <w:t>ypłaty gotówkowej w formie zamkniętej Klient musi podać następujące dane:</w:t>
      </w:r>
    </w:p>
    <w:p w14:paraId="64769869" w14:textId="77777777" w:rsidR="00A068DD" w:rsidRPr="00DB17C1" w:rsidRDefault="00A068DD" w:rsidP="003F0BF8">
      <w:pPr>
        <w:numPr>
          <w:ilvl w:val="0"/>
          <w:numId w:val="25"/>
        </w:numPr>
        <w:rPr>
          <w:rFonts w:ascii="Arial" w:hAnsi="Arial" w:cs="Arial"/>
          <w:bCs/>
          <w:sz w:val="15"/>
          <w:szCs w:val="15"/>
        </w:rPr>
      </w:pPr>
      <w:r w:rsidRPr="00DB17C1">
        <w:rPr>
          <w:rFonts w:ascii="Arial" w:hAnsi="Arial" w:cs="Arial"/>
          <w:bCs/>
          <w:sz w:val="15"/>
          <w:szCs w:val="15"/>
        </w:rPr>
        <w:t>nazwa Klienta</w:t>
      </w:r>
      <w:r w:rsidR="00C97FF9" w:rsidRPr="00DB17C1">
        <w:rPr>
          <w:rFonts w:ascii="Arial" w:hAnsi="Arial" w:cs="Arial"/>
          <w:bCs/>
          <w:sz w:val="15"/>
          <w:szCs w:val="15"/>
        </w:rPr>
        <w:t>,</w:t>
      </w:r>
    </w:p>
    <w:p w14:paraId="34C1EC41" w14:textId="77777777" w:rsidR="00A068DD" w:rsidRPr="00DB17C1" w:rsidRDefault="00A068DD" w:rsidP="003F0BF8">
      <w:pPr>
        <w:numPr>
          <w:ilvl w:val="0"/>
          <w:numId w:val="25"/>
        </w:numPr>
        <w:rPr>
          <w:rFonts w:ascii="Arial" w:hAnsi="Arial" w:cs="Arial"/>
          <w:bCs/>
          <w:sz w:val="15"/>
          <w:szCs w:val="15"/>
        </w:rPr>
      </w:pPr>
      <w:r w:rsidRPr="00DB17C1">
        <w:rPr>
          <w:rFonts w:ascii="Arial" w:hAnsi="Arial" w:cs="Arial"/>
          <w:bCs/>
          <w:sz w:val="15"/>
          <w:szCs w:val="15"/>
        </w:rPr>
        <w:t xml:space="preserve">numer Rachunku </w:t>
      </w:r>
      <w:r w:rsidR="001F77C8" w:rsidRPr="00DB17C1">
        <w:rPr>
          <w:rFonts w:ascii="Arial" w:hAnsi="Arial" w:cs="Arial"/>
          <w:bCs/>
          <w:sz w:val="15"/>
          <w:szCs w:val="15"/>
        </w:rPr>
        <w:t>K</w:t>
      </w:r>
      <w:r w:rsidRPr="00DB17C1">
        <w:rPr>
          <w:rFonts w:ascii="Arial" w:hAnsi="Arial" w:cs="Arial"/>
          <w:bCs/>
          <w:sz w:val="15"/>
          <w:szCs w:val="15"/>
        </w:rPr>
        <w:t>lienta</w:t>
      </w:r>
      <w:r w:rsidR="00C97FF9" w:rsidRPr="00DB17C1">
        <w:rPr>
          <w:rFonts w:ascii="Arial" w:hAnsi="Arial" w:cs="Arial"/>
          <w:bCs/>
          <w:sz w:val="15"/>
          <w:szCs w:val="15"/>
        </w:rPr>
        <w:t>,</w:t>
      </w:r>
    </w:p>
    <w:p w14:paraId="0E9159F9" w14:textId="77777777" w:rsidR="00A068DD" w:rsidRPr="00DB17C1" w:rsidRDefault="00A068DD" w:rsidP="003F0BF8">
      <w:pPr>
        <w:numPr>
          <w:ilvl w:val="0"/>
          <w:numId w:val="25"/>
        </w:numPr>
        <w:rPr>
          <w:rFonts w:ascii="Arial" w:hAnsi="Arial" w:cs="Arial"/>
          <w:bCs/>
          <w:sz w:val="15"/>
          <w:szCs w:val="15"/>
        </w:rPr>
      </w:pPr>
      <w:r w:rsidRPr="00DB17C1">
        <w:rPr>
          <w:rFonts w:ascii="Arial" w:hAnsi="Arial" w:cs="Arial"/>
          <w:bCs/>
          <w:sz w:val="15"/>
          <w:szCs w:val="15"/>
        </w:rPr>
        <w:t>jednostka organizacyjna Klienta</w:t>
      </w:r>
      <w:r w:rsidR="00C97FF9" w:rsidRPr="00DB17C1">
        <w:rPr>
          <w:rFonts w:ascii="Arial" w:hAnsi="Arial" w:cs="Arial"/>
          <w:bCs/>
          <w:sz w:val="15"/>
          <w:szCs w:val="15"/>
        </w:rPr>
        <w:t>,</w:t>
      </w:r>
    </w:p>
    <w:p w14:paraId="79356F8F" w14:textId="77777777" w:rsidR="00A068DD" w:rsidRPr="00DB17C1" w:rsidRDefault="00A068DD" w:rsidP="003F0BF8">
      <w:pPr>
        <w:numPr>
          <w:ilvl w:val="0"/>
          <w:numId w:val="25"/>
        </w:numPr>
        <w:rPr>
          <w:rFonts w:ascii="Arial" w:hAnsi="Arial" w:cs="Arial"/>
          <w:bCs/>
          <w:sz w:val="15"/>
          <w:szCs w:val="15"/>
        </w:rPr>
      </w:pPr>
      <w:r w:rsidRPr="00DB17C1">
        <w:rPr>
          <w:rFonts w:ascii="Arial" w:hAnsi="Arial" w:cs="Arial"/>
          <w:bCs/>
          <w:sz w:val="15"/>
          <w:szCs w:val="15"/>
        </w:rPr>
        <w:t xml:space="preserve">adres siedziby </w:t>
      </w:r>
      <w:r w:rsidR="0009205F">
        <w:rPr>
          <w:rFonts w:ascii="Arial" w:hAnsi="Arial" w:cs="Arial"/>
          <w:bCs/>
          <w:sz w:val="15"/>
          <w:szCs w:val="15"/>
        </w:rPr>
        <w:t>-</w:t>
      </w:r>
      <w:r w:rsidRPr="00DB17C1">
        <w:rPr>
          <w:rFonts w:ascii="Arial" w:hAnsi="Arial" w:cs="Arial"/>
          <w:bCs/>
          <w:sz w:val="15"/>
          <w:szCs w:val="15"/>
        </w:rPr>
        <w:t xml:space="preserve"> miejsce przekazania wpłaty/wypłaty</w:t>
      </w:r>
      <w:r w:rsidR="00C97FF9" w:rsidRPr="00DB17C1">
        <w:rPr>
          <w:rFonts w:ascii="Arial" w:hAnsi="Arial" w:cs="Arial"/>
          <w:bCs/>
          <w:sz w:val="15"/>
          <w:szCs w:val="15"/>
        </w:rPr>
        <w:t>,</w:t>
      </w:r>
    </w:p>
    <w:p w14:paraId="1205B371" w14:textId="77777777" w:rsidR="00A068DD" w:rsidRPr="00DB17C1" w:rsidRDefault="00A068DD" w:rsidP="003F0BF8">
      <w:pPr>
        <w:numPr>
          <w:ilvl w:val="0"/>
          <w:numId w:val="25"/>
        </w:numPr>
        <w:rPr>
          <w:rFonts w:ascii="Arial" w:hAnsi="Arial" w:cs="Arial"/>
          <w:bCs/>
          <w:sz w:val="15"/>
          <w:szCs w:val="15"/>
        </w:rPr>
      </w:pPr>
      <w:r w:rsidRPr="00DB17C1">
        <w:rPr>
          <w:rFonts w:ascii="Arial" w:hAnsi="Arial" w:cs="Arial"/>
          <w:bCs/>
          <w:sz w:val="15"/>
          <w:szCs w:val="15"/>
        </w:rPr>
        <w:t>data przekazania wpłaty/wypłaty</w:t>
      </w:r>
      <w:r w:rsidR="00C97FF9" w:rsidRPr="00DB17C1">
        <w:rPr>
          <w:rFonts w:ascii="Arial" w:hAnsi="Arial" w:cs="Arial"/>
          <w:bCs/>
          <w:sz w:val="15"/>
          <w:szCs w:val="15"/>
        </w:rPr>
        <w:t>,</w:t>
      </w:r>
    </w:p>
    <w:p w14:paraId="7FC1BE81" w14:textId="77777777" w:rsidR="00A068DD" w:rsidRPr="00DB17C1" w:rsidRDefault="00A068DD" w:rsidP="003F0BF8">
      <w:pPr>
        <w:numPr>
          <w:ilvl w:val="0"/>
          <w:numId w:val="25"/>
        </w:numPr>
        <w:rPr>
          <w:rFonts w:ascii="Arial" w:hAnsi="Arial" w:cs="Arial"/>
          <w:bCs/>
          <w:sz w:val="15"/>
          <w:szCs w:val="15"/>
        </w:rPr>
      </w:pPr>
      <w:r w:rsidRPr="00DB17C1">
        <w:rPr>
          <w:rFonts w:ascii="Arial" w:hAnsi="Arial" w:cs="Arial"/>
          <w:bCs/>
          <w:sz w:val="15"/>
          <w:szCs w:val="15"/>
        </w:rPr>
        <w:t>waluta wpłaty/wypłaty</w:t>
      </w:r>
      <w:r w:rsidR="00C97FF9" w:rsidRPr="00DB17C1">
        <w:rPr>
          <w:rFonts w:ascii="Arial" w:hAnsi="Arial" w:cs="Arial"/>
          <w:bCs/>
          <w:sz w:val="15"/>
          <w:szCs w:val="15"/>
        </w:rPr>
        <w:t>,</w:t>
      </w:r>
    </w:p>
    <w:p w14:paraId="46B64D81" w14:textId="77777777" w:rsidR="00A068DD" w:rsidRPr="00DB17C1" w:rsidRDefault="00A068DD" w:rsidP="003F0BF8">
      <w:pPr>
        <w:numPr>
          <w:ilvl w:val="0"/>
          <w:numId w:val="25"/>
        </w:numPr>
        <w:rPr>
          <w:rFonts w:ascii="Arial" w:hAnsi="Arial" w:cs="Arial"/>
          <w:bCs/>
          <w:sz w:val="15"/>
          <w:szCs w:val="15"/>
        </w:rPr>
      </w:pPr>
      <w:r w:rsidRPr="00DB17C1">
        <w:rPr>
          <w:rFonts w:ascii="Arial" w:hAnsi="Arial" w:cs="Arial"/>
          <w:bCs/>
          <w:sz w:val="15"/>
          <w:szCs w:val="15"/>
        </w:rPr>
        <w:t>kwota wpłaty/wypłaty</w:t>
      </w:r>
      <w:r w:rsidR="00C97FF9" w:rsidRPr="00DB17C1">
        <w:rPr>
          <w:rFonts w:ascii="Arial" w:hAnsi="Arial" w:cs="Arial"/>
          <w:bCs/>
          <w:sz w:val="15"/>
          <w:szCs w:val="15"/>
        </w:rPr>
        <w:t>,</w:t>
      </w:r>
    </w:p>
    <w:p w14:paraId="5AC82467" w14:textId="77777777" w:rsidR="00A068DD" w:rsidRPr="00DB17C1" w:rsidRDefault="00A068DD" w:rsidP="003F0BF8">
      <w:pPr>
        <w:numPr>
          <w:ilvl w:val="0"/>
          <w:numId w:val="25"/>
        </w:numPr>
        <w:rPr>
          <w:rFonts w:ascii="Arial" w:hAnsi="Arial" w:cs="Arial"/>
          <w:bCs/>
          <w:sz w:val="15"/>
          <w:szCs w:val="15"/>
        </w:rPr>
      </w:pPr>
      <w:r w:rsidRPr="00DB17C1">
        <w:rPr>
          <w:rFonts w:ascii="Arial" w:hAnsi="Arial" w:cs="Arial"/>
          <w:bCs/>
          <w:sz w:val="15"/>
          <w:szCs w:val="15"/>
        </w:rPr>
        <w:t>specyfikacja wpłaty/wypłaty</w:t>
      </w:r>
      <w:r w:rsidR="00C97FF9" w:rsidRPr="00DB17C1">
        <w:rPr>
          <w:rFonts w:ascii="Arial" w:hAnsi="Arial" w:cs="Arial"/>
          <w:bCs/>
          <w:sz w:val="15"/>
          <w:szCs w:val="15"/>
        </w:rPr>
        <w:t>.</w:t>
      </w:r>
    </w:p>
    <w:p w14:paraId="4B297BC1" w14:textId="77777777" w:rsidR="00A068DD" w:rsidRPr="00DB17C1" w:rsidRDefault="00A068DD">
      <w:pPr>
        <w:rPr>
          <w:rFonts w:ascii="Arial" w:hAnsi="Arial" w:cs="Arial"/>
          <w:bCs/>
          <w:sz w:val="15"/>
          <w:szCs w:val="15"/>
        </w:rPr>
      </w:pPr>
      <w:r w:rsidRPr="00DB17C1">
        <w:rPr>
          <w:rFonts w:ascii="Arial" w:hAnsi="Arial" w:cs="Arial"/>
          <w:bCs/>
          <w:sz w:val="15"/>
          <w:szCs w:val="15"/>
        </w:rPr>
        <w:t xml:space="preserve">4. Klient może odebrać </w:t>
      </w:r>
      <w:r w:rsidR="00EB6731" w:rsidRPr="00DB17C1">
        <w:rPr>
          <w:rFonts w:ascii="Arial" w:hAnsi="Arial" w:cs="Arial"/>
          <w:bCs/>
          <w:sz w:val="15"/>
          <w:szCs w:val="15"/>
        </w:rPr>
        <w:t>W</w:t>
      </w:r>
      <w:r w:rsidRPr="00DB17C1">
        <w:rPr>
          <w:rFonts w:ascii="Arial" w:hAnsi="Arial" w:cs="Arial"/>
          <w:bCs/>
          <w:sz w:val="15"/>
          <w:szCs w:val="15"/>
        </w:rPr>
        <w:t>ypłatę gotówkową w formie zamkniętej:</w:t>
      </w:r>
    </w:p>
    <w:p w14:paraId="117D6A04" w14:textId="77777777" w:rsidR="00A068DD" w:rsidRPr="00DB17C1" w:rsidRDefault="00A068DD" w:rsidP="003F0BF8">
      <w:pPr>
        <w:numPr>
          <w:ilvl w:val="0"/>
          <w:numId w:val="26"/>
        </w:numPr>
        <w:rPr>
          <w:rFonts w:ascii="Arial" w:hAnsi="Arial" w:cs="Arial"/>
          <w:bCs/>
          <w:sz w:val="15"/>
          <w:szCs w:val="15"/>
        </w:rPr>
      </w:pPr>
      <w:r w:rsidRPr="00DB17C1">
        <w:rPr>
          <w:rFonts w:ascii="Arial" w:hAnsi="Arial" w:cs="Arial"/>
          <w:bCs/>
          <w:sz w:val="15"/>
          <w:szCs w:val="15"/>
        </w:rPr>
        <w:t>w Placówce Banku</w:t>
      </w:r>
      <w:r w:rsidR="00C97FF9" w:rsidRPr="00DB17C1">
        <w:rPr>
          <w:rFonts w:ascii="Arial" w:hAnsi="Arial" w:cs="Arial"/>
          <w:bCs/>
          <w:sz w:val="15"/>
          <w:szCs w:val="15"/>
        </w:rPr>
        <w:t>,</w:t>
      </w:r>
    </w:p>
    <w:p w14:paraId="1358D932" w14:textId="0D076997" w:rsidR="00A068DD" w:rsidRPr="00DB17C1" w:rsidRDefault="00A068DD" w:rsidP="003F0BF8">
      <w:pPr>
        <w:numPr>
          <w:ilvl w:val="0"/>
          <w:numId w:val="26"/>
        </w:numPr>
        <w:rPr>
          <w:rFonts w:ascii="Arial" w:hAnsi="Arial" w:cs="Arial"/>
          <w:bCs/>
          <w:sz w:val="15"/>
          <w:szCs w:val="15"/>
        </w:rPr>
      </w:pPr>
      <w:r w:rsidRPr="00DB17C1">
        <w:rPr>
          <w:rFonts w:ascii="Arial" w:hAnsi="Arial" w:cs="Arial"/>
          <w:bCs/>
          <w:sz w:val="15"/>
          <w:szCs w:val="15"/>
        </w:rPr>
        <w:t xml:space="preserve">w </w:t>
      </w:r>
      <w:proofErr w:type="spellStart"/>
      <w:r w:rsidR="00F46B7F">
        <w:rPr>
          <w:rFonts w:ascii="Arial" w:hAnsi="Arial" w:cs="Arial"/>
          <w:bCs/>
          <w:sz w:val="15"/>
          <w:szCs w:val="15"/>
        </w:rPr>
        <w:t>Li</w:t>
      </w:r>
      <w:r w:rsidRPr="00DB17C1">
        <w:rPr>
          <w:rFonts w:ascii="Arial" w:hAnsi="Arial" w:cs="Arial"/>
          <w:bCs/>
          <w:sz w:val="15"/>
          <w:szCs w:val="15"/>
        </w:rPr>
        <w:t>czarni</w:t>
      </w:r>
      <w:proofErr w:type="spellEnd"/>
      <w:r w:rsidR="00C97FF9" w:rsidRPr="00DB17C1">
        <w:rPr>
          <w:rFonts w:ascii="Arial" w:hAnsi="Arial" w:cs="Arial"/>
          <w:bCs/>
          <w:sz w:val="15"/>
          <w:szCs w:val="15"/>
        </w:rPr>
        <w:t>,</w:t>
      </w:r>
    </w:p>
    <w:p w14:paraId="5291206A" w14:textId="77777777" w:rsidR="00A068DD" w:rsidRPr="00DB17C1" w:rsidRDefault="00A068DD" w:rsidP="003F0BF8">
      <w:pPr>
        <w:numPr>
          <w:ilvl w:val="0"/>
          <w:numId w:val="26"/>
        </w:numPr>
        <w:rPr>
          <w:rFonts w:ascii="Arial" w:hAnsi="Arial" w:cs="Arial"/>
          <w:bCs/>
          <w:sz w:val="15"/>
          <w:szCs w:val="15"/>
        </w:rPr>
      </w:pPr>
      <w:r w:rsidRPr="00DB17C1">
        <w:rPr>
          <w:rFonts w:ascii="Arial" w:hAnsi="Arial" w:cs="Arial"/>
          <w:bCs/>
          <w:sz w:val="15"/>
          <w:szCs w:val="15"/>
        </w:rPr>
        <w:t xml:space="preserve">z wykorzystaniem inkasa samochodowego </w:t>
      </w:r>
      <w:r w:rsidR="0009205F">
        <w:rPr>
          <w:rFonts w:ascii="Arial" w:hAnsi="Arial" w:cs="Arial"/>
          <w:bCs/>
          <w:sz w:val="15"/>
          <w:szCs w:val="15"/>
        </w:rPr>
        <w:t>-</w:t>
      </w:r>
      <w:r w:rsidRPr="00DB17C1">
        <w:rPr>
          <w:rFonts w:ascii="Arial" w:hAnsi="Arial" w:cs="Arial"/>
          <w:bCs/>
          <w:sz w:val="15"/>
          <w:szCs w:val="15"/>
        </w:rPr>
        <w:t xml:space="preserve"> zgodnie z § 6</w:t>
      </w:r>
      <w:r w:rsidR="007A7EC0" w:rsidRPr="00DB17C1">
        <w:rPr>
          <w:rFonts w:ascii="Arial" w:hAnsi="Arial" w:cs="Arial"/>
          <w:bCs/>
          <w:sz w:val="15"/>
          <w:szCs w:val="15"/>
        </w:rPr>
        <w:t>2</w:t>
      </w:r>
      <w:r w:rsidR="00C97FF9" w:rsidRPr="00DB17C1">
        <w:rPr>
          <w:rFonts w:ascii="Arial" w:hAnsi="Arial" w:cs="Arial"/>
          <w:bCs/>
          <w:sz w:val="15"/>
          <w:szCs w:val="15"/>
        </w:rPr>
        <w:t>.</w:t>
      </w:r>
    </w:p>
    <w:p w14:paraId="249566C4" w14:textId="77777777" w:rsidR="00A068DD" w:rsidRPr="00DB17C1" w:rsidRDefault="00A068DD" w:rsidP="005E7E05">
      <w:pPr>
        <w:ind w:left="180" w:hanging="180"/>
        <w:jc w:val="both"/>
        <w:rPr>
          <w:rFonts w:ascii="Arial" w:hAnsi="Arial" w:cs="Arial"/>
          <w:bCs/>
          <w:sz w:val="15"/>
          <w:szCs w:val="15"/>
        </w:rPr>
      </w:pPr>
      <w:r w:rsidRPr="00DB17C1">
        <w:rPr>
          <w:rFonts w:ascii="Arial" w:hAnsi="Arial" w:cs="Arial"/>
          <w:bCs/>
          <w:sz w:val="15"/>
          <w:szCs w:val="15"/>
        </w:rPr>
        <w:t xml:space="preserve">5. Upoważniona w imieniu Klienta </w:t>
      </w:r>
      <w:r w:rsidR="009763DC" w:rsidRPr="00DB17C1">
        <w:rPr>
          <w:rFonts w:ascii="Arial" w:hAnsi="Arial" w:cs="Arial"/>
          <w:bCs/>
          <w:sz w:val="15"/>
          <w:szCs w:val="15"/>
        </w:rPr>
        <w:t>o</w:t>
      </w:r>
      <w:r w:rsidRPr="00DB17C1">
        <w:rPr>
          <w:rFonts w:ascii="Arial" w:hAnsi="Arial" w:cs="Arial"/>
          <w:bCs/>
          <w:sz w:val="15"/>
          <w:szCs w:val="15"/>
        </w:rPr>
        <w:t xml:space="preserve">soba odbierająca pakiet zobowiązana jest w momencie odbioru zweryfikować dane zamieszczone </w:t>
      </w:r>
      <w:r w:rsidR="00B35816" w:rsidRPr="00DB17C1">
        <w:rPr>
          <w:rFonts w:ascii="Arial" w:hAnsi="Arial" w:cs="Arial"/>
          <w:bCs/>
          <w:sz w:val="15"/>
          <w:szCs w:val="15"/>
        </w:rPr>
        <w:t>w</w:t>
      </w:r>
      <w:r w:rsidRPr="00DB17C1">
        <w:rPr>
          <w:rFonts w:ascii="Arial" w:hAnsi="Arial" w:cs="Arial"/>
          <w:bCs/>
          <w:sz w:val="15"/>
          <w:szCs w:val="15"/>
        </w:rPr>
        <w:t xml:space="preserve"> Protokole zdawczo odbiorczym. </w:t>
      </w:r>
    </w:p>
    <w:p w14:paraId="12942208" w14:textId="77777777" w:rsidR="00A068DD" w:rsidRPr="00DB17C1" w:rsidRDefault="00A068DD">
      <w:pPr>
        <w:pStyle w:val="Tekstpodstawowy31"/>
        <w:spacing w:before="0"/>
        <w:rPr>
          <w:b/>
          <w:bCs/>
          <w:sz w:val="15"/>
          <w:szCs w:val="15"/>
        </w:rPr>
      </w:pPr>
    </w:p>
    <w:p w14:paraId="57EA428E"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67</w:t>
      </w:r>
    </w:p>
    <w:p w14:paraId="51081D86" w14:textId="77777777" w:rsidR="00A068DD" w:rsidRPr="00DB17C1" w:rsidRDefault="00A068DD">
      <w:pPr>
        <w:jc w:val="both"/>
        <w:rPr>
          <w:rFonts w:ascii="Arial" w:hAnsi="Arial" w:cs="Arial"/>
          <w:bCs/>
          <w:sz w:val="15"/>
          <w:szCs w:val="15"/>
        </w:rPr>
      </w:pPr>
    </w:p>
    <w:p w14:paraId="3F6172A6" w14:textId="77777777" w:rsidR="00A068DD" w:rsidRPr="00DB17C1" w:rsidRDefault="00A068DD" w:rsidP="006655DC">
      <w:pPr>
        <w:ind w:left="180" w:hanging="180"/>
        <w:jc w:val="both"/>
        <w:rPr>
          <w:rFonts w:ascii="Arial" w:hAnsi="Arial" w:cs="Arial"/>
          <w:bCs/>
          <w:sz w:val="15"/>
          <w:szCs w:val="15"/>
        </w:rPr>
      </w:pPr>
      <w:r w:rsidRPr="00DB17C1">
        <w:rPr>
          <w:rFonts w:ascii="Arial" w:hAnsi="Arial" w:cs="Arial"/>
          <w:bCs/>
          <w:sz w:val="15"/>
          <w:szCs w:val="15"/>
        </w:rPr>
        <w:t xml:space="preserve">1. Zamówienia na </w:t>
      </w:r>
      <w:r w:rsidR="00EB6731" w:rsidRPr="00DB17C1">
        <w:rPr>
          <w:rFonts w:ascii="Arial" w:hAnsi="Arial" w:cs="Arial"/>
          <w:bCs/>
          <w:sz w:val="15"/>
          <w:szCs w:val="15"/>
        </w:rPr>
        <w:t>W</w:t>
      </w:r>
      <w:r w:rsidRPr="00DB17C1">
        <w:rPr>
          <w:rFonts w:ascii="Arial" w:hAnsi="Arial" w:cs="Arial"/>
          <w:bCs/>
          <w:sz w:val="15"/>
          <w:szCs w:val="15"/>
        </w:rPr>
        <w:t xml:space="preserve">ypłaty gotówkowe w formie zamkniętej oraz zamówienia inkasa samochodowego Klient może składać w godzinach określonych w </w:t>
      </w:r>
      <w:r w:rsidR="00AE09D5" w:rsidRPr="00DB17C1">
        <w:rPr>
          <w:rFonts w:ascii="Arial" w:hAnsi="Arial" w:cs="Arial"/>
          <w:bCs/>
          <w:sz w:val="15"/>
          <w:szCs w:val="15"/>
        </w:rPr>
        <w:t xml:space="preserve">Regulaminie </w:t>
      </w:r>
      <w:r w:rsidR="00AE09D5" w:rsidRPr="00DB17C1">
        <w:rPr>
          <w:rFonts w:ascii="Arial" w:hAnsi="Arial" w:cs="Arial"/>
          <w:sz w:val="15"/>
          <w:szCs w:val="15"/>
        </w:rPr>
        <w:t>obrotu gotówkowego w formie zamkniętej</w:t>
      </w:r>
      <w:r w:rsidRPr="00DB17C1">
        <w:rPr>
          <w:rFonts w:ascii="Arial" w:hAnsi="Arial" w:cs="Arial"/>
          <w:bCs/>
          <w:sz w:val="15"/>
          <w:szCs w:val="15"/>
        </w:rPr>
        <w:t>.</w:t>
      </w:r>
    </w:p>
    <w:p w14:paraId="18782366" w14:textId="4507ACA8" w:rsidR="00A068DD" w:rsidRPr="00DB17C1" w:rsidRDefault="00A068DD">
      <w:pPr>
        <w:jc w:val="both"/>
        <w:rPr>
          <w:rFonts w:ascii="Arial" w:hAnsi="Arial" w:cs="Arial"/>
          <w:bCs/>
          <w:sz w:val="15"/>
          <w:szCs w:val="15"/>
        </w:rPr>
      </w:pPr>
      <w:r w:rsidRPr="00DB17C1">
        <w:rPr>
          <w:rFonts w:ascii="Arial" w:hAnsi="Arial" w:cs="Arial"/>
          <w:bCs/>
          <w:sz w:val="15"/>
          <w:szCs w:val="15"/>
        </w:rPr>
        <w:t xml:space="preserve">2. Zleceń </w:t>
      </w:r>
      <w:r w:rsidR="00EB6731" w:rsidRPr="00DB17C1">
        <w:rPr>
          <w:rFonts w:ascii="Arial" w:hAnsi="Arial" w:cs="Arial"/>
          <w:bCs/>
          <w:sz w:val="15"/>
          <w:szCs w:val="15"/>
        </w:rPr>
        <w:t>W</w:t>
      </w:r>
      <w:r w:rsidRPr="00DB17C1">
        <w:rPr>
          <w:rFonts w:ascii="Arial" w:hAnsi="Arial" w:cs="Arial"/>
          <w:bCs/>
          <w:sz w:val="15"/>
          <w:szCs w:val="15"/>
        </w:rPr>
        <w:t xml:space="preserve">płat i </w:t>
      </w:r>
      <w:r w:rsidR="00EB6731" w:rsidRPr="00DB17C1">
        <w:rPr>
          <w:rFonts w:ascii="Arial" w:hAnsi="Arial" w:cs="Arial"/>
          <w:bCs/>
          <w:sz w:val="15"/>
          <w:szCs w:val="15"/>
        </w:rPr>
        <w:t>W</w:t>
      </w:r>
      <w:r w:rsidRPr="00DB17C1">
        <w:rPr>
          <w:rFonts w:ascii="Arial" w:hAnsi="Arial" w:cs="Arial"/>
          <w:bCs/>
          <w:sz w:val="15"/>
          <w:szCs w:val="15"/>
        </w:rPr>
        <w:t>ypłat gotówkowych w formie zamkniętej realizowanych w</w:t>
      </w:r>
      <w:r w:rsidR="00B41877" w:rsidRPr="00DB17C1">
        <w:rPr>
          <w:rFonts w:ascii="Arial" w:hAnsi="Arial" w:cs="Arial"/>
          <w:bCs/>
          <w:sz w:val="15"/>
          <w:szCs w:val="15"/>
        </w:rPr>
        <w:t xml:space="preserve"> </w:t>
      </w:r>
      <w:r w:rsidRPr="00DB17C1">
        <w:rPr>
          <w:rFonts w:ascii="Arial" w:hAnsi="Arial" w:cs="Arial"/>
          <w:bCs/>
          <w:sz w:val="15"/>
          <w:szCs w:val="15"/>
        </w:rPr>
        <w:t>Placówkach Banku dokonywać można w godzinach pracy Placówek</w:t>
      </w:r>
      <w:r w:rsidR="006F085E">
        <w:rPr>
          <w:rFonts w:ascii="Arial" w:hAnsi="Arial" w:cs="Arial"/>
          <w:bCs/>
          <w:sz w:val="15"/>
          <w:szCs w:val="15"/>
        </w:rPr>
        <w:t xml:space="preserve"> Banku</w:t>
      </w:r>
      <w:r w:rsidRPr="00DB17C1">
        <w:rPr>
          <w:rFonts w:ascii="Arial" w:hAnsi="Arial" w:cs="Arial"/>
          <w:bCs/>
          <w:sz w:val="15"/>
          <w:szCs w:val="15"/>
        </w:rPr>
        <w:t>.</w:t>
      </w:r>
    </w:p>
    <w:p w14:paraId="53F2B268" w14:textId="77777777" w:rsidR="00A068DD" w:rsidRPr="00DB17C1" w:rsidRDefault="00A068DD">
      <w:pPr>
        <w:pStyle w:val="Tekstpodstawowy31"/>
        <w:spacing w:before="0"/>
        <w:rPr>
          <w:b/>
          <w:bCs/>
          <w:sz w:val="15"/>
          <w:szCs w:val="15"/>
        </w:rPr>
      </w:pPr>
    </w:p>
    <w:p w14:paraId="20B31C05"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68</w:t>
      </w:r>
    </w:p>
    <w:p w14:paraId="1246B64C" w14:textId="77777777" w:rsidR="00A068DD" w:rsidRPr="00DB17C1" w:rsidRDefault="00A068DD">
      <w:pPr>
        <w:pStyle w:val="Tekstpodstawowy31"/>
        <w:spacing w:before="0"/>
        <w:rPr>
          <w:b/>
          <w:bCs/>
          <w:sz w:val="15"/>
          <w:szCs w:val="15"/>
        </w:rPr>
      </w:pPr>
    </w:p>
    <w:p w14:paraId="3DCC4A37" w14:textId="77777777" w:rsidR="00A068DD" w:rsidRPr="00DB17C1" w:rsidRDefault="00A068DD" w:rsidP="00FA4D4E">
      <w:pPr>
        <w:jc w:val="both"/>
        <w:rPr>
          <w:rFonts w:ascii="Arial" w:hAnsi="Arial" w:cs="Arial"/>
          <w:bCs/>
          <w:sz w:val="15"/>
          <w:szCs w:val="15"/>
        </w:rPr>
      </w:pPr>
      <w:r w:rsidRPr="00DB17C1">
        <w:rPr>
          <w:rFonts w:ascii="Arial" w:hAnsi="Arial" w:cs="Arial"/>
          <w:bCs/>
          <w:sz w:val="15"/>
          <w:szCs w:val="15"/>
        </w:rPr>
        <w:t xml:space="preserve">W przypadku odbioru </w:t>
      </w:r>
      <w:r w:rsidR="00EB6731" w:rsidRPr="00DB17C1">
        <w:rPr>
          <w:rFonts w:ascii="Arial" w:hAnsi="Arial" w:cs="Arial"/>
          <w:bCs/>
          <w:sz w:val="15"/>
          <w:szCs w:val="15"/>
        </w:rPr>
        <w:t>W</w:t>
      </w:r>
      <w:r w:rsidRPr="00DB17C1">
        <w:rPr>
          <w:rFonts w:ascii="Arial" w:hAnsi="Arial" w:cs="Arial"/>
          <w:bCs/>
          <w:sz w:val="15"/>
          <w:szCs w:val="15"/>
        </w:rPr>
        <w:t xml:space="preserve">ypłaty gotówkowej w formie zamkniętej z Placówki Banku </w:t>
      </w:r>
      <w:r w:rsidR="0009205F">
        <w:rPr>
          <w:rFonts w:ascii="Arial" w:hAnsi="Arial" w:cs="Arial"/>
          <w:bCs/>
          <w:sz w:val="15"/>
          <w:szCs w:val="15"/>
        </w:rPr>
        <w:t>-</w:t>
      </w:r>
      <w:r w:rsidRPr="00DB17C1">
        <w:rPr>
          <w:rFonts w:ascii="Arial" w:hAnsi="Arial" w:cs="Arial"/>
          <w:bCs/>
          <w:sz w:val="15"/>
          <w:szCs w:val="15"/>
        </w:rPr>
        <w:t xml:space="preserve"> zarówno w przypadku osobistego odbioru przez Klienta, jak i przy wykorzystaniu inkasa samochodowego - </w:t>
      </w:r>
      <w:r w:rsidR="00B35816" w:rsidRPr="00DB17C1">
        <w:rPr>
          <w:rFonts w:ascii="Arial" w:hAnsi="Arial" w:cs="Arial"/>
          <w:bCs/>
          <w:sz w:val="15"/>
          <w:szCs w:val="15"/>
        </w:rPr>
        <w:t>R</w:t>
      </w:r>
      <w:r w:rsidRPr="00DB17C1">
        <w:rPr>
          <w:rFonts w:ascii="Arial" w:hAnsi="Arial" w:cs="Arial"/>
          <w:bCs/>
          <w:sz w:val="15"/>
          <w:szCs w:val="15"/>
        </w:rPr>
        <w:t xml:space="preserve">achunek Płatnika obciążany jest </w:t>
      </w:r>
      <w:r w:rsidR="00B35816" w:rsidRPr="00DB17C1">
        <w:rPr>
          <w:rFonts w:ascii="Arial" w:hAnsi="Arial" w:cs="Arial"/>
          <w:bCs/>
          <w:sz w:val="15"/>
          <w:szCs w:val="15"/>
        </w:rPr>
        <w:t xml:space="preserve">z tytułu Wypłaty w formie zamkniętej </w:t>
      </w:r>
      <w:r w:rsidRPr="00DB17C1">
        <w:rPr>
          <w:rFonts w:ascii="Arial" w:hAnsi="Arial" w:cs="Arial"/>
          <w:bCs/>
          <w:sz w:val="15"/>
          <w:szCs w:val="15"/>
        </w:rPr>
        <w:t>w dniu odbioru gotówki</w:t>
      </w:r>
      <w:r w:rsidR="00B35816" w:rsidRPr="00DB17C1">
        <w:rPr>
          <w:rFonts w:ascii="Arial" w:hAnsi="Arial" w:cs="Arial"/>
          <w:bCs/>
          <w:sz w:val="15"/>
          <w:szCs w:val="15"/>
        </w:rPr>
        <w:t>.</w:t>
      </w:r>
    </w:p>
    <w:p w14:paraId="6147FA31" w14:textId="77777777" w:rsidR="00FA4D4E" w:rsidRPr="00DB17C1" w:rsidRDefault="00FA4D4E" w:rsidP="00FA4D4E">
      <w:pPr>
        <w:pStyle w:val="Tekstpodstawowy31"/>
        <w:spacing w:before="0"/>
        <w:jc w:val="center"/>
        <w:rPr>
          <w:b/>
          <w:bCs/>
          <w:sz w:val="15"/>
          <w:szCs w:val="15"/>
        </w:rPr>
      </w:pPr>
    </w:p>
    <w:p w14:paraId="21561E51" w14:textId="77777777" w:rsidR="00FA4D4E" w:rsidRPr="00DB17C1" w:rsidRDefault="00C745C1" w:rsidP="00FA4D4E">
      <w:pPr>
        <w:pStyle w:val="Tekstpodstawowy31"/>
        <w:spacing w:before="0"/>
        <w:jc w:val="center"/>
        <w:rPr>
          <w:b/>
          <w:bCs/>
          <w:sz w:val="15"/>
          <w:szCs w:val="15"/>
        </w:rPr>
      </w:pPr>
      <w:r w:rsidRPr="00DB17C1">
        <w:rPr>
          <w:b/>
          <w:bCs/>
          <w:sz w:val="15"/>
          <w:szCs w:val="15"/>
        </w:rPr>
        <w:t>§ 69</w:t>
      </w:r>
    </w:p>
    <w:p w14:paraId="7FD5CE35" w14:textId="77777777" w:rsidR="00FA4D4E" w:rsidRPr="00DB17C1" w:rsidRDefault="00FA4D4E" w:rsidP="00FA4D4E">
      <w:pPr>
        <w:ind w:left="1440"/>
        <w:jc w:val="both"/>
        <w:rPr>
          <w:rFonts w:ascii="Arial" w:hAnsi="Arial" w:cs="Arial"/>
          <w:bCs/>
          <w:sz w:val="15"/>
          <w:szCs w:val="15"/>
        </w:rPr>
      </w:pPr>
    </w:p>
    <w:p w14:paraId="4854BDB7" w14:textId="68E5C53E" w:rsidR="00A068DD" w:rsidRPr="00DB17C1" w:rsidRDefault="00A068DD" w:rsidP="00FA4D4E">
      <w:pPr>
        <w:jc w:val="both"/>
        <w:rPr>
          <w:rFonts w:ascii="Arial" w:hAnsi="Arial" w:cs="Arial"/>
          <w:bCs/>
          <w:sz w:val="15"/>
          <w:szCs w:val="15"/>
        </w:rPr>
      </w:pPr>
      <w:r w:rsidRPr="00DB17C1">
        <w:rPr>
          <w:rFonts w:ascii="Arial" w:hAnsi="Arial" w:cs="Arial"/>
          <w:bCs/>
          <w:sz w:val="15"/>
          <w:szCs w:val="15"/>
        </w:rPr>
        <w:t xml:space="preserve">W przypadku odbioru </w:t>
      </w:r>
      <w:r w:rsidR="00EB6731" w:rsidRPr="00DB17C1">
        <w:rPr>
          <w:rFonts w:ascii="Arial" w:hAnsi="Arial" w:cs="Arial"/>
          <w:bCs/>
          <w:sz w:val="15"/>
          <w:szCs w:val="15"/>
        </w:rPr>
        <w:t>W</w:t>
      </w:r>
      <w:r w:rsidRPr="00DB17C1">
        <w:rPr>
          <w:rFonts w:ascii="Arial" w:hAnsi="Arial" w:cs="Arial"/>
          <w:bCs/>
          <w:sz w:val="15"/>
          <w:szCs w:val="15"/>
        </w:rPr>
        <w:t xml:space="preserve">ypłaty gotówkowej w formie zamkniętej z </w:t>
      </w:r>
      <w:proofErr w:type="spellStart"/>
      <w:r w:rsidR="00F46B7F">
        <w:rPr>
          <w:rFonts w:ascii="Arial" w:hAnsi="Arial" w:cs="Arial"/>
          <w:bCs/>
          <w:sz w:val="15"/>
          <w:szCs w:val="15"/>
        </w:rPr>
        <w:t>Li</w:t>
      </w:r>
      <w:r w:rsidRPr="00DB17C1">
        <w:rPr>
          <w:rFonts w:ascii="Arial" w:hAnsi="Arial" w:cs="Arial"/>
          <w:bCs/>
          <w:sz w:val="15"/>
          <w:szCs w:val="15"/>
        </w:rPr>
        <w:t>czarni</w:t>
      </w:r>
      <w:proofErr w:type="spellEnd"/>
      <w:r w:rsidRPr="00DB17C1">
        <w:rPr>
          <w:rFonts w:ascii="Arial" w:hAnsi="Arial" w:cs="Arial"/>
          <w:bCs/>
          <w:sz w:val="15"/>
          <w:szCs w:val="15"/>
        </w:rPr>
        <w:t xml:space="preserve"> -</w:t>
      </w:r>
      <w:r w:rsidR="00B41877" w:rsidRPr="00DB17C1">
        <w:rPr>
          <w:rFonts w:ascii="Arial" w:hAnsi="Arial" w:cs="Arial"/>
          <w:bCs/>
          <w:sz w:val="15"/>
          <w:szCs w:val="15"/>
        </w:rPr>
        <w:t xml:space="preserve"> </w:t>
      </w:r>
      <w:r w:rsidRPr="00DB17C1">
        <w:rPr>
          <w:rFonts w:ascii="Arial" w:hAnsi="Arial" w:cs="Arial"/>
          <w:bCs/>
          <w:sz w:val="15"/>
          <w:szCs w:val="15"/>
        </w:rPr>
        <w:t>zarówno w przypadku osobistego odbioru przez Klienta, jak i przy wykorzystaniu inkasa samocho</w:t>
      </w:r>
      <w:r w:rsidR="004B2FDA" w:rsidRPr="00DB17C1">
        <w:rPr>
          <w:rFonts w:ascii="Arial" w:hAnsi="Arial" w:cs="Arial"/>
          <w:bCs/>
          <w:sz w:val="15"/>
          <w:szCs w:val="15"/>
        </w:rPr>
        <w:t xml:space="preserve">dowego </w:t>
      </w:r>
      <w:r w:rsidR="0009205F">
        <w:rPr>
          <w:rFonts w:ascii="Arial" w:hAnsi="Arial" w:cs="Arial"/>
          <w:bCs/>
          <w:sz w:val="15"/>
          <w:szCs w:val="15"/>
        </w:rPr>
        <w:t>-</w:t>
      </w:r>
      <w:r w:rsidR="004B2FDA" w:rsidRPr="00DB17C1">
        <w:rPr>
          <w:rFonts w:ascii="Arial" w:hAnsi="Arial" w:cs="Arial"/>
          <w:bCs/>
          <w:sz w:val="15"/>
          <w:szCs w:val="15"/>
        </w:rPr>
        <w:t xml:space="preserve"> kwota wypłaty blokowan</w:t>
      </w:r>
      <w:r w:rsidRPr="00DB17C1">
        <w:rPr>
          <w:rFonts w:ascii="Arial" w:hAnsi="Arial" w:cs="Arial"/>
          <w:bCs/>
          <w:sz w:val="15"/>
          <w:szCs w:val="15"/>
        </w:rPr>
        <w:t xml:space="preserve">a jest w dniu poprzedzającym dzień wypłaty, natomiast </w:t>
      </w:r>
      <w:r w:rsidR="00B35816" w:rsidRPr="00DB17C1">
        <w:rPr>
          <w:rFonts w:ascii="Arial" w:hAnsi="Arial" w:cs="Arial"/>
          <w:bCs/>
          <w:sz w:val="15"/>
          <w:szCs w:val="15"/>
        </w:rPr>
        <w:t>R</w:t>
      </w:r>
      <w:r w:rsidRPr="00DB17C1">
        <w:rPr>
          <w:rFonts w:ascii="Arial" w:hAnsi="Arial" w:cs="Arial"/>
          <w:bCs/>
          <w:sz w:val="15"/>
          <w:szCs w:val="15"/>
        </w:rPr>
        <w:t xml:space="preserve">achunek Płatnika obciążany jest w dniu odbioru gotówki. </w:t>
      </w:r>
    </w:p>
    <w:p w14:paraId="75FEF60F" w14:textId="77777777" w:rsidR="00A068DD" w:rsidRPr="00DB17C1" w:rsidRDefault="00A068DD" w:rsidP="00F61334">
      <w:pPr>
        <w:pStyle w:val="Tekstpodstawowy31"/>
        <w:spacing w:before="0"/>
        <w:rPr>
          <w:b/>
          <w:bCs/>
          <w:sz w:val="15"/>
          <w:szCs w:val="15"/>
        </w:rPr>
      </w:pPr>
    </w:p>
    <w:p w14:paraId="5132A2D2"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70</w:t>
      </w:r>
    </w:p>
    <w:p w14:paraId="1E9D386B" w14:textId="77777777" w:rsidR="00A068DD" w:rsidRPr="00DB17C1" w:rsidRDefault="00A068DD">
      <w:pPr>
        <w:rPr>
          <w:rFonts w:ascii="Arial" w:hAnsi="Arial" w:cs="Arial"/>
          <w:b/>
          <w:bCs/>
          <w:sz w:val="15"/>
          <w:szCs w:val="15"/>
        </w:rPr>
      </w:pPr>
    </w:p>
    <w:p w14:paraId="108A2A74" w14:textId="77777777" w:rsidR="00A068DD" w:rsidRPr="00DB17C1" w:rsidRDefault="00A068DD" w:rsidP="003F0BF8">
      <w:pPr>
        <w:numPr>
          <w:ilvl w:val="0"/>
          <w:numId w:val="44"/>
        </w:numPr>
        <w:tabs>
          <w:tab w:val="clear" w:pos="1440"/>
          <w:tab w:val="num" w:pos="180"/>
        </w:tabs>
        <w:ind w:left="180" w:hanging="180"/>
        <w:jc w:val="both"/>
        <w:rPr>
          <w:rFonts w:ascii="Arial" w:hAnsi="Arial" w:cs="Arial"/>
          <w:bCs/>
          <w:sz w:val="15"/>
          <w:szCs w:val="15"/>
        </w:rPr>
      </w:pPr>
      <w:r w:rsidRPr="00DB17C1">
        <w:rPr>
          <w:rFonts w:ascii="Arial" w:hAnsi="Arial" w:cs="Arial"/>
          <w:bCs/>
          <w:sz w:val="15"/>
          <w:szCs w:val="15"/>
        </w:rPr>
        <w:t xml:space="preserve">Za realizację </w:t>
      </w:r>
      <w:r w:rsidR="00EB6731" w:rsidRPr="00DB17C1">
        <w:rPr>
          <w:rFonts w:ascii="Arial" w:hAnsi="Arial" w:cs="Arial"/>
          <w:bCs/>
          <w:sz w:val="15"/>
          <w:szCs w:val="15"/>
        </w:rPr>
        <w:t>W</w:t>
      </w:r>
      <w:r w:rsidRPr="00DB17C1">
        <w:rPr>
          <w:rFonts w:ascii="Arial" w:hAnsi="Arial" w:cs="Arial"/>
          <w:bCs/>
          <w:sz w:val="15"/>
          <w:szCs w:val="15"/>
        </w:rPr>
        <w:t xml:space="preserve">płat i </w:t>
      </w:r>
      <w:r w:rsidR="00EB6731" w:rsidRPr="00DB17C1">
        <w:rPr>
          <w:rFonts w:ascii="Arial" w:hAnsi="Arial" w:cs="Arial"/>
          <w:bCs/>
          <w:sz w:val="15"/>
          <w:szCs w:val="15"/>
        </w:rPr>
        <w:t>W</w:t>
      </w:r>
      <w:r w:rsidRPr="00DB17C1">
        <w:rPr>
          <w:rFonts w:ascii="Arial" w:hAnsi="Arial" w:cs="Arial"/>
          <w:bCs/>
          <w:sz w:val="15"/>
          <w:szCs w:val="15"/>
        </w:rPr>
        <w:t xml:space="preserve">ypłat w formie zamkniętej Bank pobiera prowizje </w:t>
      </w:r>
      <w:r w:rsidR="00FD2A02" w:rsidRPr="00DB17C1">
        <w:rPr>
          <w:rFonts w:ascii="Arial" w:hAnsi="Arial" w:cs="Arial"/>
          <w:bCs/>
          <w:sz w:val="15"/>
          <w:szCs w:val="15"/>
        </w:rPr>
        <w:t xml:space="preserve">i opłaty </w:t>
      </w:r>
      <w:r w:rsidRPr="00DB17C1">
        <w:rPr>
          <w:rFonts w:ascii="Arial" w:hAnsi="Arial" w:cs="Arial"/>
          <w:bCs/>
          <w:sz w:val="15"/>
          <w:szCs w:val="15"/>
        </w:rPr>
        <w:t>zgodnie z Taryfą opłat i prowizji.</w:t>
      </w:r>
    </w:p>
    <w:p w14:paraId="1F8B65DB" w14:textId="77777777" w:rsidR="00A068DD" w:rsidRPr="00DB17C1" w:rsidRDefault="00A068DD" w:rsidP="003F0BF8">
      <w:pPr>
        <w:numPr>
          <w:ilvl w:val="0"/>
          <w:numId w:val="44"/>
        </w:numPr>
        <w:tabs>
          <w:tab w:val="clear" w:pos="1440"/>
          <w:tab w:val="num" w:pos="180"/>
        </w:tabs>
        <w:ind w:left="180" w:hanging="180"/>
        <w:jc w:val="both"/>
        <w:rPr>
          <w:rFonts w:ascii="Arial" w:hAnsi="Arial" w:cs="Arial"/>
          <w:bCs/>
          <w:sz w:val="15"/>
          <w:szCs w:val="15"/>
        </w:rPr>
      </w:pPr>
      <w:r w:rsidRPr="00DB17C1">
        <w:rPr>
          <w:rFonts w:ascii="Arial" w:hAnsi="Arial" w:cs="Arial"/>
          <w:bCs/>
          <w:sz w:val="15"/>
          <w:szCs w:val="15"/>
        </w:rPr>
        <w:t xml:space="preserve">Prowizja za realizację </w:t>
      </w:r>
      <w:r w:rsidR="005A1825" w:rsidRPr="00DB17C1">
        <w:rPr>
          <w:rFonts w:ascii="Arial" w:hAnsi="Arial" w:cs="Arial"/>
          <w:bCs/>
          <w:sz w:val="15"/>
          <w:szCs w:val="15"/>
        </w:rPr>
        <w:t>T</w:t>
      </w:r>
      <w:r w:rsidRPr="00DB17C1">
        <w:rPr>
          <w:rFonts w:ascii="Arial" w:hAnsi="Arial" w:cs="Arial"/>
          <w:bCs/>
          <w:sz w:val="15"/>
          <w:szCs w:val="15"/>
        </w:rPr>
        <w:t xml:space="preserve">ransakcji pobierana jest z </w:t>
      </w:r>
      <w:r w:rsidR="005A1825" w:rsidRPr="00DB17C1">
        <w:rPr>
          <w:rFonts w:ascii="Arial" w:hAnsi="Arial" w:cs="Arial"/>
          <w:bCs/>
          <w:sz w:val="15"/>
          <w:szCs w:val="15"/>
        </w:rPr>
        <w:t>R</w:t>
      </w:r>
      <w:r w:rsidRPr="00DB17C1">
        <w:rPr>
          <w:rFonts w:ascii="Arial" w:hAnsi="Arial" w:cs="Arial"/>
          <w:bCs/>
          <w:sz w:val="15"/>
          <w:szCs w:val="15"/>
        </w:rPr>
        <w:t xml:space="preserve">achunku Klienta, na którym realizowana była </w:t>
      </w:r>
      <w:r w:rsidR="005A1825" w:rsidRPr="00DB17C1">
        <w:rPr>
          <w:rFonts w:ascii="Arial" w:hAnsi="Arial" w:cs="Arial"/>
          <w:bCs/>
          <w:sz w:val="15"/>
          <w:szCs w:val="15"/>
        </w:rPr>
        <w:t>T</w:t>
      </w:r>
      <w:r w:rsidRPr="00DB17C1">
        <w:rPr>
          <w:rFonts w:ascii="Arial" w:hAnsi="Arial" w:cs="Arial"/>
          <w:bCs/>
          <w:sz w:val="15"/>
          <w:szCs w:val="15"/>
        </w:rPr>
        <w:t xml:space="preserve">ransakcja lub z innego </w:t>
      </w:r>
      <w:r w:rsidR="005A1825" w:rsidRPr="00DB17C1">
        <w:rPr>
          <w:rFonts w:ascii="Arial" w:hAnsi="Arial" w:cs="Arial"/>
          <w:bCs/>
          <w:sz w:val="15"/>
          <w:szCs w:val="15"/>
        </w:rPr>
        <w:t>R</w:t>
      </w:r>
      <w:r w:rsidRPr="00DB17C1">
        <w:rPr>
          <w:rFonts w:ascii="Arial" w:hAnsi="Arial" w:cs="Arial"/>
          <w:bCs/>
          <w:sz w:val="15"/>
          <w:szCs w:val="15"/>
        </w:rPr>
        <w:t>achunku prowadzonego w</w:t>
      </w:r>
      <w:r w:rsidR="00B41877" w:rsidRPr="00DB17C1">
        <w:rPr>
          <w:rFonts w:ascii="Arial" w:hAnsi="Arial" w:cs="Arial"/>
          <w:bCs/>
          <w:sz w:val="15"/>
          <w:szCs w:val="15"/>
        </w:rPr>
        <w:t xml:space="preserve"> </w:t>
      </w:r>
      <w:r w:rsidR="00C961B1" w:rsidRPr="00DB17C1">
        <w:rPr>
          <w:rFonts w:ascii="Arial" w:hAnsi="Arial" w:cs="Arial"/>
          <w:bCs/>
          <w:sz w:val="15"/>
          <w:szCs w:val="15"/>
        </w:rPr>
        <w:t>złotych</w:t>
      </w:r>
      <w:r w:rsidRPr="00DB17C1">
        <w:rPr>
          <w:rFonts w:ascii="Arial" w:hAnsi="Arial" w:cs="Arial"/>
          <w:bCs/>
          <w:sz w:val="15"/>
          <w:szCs w:val="15"/>
        </w:rPr>
        <w:t xml:space="preserve"> wskazanego przez Klienta w Umowie obrotu gotówkowego w formie zamkniętej</w:t>
      </w:r>
      <w:r w:rsidR="00406E20" w:rsidRPr="00DB17C1">
        <w:rPr>
          <w:rFonts w:ascii="Arial" w:hAnsi="Arial" w:cs="Arial"/>
          <w:bCs/>
          <w:sz w:val="15"/>
          <w:szCs w:val="15"/>
        </w:rPr>
        <w:t>.</w:t>
      </w:r>
      <w:r w:rsidRPr="00DB17C1">
        <w:rPr>
          <w:rFonts w:ascii="Arial" w:hAnsi="Arial" w:cs="Arial"/>
          <w:bCs/>
          <w:sz w:val="15"/>
          <w:szCs w:val="15"/>
        </w:rPr>
        <w:t xml:space="preserve"> </w:t>
      </w:r>
    </w:p>
    <w:p w14:paraId="41CF4180" w14:textId="77777777" w:rsidR="00A068DD" w:rsidRPr="00DB17C1" w:rsidRDefault="00A068DD" w:rsidP="003F0BF8">
      <w:pPr>
        <w:numPr>
          <w:ilvl w:val="0"/>
          <w:numId w:val="44"/>
        </w:numPr>
        <w:tabs>
          <w:tab w:val="clear" w:pos="1440"/>
          <w:tab w:val="num" w:pos="180"/>
        </w:tabs>
        <w:ind w:left="180" w:hanging="180"/>
        <w:jc w:val="both"/>
        <w:rPr>
          <w:rFonts w:ascii="Arial" w:hAnsi="Arial" w:cs="Arial"/>
          <w:bCs/>
          <w:sz w:val="15"/>
          <w:szCs w:val="15"/>
        </w:rPr>
      </w:pPr>
      <w:r w:rsidRPr="00DB17C1">
        <w:rPr>
          <w:rFonts w:ascii="Arial" w:hAnsi="Arial" w:cs="Arial"/>
          <w:bCs/>
          <w:sz w:val="15"/>
          <w:szCs w:val="15"/>
        </w:rPr>
        <w:t xml:space="preserve">Prowizja za realizację </w:t>
      </w:r>
      <w:r w:rsidR="005A1825" w:rsidRPr="00DB17C1">
        <w:rPr>
          <w:rFonts w:ascii="Arial" w:hAnsi="Arial" w:cs="Arial"/>
          <w:bCs/>
          <w:sz w:val="15"/>
          <w:szCs w:val="15"/>
        </w:rPr>
        <w:t>W</w:t>
      </w:r>
      <w:r w:rsidRPr="00DB17C1">
        <w:rPr>
          <w:rFonts w:ascii="Arial" w:hAnsi="Arial" w:cs="Arial"/>
          <w:bCs/>
          <w:sz w:val="15"/>
          <w:szCs w:val="15"/>
        </w:rPr>
        <w:t xml:space="preserve">płaty lub </w:t>
      </w:r>
      <w:r w:rsidR="005A1825" w:rsidRPr="00DB17C1">
        <w:rPr>
          <w:rFonts w:ascii="Arial" w:hAnsi="Arial" w:cs="Arial"/>
          <w:bCs/>
          <w:sz w:val="15"/>
          <w:szCs w:val="15"/>
        </w:rPr>
        <w:t>W</w:t>
      </w:r>
      <w:r w:rsidRPr="00DB17C1">
        <w:rPr>
          <w:rFonts w:ascii="Arial" w:hAnsi="Arial" w:cs="Arial"/>
          <w:bCs/>
          <w:sz w:val="15"/>
          <w:szCs w:val="15"/>
        </w:rPr>
        <w:t xml:space="preserve">ypłaty </w:t>
      </w:r>
      <w:r w:rsidR="005A1825" w:rsidRPr="00DB17C1">
        <w:rPr>
          <w:rFonts w:ascii="Arial" w:hAnsi="Arial" w:cs="Arial"/>
          <w:bCs/>
          <w:sz w:val="15"/>
          <w:szCs w:val="15"/>
        </w:rPr>
        <w:t xml:space="preserve">w formie zamkniętej </w:t>
      </w:r>
      <w:r w:rsidR="00A1268C" w:rsidRPr="00DB17C1">
        <w:rPr>
          <w:rFonts w:ascii="Arial" w:hAnsi="Arial" w:cs="Arial"/>
          <w:bCs/>
          <w:sz w:val="15"/>
          <w:szCs w:val="15"/>
        </w:rPr>
        <w:t>pobierana jest</w:t>
      </w:r>
      <w:r w:rsidRPr="00DB17C1">
        <w:rPr>
          <w:rFonts w:ascii="Arial" w:hAnsi="Arial" w:cs="Arial"/>
          <w:bCs/>
          <w:sz w:val="15"/>
          <w:szCs w:val="15"/>
        </w:rPr>
        <w:t xml:space="preserve"> z </w:t>
      </w:r>
      <w:r w:rsidR="00320B86" w:rsidRPr="00DB17C1">
        <w:rPr>
          <w:rFonts w:ascii="Arial" w:hAnsi="Arial" w:cs="Arial"/>
          <w:bCs/>
          <w:sz w:val="15"/>
          <w:szCs w:val="15"/>
        </w:rPr>
        <w:t>R</w:t>
      </w:r>
      <w:r w:rsidRPr="00DB17C1">
        <w:rPr>
          <w:rFonts w:ascii="Arial" w:hAnsi="Arial" w:cs="Arial"/>
          <w:bCs/>
          <w:sz w:val="15"/>
          <w:szCs w:val="15"/>
        </w:rPr>
        <w:t xml:space="preserve">achunku Klienta transakcyjnie (w dniu </w:t>
      </w:r>
      <w:r w:rsidR="005A1825" w:rsidRPr="00DB17C1">
        <w:rPr>
          <w:rFonts w:ascii="Arial" w:hAnsi="Arial" w:cs="Arial"/>
          <w:bCs/>
          <w:sz w:val="15"/>
          <w:szCs w:val="15"/>
        </w:rPr>
        <w:t>T</w:t>
      </w:r>
      <w:r w:rsidRPr="00DB17C1">
        <w:rPr>
          <w:rFonts w:ascii="Arial" w:hAnsi="Arial" w:cs="Arial"/>
          <w:bCs/>
          <w:sz w:val="15"/>
          <w:szCs w:val="15"/>
        </w:rPr>
        <w:t>ransakcji) lub miesięcznie.</w:t>
      </w:r>
    </w:p>
    <w:p w14:paraId="47109528" w14:textId="77777777" w:rsidR="00A068DD" w:rsidRPr="00DB17C1" w:rsidRDefault="00A068DD" w:rsidP="003F0BF8">
      <w:pPr>
        <w:numPr>
          <w:ilvl w:val="0"/>
          <w:numId w:val="44"/>
        </w:numPr>
        <w:tabs>
          <w:tab w:val="clear" w:pos="1440"/>
          <w:tab w:val="num" w:pos="180"/>
        </w:tabs>
        <w:ind w:left="180" w:hanging="180"/>
        <w:jc w:val="both"/>
        <w:rPr>
          <w:rFonts w:ascii="Arial" w:hAnsi="Arial" w:cs="Arial"/>
          <w:bCs/>
          <w:sz w:val="15"/>
          <w:szCs w:val="15"/>
        </w:rPr>
      </w:pPr>
      <w:r w:rsidRPr="00DB17C1">
        <w:rPr>
          <w:rFonts w:ascii="Arial" w:hAnsi="Arial" w:cs="Arial"/>
          <w:bCs/>
          <w:sz w:val="15"/>
          <w:szCs w:val="15"/>
        </w:rPr>
        <w:t>Bank nalicza opłatę za realizowanie na rzecz Klienta inkasa samochodowego w wysokości ustalonej indywidualnie z Klientem w Umowie obrotu gotówkowego w formie zamkniętej. Klient dokonuje zapłaty naliczonej opłaty na podstawie faktur otrzymywanych z Banku.</w:t>
      </w:r>
    </w:p>
    <w:p w14:paraId="6236E836" w14:textId="77777777" w:rsidR="00A068DD" w:rsidRPr="00DB17C1" w:rsidRDefault="00A068DD" w:rsidP="003F0BF8">
      <w:pPr>
        <w:numPr>
          <w:ilvl w:val="0"/>
          <w:numId w:val="44"/>
        </w:numPr>
        <w:tabs>
          <w:tab w:val="clear" w:pos="1440"/>
          <w:tab w:val="num" w:pos="180"/>
        </w:tabs>
        <w:ind w:left="180" w:hanging="180"/>
        <w:jc w:val="both"/>
        <w:rPr>
          <w:rFonts w:ascii="Arial" w:hAnsi="Arial" w:cs="Arial"/>
          <w:bCs/>
          <w:sz w:val="15"/>
          <w:szCs w:val="15"/>
        </w:rPr>
      </w:pPr>
      <w:r w:rsidRPr="00DB17C1">
        <w:rPr>
          <w:rFonts w:ascii="Arial" w:hAnsi="Arial" w:cs="Arial"/>
          <w:bCs/>
          <w:sz w:val="15"/>
          <w:szCs w:val="15"/>
        </w:rPr>
        <w:t>Dodatkowo Bank pobiera opłatę z tytułu udostępnienia kanału elektronicznego</w:t>
      </w:r>
      <w:r w:rsidR="00B41877" w:rsidRPr="00DB17C1">
        <w:rPr>
          <w:rFonts w:ascii="Arial" w:hAnsi="Arial" w:cs="Arial"/>
          <w:bCs/>
          <w:sz w:val="15"/>
          <w:szCs w:val="15"/>
        </w:rPr>
        <w:t xml:space="preserve"> </w:t>
      </w:r>
      <w:r w:rsidRPr="00DB17C1">
        <w:rPr>
          <w:rFonts w:ascii="Arial" w:hAnsi="Arial" w:cs="Arial"/>
          <w:bCs/>
          <w:sz w:val="15"/>
          <w:szCs w:val="15"/>
        </w:rPr>
        <w:t xml:space="preserve">oraz z tytułu wydania klucza (1 szt.) do drzwiczek wrzutowych do </w:t>
      </w:r>
      <w:proofErr w:type="spellStart"/>
      <w:r w:rsidRPr="00DB17C1">
        <w:rPr>
          <w:rFonts w:ascii="Arial" w:hAnsi="Arial" w:cs="Arial"/>
          <w:bCs/>
          <w:sz w:val="15"/>
          <w:szCs w:val="15"/>
        </w:rPr>
        <w:t>wrzutni</w:t>
      </w:r>
      <w:proofErr w:type="spellEnd"/>
      <w:r w:rsidRPr="00DB17C1">
        <w:rPr>
          <w:rFonts w:ascii="Arial" w:hAnsi="Arial" w:cs="Arial"/>
          <w:bCs/>
          <w:sz w:val="15"/>
          <w:szCs w:val="15"/>
        </w:rPr>
        <w:t xml:space="preserve"> nocnej. Opłat</w:t>
      </w:r>
      <w:r w:rsidR="00C3179C" w:rsidRPr="00DB17C1">
        <w:rPr>
          <w:rFonts w:ascii="Arial" w:hAnsi="Arial" w:cs="Arial"/>
          <w:bCs/>
          <w:sz w:val="15"/>
          <w:szCs w:val="15"/>
        </w:rPr>
        <w:t>a</w:t>
      </w:r>
      <w:r w:rsidRPr="00DB17C1">
        <w:rPr>
          <w:rFonts w:ascii="Arial" w:hAnsi="Arial" w:cs="Arial"/>
          <w:bCs/>
          <w:sz w:val="15"/>
          <w:szCs w:val="15"/>
        </w:rPr>
        <w:t xml:space="preserve"> ta pobierana</w:t>
      </w:r>
      <w:r w:rsidR="006C2CAE" w:rsidRPr="00DB17C1">
        <w:rPr>
          <w:rFonts w:ascii="Arial" w:hAnsi="Arial" w:cs="Arial"/>
          <w:bCs/>
          <w:sz w:val="15"/>
          <w:szCs w:val="15"/>
        </w:rPr>
        <w:t xml:space="preserve"> jest</w:t>
      </w:r>
      <w:r w:rsidRPr="00DB17C1">
        <w:rPr>
          <w:rFonts w:ascii="Arial" w:hAnsi="Arial" w:cs="Arial"/>
          <w:bCs/>
          <w:sz w:val="15"/>
          <w:szCs w:val="15"/>
        </w:rPr>
        <w:t xml:space="preserve"> w terminach i z </w:t>
      </w:r>
      <w:r w:rsidR="005A1825" w:rsidRPr="00DB17C1">
        <w:rPr>
          <w:rFonts w:ascii="Arial" w:hAnsi="Arial" w:cs="Arial"/>
          <w:bCs/>
          <w:sz w:val="15"/>
          <w:szCs w:val="15"/>
        </w:rPr>
        <w:t>R</w:t>
      </w:r>
      <w:r w:rsidRPr="00DB17C1">
        <w:rPr>
          <w:rFonts w:ascii="Arial" w:hAnsi="Arial" w:cs="Arial"/>
          <w:bCs/>
          <w:sz w:val="15"/>
          <w:szCs w:val="15"/>
        </w:rPr>
        <w:t>achunków</w:t>
      </w:r>
      <w:r w:rsidR="00B41877" w:rsidRPr="00DB17C1">
        <w:rPr>
          <w:rFonts w:ascii="Arial" w:hAnsi="Arial" w:cs="Arial"/>
          <w:bCs/>
          <w:sz w:val="15"/>
          <w:szCs w:val="15"/>
        </w:rPr>
        <w:t xml:space="preserve"> </w:t>
      </w:r>
      <w:r w:rsidRPr="00DB17C1">
        <w:rPr>
          <w:rFonts w:ascii="Arial" w:hAnsi="Arial" w:cs="Arial"/>
          <w:bCs/>
          <w:sz w:val="15"/>
          <w:szCs w:val="15"/>
        </w:rPr>
        <w:t>ustalonych w Umowie obrotu gotówkowego w formie zamkniętej</w:t>
      </w:r>
    </w:p>
    <w:p w14:paraId="6F7740CC" w14:textId="77777777" w:rsidR="00A068DD" w:rsidRPr="00DB17C1" w:rsidRDefault="00795D23" w:rsidP="003F0BF8">
      <w:pPr>
        <w:numPr>
          <w:ilvl w:val="0"/>
          <w:numId w:val="44"/>
        </w:numPr>
        <w:tabs>
          <w:tab w:val="clear" w:pos="1440"/>
          <w:tab w:val="num" w:pos="180"/>
        </w:tabs>
        <w:ind w:left="180" w:hanging="180"/>
        <w:jc w:val="both"/>
        <w:rPr>
          <w:rFonts w:ascii="Arial" w:hAnsi="Arial" w:cs="Arial"/>
          <w:bCs/>
          <w:sz w:val="15"/>
          <w:szCs w:val="15"/>
        </w:rPr>
      </w:pPr>
      <w:r w:rsidRPr="00DB17C1">
        <w:rPr>
          <w:rFonts w:ascii="Arial" w:hAnsi="Arial" w:cs="Arial"/>
          <w:sz w:val="15"/>
          <w:szCs w:val="15"/>
        </w:rPr>
        <w:t xml:space="preserve">Strony uzgadniają, że </w:t>
      </w:r>
      <w:r w:rsidR="00C85E58" w:rsidRPr="00DB17C1">
        <w:rPr>
          <w:rFonts w:ascii="Arial" w:hAnsi="Arial" w:cs="Arial"/>
          <w:sz w:val="15"/>
          <w:szCs w:val="15"/>
        </w:rPr>
        <w:t xml:space="preserve">Bank </w:t>
      </w:r>
      <w:r w:rsidRPr="00DB17C1">
        <w:rPr>
          <w:rFonts w:ascii="Arial" w:hAnsi="Arial" w:cs="Arial"/>
          <w:bCs/>
          <w:sz w:val="15"/>
          <w:szCs w:val="15"/>
        </w:rPr>
        <w:t xml:space="preserve">ma prawo </w:t>
      </w:r>
      <w:r w:rsidR="00A068DD" w:rsidRPr="00DB17C1">
        <w:rPr>
          <w:rFonts w:ascii="Arial" w:hAnsi="Arial" w:cs="Arial"/>
          <w:bCs/>
          <w:sz w:val="15"/>
          <w:szCs w:val="15"/>
        </w:rPr>
        <w:t>pobra</w:t>
      </w:r>
      <w:r w:rsidRPr="00DB17C1">
        <w:rPr>
          <w:rFonts w:ascii="Arial" w:hAnsi="Arial" w:cs="Arial"/>
          <w:bCs/>
          <w:sz w:val="15"/>
          <w:szCs w:val="15"/>
        </w:rPr>
        <w:t>ć</w:t>
      </w:r>
      <w:r w:rsidR="00A068DD" w:rsidRPr="00DB17C1">
        <w:rPr>
          <w:rFonts w:ascii="Arial" w:hAnsi="Arial" w:cs="Arial"/>
          <w:bCs/>
          <w:sz w:val="15"/>
          <w:szCs w:val="15"/>
        </w:rPr>
        <w:t xml:space="preserve"> opłat</w:t>
      </w:r>
      <w:r w:rsidRPr="00DB17C1">
        <w:rPr>
          <w:rFonts w:ascii="Arial" w:hAnsi="Arial" w:cs="Arial"/>
          <w:bCs/>
          <w:sz w:val="15"/>
          <w:szCs w:val="15"/>
        </w:rPr>
        <w:t>ę</w:t>
      </w:r>
      <w:r w:rsidR="00A068DD" w:rsidRPr="00DB17C1">
        <w:rPr>
          <w:rFonts w:ascii="Arial" w:hAnsi="Arial" w:cs="Arial"/>
          <w:bCs/>
          <w:sz w:val="15"/>
          <w:szCs w:val="15"/>
        </w:rPr>
        <w:t xml:space="preserve"> wyrównawcz</w:t>
      </w:r>
      <w:r w:rsidRPr="00DB17C1">
        <w:rPr>
          <w:rFonts w:ascii="Arial" w:hAnsi="Arial" w:cs="Arial"/>
          <w:bCs/>
          <w:sz w:val="15"/>
          <w:szCs w:val="15"/>
        </w:rPr>
        <w:t>ą</w:t>
      </w:r>
      <w:r w:rsidR="00A068DD" w:rsidRPr="00DB17C1">
        <w:rPr>
          <w:rFonts w:ascii="Arial" w:hAnsi="Arial" w:cs="Arial"/>
          <w:bCs/>
          <w:sz w:val="15"/>
          <w:szCs w:val="15"/>
        </w:rPr>
        <w:t>, w wysokości określonej w Umowie obrotu gotówkowego w formie zamkniętej, za każdą ujemną różnicę kasową (brak) stwierdzoną we Wpłacie</w:t>
      </w:r>
      <w:r w:rsidR="005A1825" w:rsidRPr="00DB17C1">
        <w:rPr>
          <w:rFonts w:ascii="Arial" w:hAnsi="Arial" w:cs="Arial"/>
          <w:bCs/>
          <w:sz w:val="15"/>
          <w:szCs w:val="15"/>
        </w:rPr>
        <w:t xml:space="preserve"> w formie zamkniętej</w:t>
      </w:r>
      <w:r w:rsidR="00A068DD" w:rsidRPr="00DB17C1">
        <w:rPr>
          <w:rFonts w:ascii="Arial" w:hAnsi="Arial" w:cs="Arial"/>
          <w:bCs/>
          <w:sz w:val="15"/>
          <w:szCs w:val="15"/>
        </w:rPr>
        <w:t xml:space="preserve">, jeżeli suma tych różnic przekroczy </w:t>
      </w:r>
      <w:r w:rsidR="00A81ACF" w:rsidRPr="00DB17C1">
        <w:rPr>
          <w:rFonts w:ascii="Arial" w:hAnsi="Arial" w:cs="Arial"/>
          <w:bCs/>
          <w:sz w:val="15"/>
          <w:szCs w:val="15"/>
        </w:rPr>
        <w:t>limit</w:t>
      </w:r>
      <w:r w:rsidR="00A068DD" w:rsidRPr="00DB17C1">
        <w:rPr>
          <w:rFonts w:ascii="Arial" w:hAnsi="Arial" w:cs="Arial"/>
          <w:bCs/>
          <w:sz w:val="15"/>
          <w:szCs w:val="15"/>
        </w:rPr>
        <w:t xml:space="preserve"> określony w Umowie obrotu gotówkowego w formie zamkniętej. Opłata wyrównawcza będzie pobierana przez Bank w skali miesięcznej, po zakończeniu danego miesiąca, którego różnice dotyczą.</w:t>
      </w:r>
    </w:p>
    <w:p w14:paraId="4CFDC280" w14:textId="77777777" w:rsidR="00A068DD" w:rsidRPr="00DB17C1" w:rsidRDefault="00A068DD">
      <w:pPr>
        <w:rPr>
          <w:rFonts w:ascii="Arial" w:hAnsi="Arial" w:cs="Arial"/>
          <w:b/>
          <w:bCs/>
          <w:sz w:val="15"/>
          <w:szCs w:val="15"/>
        </w:rPr>
      </w:pPr>
    </w:p>
    <w:p w14:paraId="3E1B9406" w14:textId="77777777" w:rsidR="00A068DD" w:rsidRPr="00DB17C1" w:rsidRDefault="00A068DD">
      <w:pPr>
        <w:pStyle w:val="Tekstpodstawowy31"/>
        <w:spacing w:before="0"/>
        <w:jc w:val="center"/>
        <w:rPr>
          <w:b/>
          <w:bCs/>
          <w:sz w:val="15"/>
          <w:szCs w:val="15"/>
        </w:rPr>
      </w:pPr>
      <w:r w:rsidRPr="00DB17C1">
        <w:rPr>
          <w:b/>
          <w:bCs/>
          <w:sz w:val="15"/>
          <w:szCs w:val="15"/>
        </w:rPr>
        <w:t>§ 7</w:t>
      </w:r>
      <w:r w:rsidR="00C745C1" w:rsidRPr="00DB17C1">
        <w:rPr>
          <w:b/>
          <w:bCs/>
          <w:sz w:val="15"/>
          <w:szCs w:val="15"/>
        </w:rPr>
        <w:t>1</w:t>
      </w:r>
    </w:p>
    <w:p w14:paraId="430A76C2" w14:textId="77777777" w:rsidR="00A068DD" w:rsidRPr="00DB17C1" w:rsidRDefault="00A068DD">
      <w:pPr>
        <w:pStyle w:val="Tekstpodstawowy31"/>
        <w:spacing w:before="0"/>
        <w:rPr>
          <w:b/>
          <w:bCs/>
          <w:sz w:val="15"/>
          <w:szCs w:val="15"/>
        </w:rPr>
      </w:pPr>
    </w:p>
    <w:p w14:paraId="037ABC62" w14:textId="77777777" w:rsidR="006451FB" w:rsidRPr="00DB17C1" w:rsidRDefault="006451FB" w:rsidP="006451FB">
      <w:pPr>
        <w:pStyle w:val="Tekstpodstawowy31"/>
        <w:spacing w:before="0"/>
        <w:rPr>
          <w:bCs/>
          <w:sz w:val="15"/>
          <w:szCs w:val="15"/>
        </w:rPr>
      </w:pPr>
      <w:r w:rsidRPr="00DB17C1">
        <w:rPr>
          <w:bCs/>
          <w:sz w:val="15"/>
          <w:szCs w:val="15"/>
        </w:rPr>
        <w:t>W zakresie procesu reklamacyjnego oraz działań naprawczych odpowiednie zastosowanie znajdują postanowienia, o których mowa</w:t>
      </w:r>
      <w:r w:rsidR="00B41877" w:rsidRPr="00DB17C1">
        <w:rPr>
          <w:bCs/>
          <w:sz w:val="15"/>
          <w:szCs w:val="15"/>
        </w:rPr>
        <w:t xml:space="preserve"> </w:t>
      </w:r>
      <w:r w:rsidRPr="00DB17C1">
        <w:rPr>
          <w:bCs/>
          <w:sz w:val="15"/>
          <w:szCs w:val="15"/>
        </w:rPr>
        <w:t xml:space="preserve">w </w:t>
      </w:r>
      <w:r w:rsidR="007A7EC0" w:rsidRPr="00DB17C1">
        <w:rPr>
          <w:bCs/>
          <w:sz w:val="15"/>
          <w:szCs w:val="15"/>
        </w:rPr>
        <w:t>§ 74-78</w:t>
      </w:r>
      <w:r w:rsidRPr="00DB17C1">
        <w:rPr>
          <w:bCs/>
          <w:sz w:val="15"/>
          <w:szCs w:val="15"/>
        </w:rPr>
        <w:t>.</w:t>
      </w:r>
    </w:p>
    <w:p w14:paraId="1699AF28" w14:textId="77777777" w:rsidR="00A068DD" w:rsidRPr="00DB17C1" w:rsidRDefault="00A068DD">
      <w:pPr>
        <w:rPr>
          <w:rFonts w:ascii="Arial" w:hAnsi="Arial" w:cs="Arial"/>
          <w:b/>
          <w:bCs/>
          <w:sz w:val="15"/>
          <w:szCs w:val="15"/>
        </w:rPr>
      </w:pPr>
    </w:p>
    <w:p w14:paraId="20E143CF" w14:textId="77777777" w:rsidR="00A068DD" w:rsidRPr="00DB17C1" w:rsidRDefault="00A068DD">
      <w:pPr>
        <w:rPr>
          <w:rFonts w:ascii="Arial" w:hAnsi="Arial" w:cs="Arial"/>
          <w:b/>
          <w:bCs/>
          <w:sz w:val="15"/>
          <w:szCs w:val="15"/>
        </w:rPr>
      </w:pPr>
    </w:p>
    <w:p w14:paraId="7CF33177" w14:textId="77777777" w:rsidR="00A068DD" w:rsidRPr="00DB17C1" w:rsidRDefault="00A068DD">
      <w:pPr>
        <w:jc w:val="center"/>
        <w:rPr>
          <w:rFonts w:ascii="Arial" w:hAnsi="Arial" w:cs="Arial"/>
          <w:b/>
          <w:bCs/>
          <w:sz w:val="15"/>
          <w:szCs w:val="15"/>
        </w:rPr>
      </w:pPr>
      <w:r w:rsidRPr="00DB17C1">
        <w:rPr>
          <w:rFonts w:ascii="Arial" w:hAnsi="Arial" w:cs="Arial"/>
          <w:b/>
          <w:bCs/>
          <w:sz w:val="15"/>
          <w:szCs w:val="15"/>
        </w:rPr>
        <w:t xml:space="preserve">Szczegółowe warunki realizacji </w:t>
      </w:r>
      <w:r w:rsidR="0039485B" w:rsidRPr="00DB17C1">
        <w:rPr>
          <w:rFonts w:ascii="Arial" w:hAnsi="Arial" w:cs="Arial"/>
          <w:b/>
          <w:bCs/>
          <w:sz w:val="15"/>
          <w:szCs w:val="15"/>
        </w:rPr>
        <w:t>T</w:t>
      </w:r>
      <w:r w:rsidRPr="00DB17C1">
        <w:rPr>
          <w:rFonts w:ascii="Arial" w:hAnsi="Arial" w:cs="Arial"/>
          <w:b/>
          <w:bCs/>
          <w:sz w:val="15"/>
          <w:szCs w:val="15"/>
        </w:rPr>
        <w:t xml:space="preserve">ransakcji </w:t>
      </w:r>
      <w:r w:rsidR="0039485B" w:rsidRPr="00DB17C1">
        <w:rPr>
          <w:rFonts w:ascii="Arial" w:hAnsi="Arial" w:cs="Arial"/>
          <w:b/>
          <w:bCs/>
          <w:sz w:val="15"/>
          <w:szCs w:val="15"/>
        </w:rPr>
        <w:t>Kartami płatniczymi</w:t>
      </w:r>
    </w:p>
    <w:p w14:paraId="18BD9732" w14:textId="77777777" w:rsidR="00A068DD" w:rsidRPr="00DB17C1" w:rsidRDefault="00A068DD">
      <w:pPr>
        <w:rPr>
          <w:rFonts w:ascii="Arial" w:hAnsi="Arial" w:cs="Arial"/>
          <w:b/>
          <w:bCs/>
          <w:sz w:val="15"/>
          <w:szCs w:val="15"/>
        </w:rPr>
      </w:pPr>
    </w:p>
    <w:p w14:paraId="3C5E2178" w14:textId="77777777" w:rsidR="00A068DD" w:rsidRPr="00DB17C1" w:rsidRDefault="00A068DD">
      <w:pPr>
        <w:spacing w:line="220" w:lineRule="exact"/>
        <w:jc w:val="center"/>
        <w:rPr>
          <w:rFonts w:ascii="Arial" w:hAnsi="Arial" w:cs="Arial"/>
          <w:b/>
          <w:bCs/>
          <w:sz w:val="15"/>
          <w:szCs w:val="15"/>
        </w:rPr>
      </w:pPr>
      <w:r w:rsidRPr="00DB17C1">
        <w:rPr>
          <w:rFonts w:ascii="Arial" w:hAnsi="Arial" w:cs="Arial"/>
          <w:b/>
          <w:bCs/>
          <w:sz w:val="15"/>
          <w:szCs w:val="15"/>
        </w:rPr>
        <w:t>§ 7</w:t>
      </w:r>
      <w:r w:rsidR="00C745C1" w:rsidRPr="00DB17C1">
        <w:rPr>
          <w:rFonts w:ascii="Arial" w:hAnsi="Arial" w:cs="Arial"/>
          <w:b/>
          <w:bCs/>
          <w:sz w:val="15"/>
          <w:szCs w:val="15"/>
        </w:rPr>
        <w:t>2</w:t>
      </w:r>
    </w:p>
    <w:p w14:paraId="0236DD4D" w14:textId="77777777" w:rsidR="00A068DD" w:rsidRPr="00DB17C1" w:rsidRDefault="00A068DD">
      <w:pPr>
        <w:spacing w:line="220" w:lineRule="exact"/>
        <w:jc w:val="center"/>
        <w:rPr>
          <w:rFonts w:ascii="Arial" w:hAnsi="Arial" w:cs="Arial"/>
          <w:b/>
          <w:sz w:val="15"/>
          <w:szCs w:val="15"/>
        </w:rPr>
      </w:pPr>
    </w:p>
    <w:p w14:paraId="0DD48B3F" w14:textId="77777777" w:rsidR="00A068DD" w:rsidRPr="00DB17C1" w:rsidRDefault="00A068DD" w:rsidP="003F0BF8">
      <w:pPr>
        <w:numPr>
          <w:ilvl w:val="0"/>
          <w:numId w:val="53"/>
        </w:numPr>
        <w:jc w:val="both"/>
        <w:rPr>
          <w:rFonts w:ascii="Arial" w:hAnsi="Arial" w:cs="Arial"/>
          <w:bCs/>
          <w:sz w:val="15"/>
          <w:szCs w:val="15"/>
        </w:rPr>
      </w:pPr>
      <w:r w:rsidRPr="00DB17C1">
        <w:rPr>
          <w:rFonts w:ascii="Arial" w:hAnsi="Arial" w:cs="Arial"/>
          <w:bCs/>
          <w:sz w:val="15"/>
          <w:szCs w:val="15"/>
        </w:rPr>
        <w:t xml:space="preserve">Kartą płatniczą może posługiwać się wyłącznie osoba, której dane identyfikacyjne zostały umieszczone na </w:t>
      </w:r>
      <w:r w:rsidR="00604174" w:rsidRPr="00DB17C1">
        <w:rPr>
          <w:rFonts w:ascii="Arial" w:hAnsi="Arial" w:cs="Arial"/>
          <w:bCs/>
          <w:sz w:val="15"/>
          <w:szCs w:val="15"/>
        </w:rPr>
        <w:t>K</w:t>
      </w:r>
      <w:r w:rsidRPr="00DB17C1">
        <w:rPr>
          <w:rFonts w:ascii="Arial" w:hAnsi="Arial" w:cs="Arial"/>
          <w:bCs/>
          <w:sz w:val="15"/>
          <w:szCs w:val="15"/>
        </w:rPr>
        <w:t>arcie, w okresie jej ważności.</w:t>
      </w:r>
    </w:p>
    <w:p w14:paraId="2DEEB32D" w14:textId="77777777" w:rsidR="00BA5C50" w:rsidRPr="00DB17C1" w:rsidRDefault="00BA5C50" w:rsidP="003F0BF8">
      <w:pPr>
        <w:numPr>
          <w:ilvl w:val="0"/>
          <w:numId w:val="53"/>
        </w:numPr>
        <w:jc w:val="both"/>
        <w:rPr>
          <w:rFonts w:ascii="Arial" w:hAnsi="Arial" w:cs="Arial"/>
          <w:bCs/>
          <w:sz w:val="15"/>
          <w:szCs w:val="15"/>
        </w:rPr>
      </w:pPr>
      <w:r w:rsidRPr="00DB17C1">
        <w:rPr>
          <w:rFonts w:ascii="Arial" w:hAnsi="Arial" w:cs="Arial"/>
          <w:bCs/>
          <w:sz w:val="15"/>
          <w:szCs w:val="15"/>
        </w:rPr>
        <w:t>Karta płatnicza służy do dokonywania Transakcji:</w:t>
      </w:r>
    </w:p>
    <w:p w14:paraId="395C942C" w14:textId="77777777" w:rsidR="00BA5C50" w:rsidRPr="00DB17C1" w:rsidRDefault="00BA5C50" w:rsidP="003F0BF8">
      <w:pPr>
        <w:numPr>
          <w:ilvl w:val="0"/>
          <w:numId w:val="53"/>
        </w:numPr>
        <w:jc w:val="both"/>
        <w:rPr>
          <w:rFonts w:ascii="Arial" w:hAnsi="Arial" w:cs="Arial"/>
          <w:bCs/>
          <w:sz w:val="15"/>
          <w:szCs w:val="15"/>
        </w:rPr>
      </w:pPr>
      <w:r w:rsidRPr="00DB17C1">
        <w:rPr>
          <w:rFonts w:ascii="Arial" w:hAnsi="Arial" w:cs="Arial"/>
          <w:bCs/>
          <w:sz w:val="15"/>
          <w:szCs w:val="15"/>
        </w:rPr>
        <w:t xml:space="preserve">bezgotówkowych </w:t>
      </w:r>
      <w:r w:rsidR="0009205F">
        <w:rPr>
          <w:rFonts w:ascii="Arial" w:hAnsi="Arial" w:cs="Arial"/>
          <w:bCs/>
          <w:sz w:val="15"/>
          <w:szCs w:val="15"/>
        </w:rPr>
        <w:t>-</w:t>
      </w:r>
      <w:r w:rsidRPr="00DB17C1">
        <w:rPr>
          <w:rFonts w:ascii="Arial" w:hAnsi="Arial" w:cs="Arial"/>
          <w:bCs/>
          <w:sz w:val="15"/>
          <w:szCs w:val="15"/>
        </w:rPr>
        <w:t xml:space="preserve"> tj. zapłaty za towary i usługi u Akceptantów oznaczonych logo odpowiedniej organizacji płatniczej,</w:t>
      </w:r>
    </w:p>
    <w:p w14:paraId="2FAD391F" w14:textId="77777777" w:rsidR="00BA5C50" w:rsidRPr="00DB17C1" w:rsidRDefault="00BA5C50" w:rsidP="003F0BF8">
      <w:pPr>
        <w:numPr>
          <w:ilvl w:val="0"/>
          <w:numId w:val="53"/>
        </w:numPr>
        <w:jc w:val="both"/>
        <w:rPr>
          <w:rFonts w:ascii="Arial" w:hAnsi="Arial" w:cs="Arial"/>
          <w:bCs/>
          <w:sz w:val="15"/>
          <w:szCs w:val="15"/>
        </w:rPr>
      </w:pPr>
      <w:r w:rsidRPr="00DB17C1">
        <w:rPr>
          <w:rFonts w:ascii="Arial" w:hAnsi="Arial" w:cs="Arial"/>
          <w:bCs/>
          <w:sz w:val="15"/>
          <w:szCs w:val="15"/>
        </w:rPr>
        <w:t xml:space="preserve">gotówkowych </w:t>
      </w:r>
      <w:r w:rsidR="0009205F">
        <w:rPr>
          <w:rFonts w:ascii="Arial" w:hAnsi="Arial" w:cs="Arial"/>
          <w:bCs/>
          <w:sz w:val="15"/>
          <w:szCs w:val="15"/>
        </w:rPr>
        <w:t>-</w:t>
      </w:r>
      <w:r w:rsidRPr="00DB17C1">
        <w:rPr>
          <w:rFonts w:ascii="Arial" w:hAnsi="Arial" w:cs="Arial"/>
          <w:bCs/>
          <w:sz w:val="15"/>
          <w:szCs w:val="15"/>
        </w:rPr>
        <w:t xml:space="preserve"> tj. wypłat gotówki w bankomatach oraz w placówkach oznaczonych logo odpowiedniej organizacji płatniczej, realizujących tego typu Transakcje.</w:t>
      </w:r>
      <w:r w:rsidR="00357615" w:rsidRPr="00DB17C1">
        <w:rPr>
          <w:rFonts w:ascii="Arial" w:hAnsi="Arial" w:cs="Arial"/>
          <w:bCs/>
          <w:sz w:val="15"/>
          <w:szCs w:val="15"/>
        </w:rPr>
        <w:t xml:space="preserve"> </w:t>
      </w:r>
    </w:p>
    <w:p w14:paraId="23752BA3" w14:textId="77777777" w:rsidR="00BA5C50" w:rsidRPr="00DB17C1" w:rsidRDefault="00BA5C50" w:rsidP="003F0BF8">
      <w:pPr>
        <w:numPr>
          <w:ilvl w:val="0"/>
          <w:numId w:val="53"/>
        </w:numPr>
        <w:jc w:val="both"/>
        <w:rPr>
          <w:rFonts w:ascii="Arial" w:hAnsi="Arial" w:cs="Arial"/>
          <w:sz w:val="15"/>
          <w:szCs w:val="15"/>
        </w:rPr>
      </w:pPr>
      <w:r w:rsidRPr="00DB17C1">
        <w:rPr>
          <w:rFonts w:ascii="Arial" w:hAnsi="Arial" w:cs="Arial"/>
          <w:bCs/>
          <w:sz w:val="15"/>
          <w:szCs w:val="15"/>
        </w:rPr>
        <w:t>Użytkownik</w:t>
      </w:r>
      <w:r w:rsidRPr="00DB17C1">
        <w:rPr>
          <w:rFonts w:ascii="Arial" w:hAnsi="Arial" w:cs="Arial"/>
          <w:sz w:val="15"/>
          <w:szCs w:val="15"/>
        </w:rPr>
        <w:t xml:space="preserve"> karty </w:t>
      </w:r>
      <w:r w:rsidR="00F6070E" w:rsidRPr="00DB17C1">
        <w:rPr>
          <w:rFonts w:ascii="Arial" w:hAnsi="Arial" w:cs="Arial"/>
          <w:sz w:val="15"/>
          <w:szCs w:val="15"/>
        </w:rPr>
        <w:t>a</w:t>
      </w:r>
      <w:r w:rsidRPr="00DB17C1">
        <w:rPr>
          <w:rFonts w:ascii="Arial" w:hAnsi="Arial" w:cs="Arial"/>
          <w:sz w:val="15"/>
          <w:szCs w:val="15"/>
        </w:rPr>
        <w:t>utoryzuje transakcję poprzez:</w:t>
      </w:r>
    </w:p>
    <w:p w14:paraId="6117C9BB" w14:textId="77777777" w:rsidR="00BA5C50" w:rsidRPr="00DB17C1" w:rsidRDefault="00BA5C50" w:rsidP="003F0BF8">
      <w:pPr>
        <w:numPr>
          <w:ilvl w:val="0"/>
          <w:numId w:val="56"/>
        </w:numPr>
        <w:rPr>
          <w:rFonts w:ascii="Arial" w:hAnsi="Arial" w:cs="Arial"/>
          <w:snapToGrid w:val="0"/>
          <w:sz w:val="15"/>
          <w:szCs w:val="15"/>
        </w:rPr>
      </w:pPr>
      <w:r w:rsidRPr="00DB17C1">
        <w:rPr>
          <w:rFonts w:ascii="Arial" w:hAnsi="Arial" w:cs="Arial"/>
          <w:snapToGrid w:val="0"/>
          <w:sz w:val="15"/>
          <w:szCs w:val="15"/>
        </w:rPr>
        <w:t xml:space="preserve">wprowadzenie numeru PIN </w:t>
      </w:r>
      <w:r w:rsidR="0009205F">
        <w:rPr>
          <w:rFonts w:ascii="Arial" w:hAnsi="Arial" w:cs="Arial"/>
          <w:snapToGrid w:val="0"/>
          <w:sz w:val="15"/>
          <w:szCs w:val="15"/>
        </w:rPr>
        <w:t>-</w:t>
      </w:r>
      <w:r w:rsidRPr="00DB17C1">
        <w:rPr>
          <w:rFonts w:ascii="Arial" w:hAnsi="Arial" w:cs="Arial"/>
          <w:snapToGrid w:val="0"/>
          <w:sz w:val="15"/>
          <w:szCs w:val="15"/>
        </w:rPr>
        <w:t xml:space="preserve"> w przypadku użycia Karty płatniczej w bankomacie lub dokonania zapłaty u Akceptanta z wykorzystaniem urządzenia do weryfikacji PIN,</w:t>
      </w:r>
    </w:p>
    <w:p w14:paraId="68A2E9A4" w14:textId="6E946F48" w:rsidR="00BA5C50" w:rsidRPr="00DB17C1" w:rsidRDefault="00BA5C50" w:rsidP="003F0BF8">
      <w:pPr>
        <w:numPr>
          <w:ilvl w:val="0"/>
          <w:numId w:val="56"/>
        </w:numPr>
        <w:rPr>
          <w:rFonts w:ascii="Arial" w:hAnsi="Arial" w:cs="Arial"/>
          <w:snapToGrid w:val="0"/>
          <w:sz w:val="15"/>
          <w:szCs w:val="15"/>
        </w:rPr>
      </w:pPr>
      <w:r w:rsidRPr="00DB17C1">
        <w:rPr>
          <w:rFonts w:ascii="Arial" w:hAnsi="Arial" w:cs="Arial"/>
          <w:snapToGrid w:val="0"/>
          <w:sz w:val="15"/>
          <w:szCs w:val="15"/>
        </w:rPr>
        <w:t xml:space="preserve">złożenie podpisu na odpowiednim dowodzie sprzedaży wystawionym przez Akceptanta - w momencie, gdy Kartą płatniczą </w:t>
      </w:r>
      <w:r w:rsidR="006F085E">
        <w:rPr>
          <w:rFonts w:ascii="Arial" w:hAnsi="Arial" w:cs="Arial"/>
          <w:snapToGrid w:val="0"/>
          <w:sz w:val="15"/>
          <w:szCs w:val="15"/>
        </w:rPr>
        <w:t>j</w:t>
      </w:r>
      <w:r w:rsidRPr="00DB17C1">
        <w:rPr>
          <w:rFonts w:ascii="Arial" w:hAnsi="Arial" w:cs="Arial"/>
          <w:snapToGrid w:val="0"/>
          <w:sz w:val="15"/>
          <w:szCs w:val="15"/>
        </w:rPr>
        <w:t>est dokonywana zapłata w punkcie handlowo-usługowym lub w przypadku realizacji wypłaty gotówki w kasach banków,</w:t>
      </w:r>
    </w:p>
    <w:p w14:paraId="4CEA2932" w14:textId="77777777" w:rsidR="00E112B2" w:rsidRPr="00DB17C1" w:rsidRDefault="00BA5C50" w:rsidP="003F0BF8">
      <w:pPr>
        <w:numPr>
          <w:ilvl w:val="0"/>
          <w:numId w:val="56"/>
        </w:numPr>
        <w:rPr>
          <w:rFonts w:ascii="Arial" w:hAnsi="Arial" w:cs="Arial"/>
          <w:snapToGrid w:val="0"/>
          <w:sz w:val="15"/>
          <w:szCs w:val="15"/>
        </w:rPr>
      </w:pPr>
      <w:r w:rsidRPr="00DB17C1">
        <w:rPr>
          <w:rFonts w:ascii="Arial" w:hAnsi="Arial" w:cs="Arial"/>
          <w:snapToGrid w:val="0"/>
          <w:sz w:val="15"/>
          <w:szCs w:val="15"/>
        </w:rPr>
        <w:t xml:space="preserve">podanie numeru Karty płatniczej, jej daty ważności, imienia i nazwiska oraz innych wymaganych przez Akceptanta </w:t>
      </w:r>
      <w:r w:rsidR="0009205F">
        <w:rPr>
          <w:rFonts w:ascii="Arial" w:hAnsi="Arial" w:cs="Arial"/>
          <w:snapToGrid w:val="0"/>
          <w:sz w:val="15"/>
          <w:szCs w:val="15"/>
        </w:rPr>
        <w:t>-</w:t>
      </w:r>
      <w:r w:rsidRPr="00DB17C1">
        <w:rPr>
          <w:rFonts w:ascii="Arial" w:hAnsi="Arial" w:cs="Arial"/>
          <w:snapToGrid w:val="0"/>
          <w:sz w:val="15"/>
          <w:szCs w:val="15"/>
        </w:rPr>
        <w:t xml:space="preserve"> w przypadku Transakcji dokonanych bez fizycznego przedstawienia Karty płatniczej, tj. na odległość, np. drogą telefoniczną, elektroniczną lub pisemną, </w:t>
      </w:r>
    </w:p>
    <w:p w14:paraId="4E3B3D3A" w14:textId="77777777" w:rsidR="00BA5C50" w:rsidRPr="00DB17C1" w:rsidRDefault="00BA5C50" w:rsidP="003F0BF8">
      <w:pPr>
        <w:numPr>
          <w:ilvl w:val="0"/>
          <w:numId w:val="56"/>
        </w:numPr>
        <w:rPr>
          <w:rFonts w:ascii="Arial" w:hAnsi="Arial" w:cs="Arial"/>
          <w:sz w:val="15"/>
          <w:szCs w:val="15"/>
        </w:rPr>
      </w:pPr>
      <w:r w:rsidRPr="00DB17C1">
        <w:rPr>
          <w:rFonts w:ascii="Arial" w:hAnsi="Arial" w:cs="Arial"/>
          <w:snapToGrid w:val="0"/>
          <w:sz w:val="15"/>
          <w:szCs w:val="15"/>
        </w:rPr>
        <w:t xml:space="preserve">poprzez zbliżenie Karty płatniczej do terminala akceptującego Transakcje zbliżeniowe (w niektórych przypadkach może być wymagane wprowadzenie numeru PIN lub złożenie podpisu) </w:t>
      </w:r>
      <w:r w:rsidR="0009205F">
        <w:rPr>
          <w:rFonts w:ascii="Arial" w:hAnsi="Arial" w:cs="Arial"/>
          <w:snapToGrid w:val="0"/>
          <w:sz w:val="15"/>
          <w:szCs w:val="15"/>
        </w:rPr>
        <w:t>-</w:t>
      </w:r>
      <w:r w:rsidRPr="00DB17C1">
        <w:rPr>
          <w:rFonts w:ascii="Arial" w:hAnsi="Arial" w:cs="Arial"/>
          <w:snapToGrid w:val="0"/>
          <w:sz w:val="15"/>
          <w:szCs w:val="15"/>
        </w:rPr>
        <w:t xml:space="preserve"> w przypadku</w:t>
      </w:r>
      <w:r w:rsidRPr="00DB17C1">
        <w:rPr>
          <w:rFonts w:ascii="Arial" w:hAnsi="Arial" w:cs="Arial"/>
          <w:sz w:val="15"/>
          <w:szCs w:val="15"/>
        </w:rPr>
        <w:t xml:space="preserve"> Transakcji zbliżeniowej do kwoty określonej w Komunikacie</w:t>
      </w:r>
      <w:r w:rsidR="001519E5" w:rsidRPr="00DB17C1">
        <w:rPr>
          <w:rFonts w:ascii="Arial" w:hAnsi="Arial" w:cs="Arial"/>
          <w:sz w:val="15"/>
          <w:szCs w:val="15"/>
        </w:rPr>
        <w:t xml:space="preserve"> dla posiadaczy Karty</w:t>
      </w:r>
      <w:r w:rsidRPr="00DB17C1">
        <w:rPr>
          <w:rFonts w:ascii="Arial" w:hAnsi="Arial" w:cs="Arial"/>
          <w:sz w:val="15"/>
          <w:szCs w:val="15"/>
        </w:rPr>
        <w:t>.</w:t>
      </w:r>
      <w:r w:rsidRPr="00DB17C1">
        <w:rPr>
          <w:rFonts w:ascii="Arial" w:hAnsi="Arial" w:cs="Arial"/>
        </w:rPr>
        <w:t xml:space="preserve"> </w:t>
      </w:r>
    </w:p>
    <w:p w14:paraId="51A8C0A5" w14:textId="77777777" w:rsidR="00A068DD" w:rsidRPr="00DB17C1" w:rsidRDefault="00A068DD" w:rsidP="00CA4ED7">
      <w:pPr>
        <w:pStyle w:val="Tekstpodstawowy31"/>
        <w:spacing w:before="0"/>
        <w:ind w:left="180" w:hanging="180"/>
      </w:pPr>
      <w:r w:rsidRPr="00DB17C1">
        <w:rPr>
          <w:bCs/>
          <w:sz w:val="15"/>
          <w:szCs w:val="15"/>
        </w:rPr>
        <w:t xml:space="preserve">. </w:t>
      </w:r>
    </w:p>
    <w:p w14:paraId="51F36D55" w14:textId="77777777" w:rsidR="00A718E0" w:rsidRPr="00DB17C1" w:rsidRDefault="00C745C1" w:rsidP="00A718E0">
      <w:pPr>
        <w:spacing w:line="220" w:lineRule="exact"/>
        <w:jc w:val="center"/>
        <w:rPr>
          <w:rFonts w:ascii="Arial" w:hAnsi="Arial" w:cs="Arial"/>
          <w:b/>
          <w:bCs/>
          <w:sz w:val="15"/>
          <w:szCs w:val="15"/>
        </w:rPr>
      </w:pPr>
      <w:r w:rsidRPr="00DB17C1">
        <w:rPr>
          <w:rFonts w:ascii="Arial" w:hAnsi="Arial" w:cs="Arial"/>
          <w:b/>
          <w:bCs/>
          <w:sz w:val="15"/>
          <w:szCs w:val="15"/>
        </w:rPr>
        <w:t>§ 73</w:t>
      </w:r>
    </w:p>
    <w:p w14:paraId="02B6253B" w14:textId="77777777" w:rsidR="00A068DD" w:rsidRPr="00DB17C1" w:rsidRDefault="00A068DD" w:rsidP="00E10C4A">
      <w:pPr>
        <w:pStyle w:val="Tekstpodstawowy31"/>
        <w:spacing w:before="0"/>
        <w:ind w:left="180"/>
        <w:rPr>
          <w:bCs/>
          <w:sz w:val="15"/>
          <w:szCs w:val="15"/>
        </w:rPr>
      </w:pPr>
    </w:p>
    <w:p w14:paraId="20BF09A0" w14:textId="022FC5C0" w:rsidR="00A068DD" w:rsidRPr="00DB17C1" w:rsidRDefault="00A718E0" w:rsidP="00E10C4A">
      <w:pPr>
        <w:pStyle w:val="Tekstpodstawowy31"/>
        <w:spacing w:before="0"/>
        <w:ind w:left="180"/>
        <w:rPr>
          <w:bCs/>
          <w:sz w:val="15"/>
          <w:szCs w:val="15"/>
        </w:rPr>
      </w:pPr>
      <w:r w:rsidRPr="00DB17C1">
        <w:rPr>
          <w:bCs/>
          <w:sz w:val="15"/>
          <w:szCs w:val="15"/>
        </w:rPr>
        <w:t xml:space="preserve">W zakresie nieuregulowanym w niniejszym </w:t>
      </w:r>
      <w:r w:rsidR="001519E5" w:rsidRPr="00DB17C1">
        <w:rPr>
          <w:bCs/>
          <w:sz w:val="15"/>
          <w:szCs w:val="15"/>
        </w:rPr>
        <w:t>R</w:t>
      </w:r>
      <w:r w:rsidRPr="00DB17C1">
        <w:rPr>
          <w:bCs/>
          <w:sz w:val="15"/>
          <w:szCs w:val="15"/>
        </w:rPr>
        <w:t>egulaminie zastosowanie mają zasady u</w:t>
      </w:r>
      <w:r w:rsidR="002456CB" w:rsidRPr="00DB17C1">
        <w:rPr>
          <w:bCs/>
          <w:sz w:val="15"/>
          <w:szCs w:val="15"/>
        </w:rPr>
        <w:t>stalone</w:t>
      </w:r>
      <w:r w:rsidRPr="00DB17C1">
        <w:rPr>
          <w:bCs/>
          <w:sz w:val="15"/>
          <w:szCs w:val="15"/>
        </w:rPr>
        <w:t xml:space="preserve"> w </w:t>
      </w:r>
      <w:r w:rsidR="00E10C4A" w:rsidRPr="00DB17C1">
        <w:rPr>
          <w:bCs/>
          <w:sz w:val="15"/>
          <w:szCs w:val="15"/>
        </w:rPr>
        <w:t xml:space="preserve">Regulaminie wydawania i użytkowania </w:t>
      </w:r>
      <w:r w:rsidR="00360407" w:rsidRPr="00DB17C1">
        <w:rPr>
          <w:bCs/>
          <w:sz w:val="15"/>
          <w:szCs w:val="15"/>
        </w:rPr>
        <w:t>K</w:t>
      </w:r>
      <w:r w:rsidR="00E10C4A" w:rsidRPr="00DB17C1">
        <w:rPr>
          <w:bCs/>
          <w:sz w:val="15"/>
          <w:szCs w:val="15"/>
        </w:rPr>
        <w:t xml:space="preserve">arty </w:t>
      </w:r>
      <w:r w:rsidR="00360407" w:rsidRPr="00DB17C1">
        <w:rPr>
          <w:bCs/>
          <w:sz w:val="15"/>
          <w:szCs w:val="15"/>
        </w:rPr>
        <w:t>b</w:t>
      </w:r>
      <w:r w:rsidR="00E10C4A" w:rsidRPr="00DB17C1">
        <w:rPr>
          <w:bCs/>
          <w:sz w:val="15"/>
          <w:szCs w:val="15"/>
        </w:rPr>
        <w:t>usiness Banku Ochrony Środowiska S.A. oraz Regulaminie</w:t>
      </w:r>
      <w:r w:rsidR="00540425" w:rsidRPr="00DB17C1">
        <w:rPr>
          <w:bCs/>
          <w:sz w:val="15"/>
          <w:szCs w:val="15"/>
        </w:rPr>
        <w:t xml:space="preserve"> wyd</w:t>
      </w:r>
      <w:r w:rsidR="00E10C4A" w:rsidRPr="00DB17C1">
        <w:rPr>
          <w:bCs/>
          <w:sz w:val="15"/>
          <w:szCs w:val="15"/>
        </w:rPr>
        <w:t>awania i użytkowania karty kredytowej</w:t>
      </w:r>
      <w:r w:rsidR="00E06094">
        <w:rPr>
          <w:bCs/>
          <w:sz w:val="15"/>
          <w:szCs w:val="15"/>
        </w:rPr>
        <w:t xml:space="preserve"> typu Business</w:t>
      </w:r>
      <w:r w:rsidR="00911CE4" w:rsidRPr="00DB17C1">
        <w:rPr>
          <w:bCs/>
          <w:sz w:val="15"/>
          <w:szCs w:val="15"/>
        </w:rPr>
        <w:t>.</w:t>
      </w:r>
    </w:p>
    <w:p w14:paraId="1A6BA989" w14:textId="77777777" w:rsidR="006F4274" w:rsidRDefault="006F4274">
      <w:pPr>
        <w:pStyle w:val="Tekstpodstawowy31"/>
        <w:spacing w:before="0"/>
        <w:jc w:val="center"/>
        <w:rPr>
          <w:b/>
          <w:bCs/>
          <w:sz w:val="15"/>
          <w:szCs w:val="15"/>
        </w:rPr>
      </w:pPr>
    </w:p>
    <w:p w14:paraId="5BE0F3A7" w14:textId="21357239" w:rsidR="00A068DD" w:rsidRPr="00DB17C1" w:rsidRDefault="00A068DD">
      <w:pPr>
        <w:pStyle w:val="Tekstpodstawowy31"/>
        <w:spacing w:before="0"/>
        <w:jc w:val="center"/>
        <w:rPr>
          <w:b/>
          <w:bCs/>
          <w:sz w:val="15"/>
          <w:szCs w:val="15"/>
        </w:rPr>
      </w:pPr>
      <w:r w:rsidRPr="00DB17C1">
        <w:rPr>
          <w:b/>
          <w:bCs/>
          <w:sz w:val="15"/>
          <w:szCs w:val="15"/>
        </w:rPr>
        <w:t>Reklamacje i działania naprawcze</w:t>
      </w:r>
    </w:p>
    <w:p w14:paraId="5FF024CF" w14:textId="77777777" w:rsidR="00A068DD" w:rsidRPr="00DB17C1" w:rsidRDefault="00A068DD">
      <w:pPr>
        <w:pStyle w:val="Tekstpodstawowy31"/>
        <w:spacing w:before="0"/>
        <w:jc w:val="center"/>
        <w:rPr>
          <w:b/>
          <w:bCs/>
          <w:sz w:val="15"/>
          <w:szCs w:val="15"/>
        </w:rPr>
      </w:pPr>
    </w:p>
    <w:p w14:paraId="1AC0FC8F"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74</w:t>
      </w:r>
    </w:p>
    <w:p w14:paraId="78A5A7E1" w14:textId="77777777" w:rsidR="00A068DD" w:rsidRPr="00033170" w:rsidRDefault="00A068DD">
      <w:pPr>
        <w:jc w:val="center"/>
        <w:rPr>
          <w:rFonts w:ascii="Arial" w:hAnsi="Arial" w:cs="Arial"/>
          <w:b/>
          <w:bCs/>
          <w:color w:val="000000"/>
          <w:sz w:val="15"/>
          <w:szCs w:val="15"/>
          <w14:shadow w14:blurRad="50800" w14:dist="38100" w14:dir="2700000" w14:sx="100000" w14:sy="100000" w14:kx="0" w14:ky="0" w14:algn="tl">
            <w14:srgbClr w14:val="000000">
              <w14:alpha w14:val="60000"/>
            </w14:srgbClr>
          </w14:shadow>
        </w:rPr>
      </w:pPr>
    </w:p>
    <w:p w14:paraId="062649D8" w14:textId="3575A764" w:rsidR="00B618B2" w:rsidRDefault="00B618B2" w:rsidP="003F0BF8">
      <w:pPr>
        <w:numPr>
          <w:ilvl w:val="0"/>
          <w:numId w:val="54"/>
        </w:numPr>
        <w:jc w:val="both"/>
        <w:rPr>
          <w:rFonts w:ascii="Arial" w:hAnsi="Arial" w:cs="Arial"/>
          <w:bCs/>
          <w:sz w:val="15"/>
          <w:szCs w:val="15"/>
        </w:rPr>
      </w:pPr>
      <w:r w:rsidRPr="00DB17C1">
        <w:rPr>
          <w:rFonts w:ascii="Arial" w:hAnsi="Arial" w:cs="Arial"/>
          <w:bCs/>
          <w:sz w:val="15"/>
          <w:szCs w:val="15"/>
        </w:rPr>
        <w:t>Strony uzgadniają, iż w przypadku stwierdzenia przez Klienta nieautoryzowanej, niewykonanej lub nienależycie wykonanej Transakcji płatniczej powinien on powiadomić o tym Bank niezwłocznie, nie później niż w terminie 90 dni od dnia obciążenia Rachunku albo od dnia, w którym Transakcja miała być wykonana, z zastrzeżeniem § 75 i 78. Po tym okresie roszczenia Klienta wygasają.</w:t>
      </w:r>
    </w:p>
    <w:p w14:paraId="7DA388E2" w14:textId="3C5B6FBD" w:rsidR="00344C6B" w:rsidRPr="00344C6B" w:rsidRDefault="00344C6B" w:rsidP="00344C6B">
      <w:pPr>
        <w:pStyle w:val="Akapitzlist"/>
        <w:numPr>
          <w:ilvl w:val="0"/>
          <w:numId w:val="54"/>
        </w:numPr>
        <w:rPr>
          <w:rFonts w:ascii="Arial" w:hAnsi="Arial" w:cs="Arial"/>
          <w:bCs/>
          <w:sz w:val="15"/>
          <w:szCs w:val="15"/>
        </w:rPr>
      </w:pPr>
      <w:r w:rsidRPr="00344C6B">
        <w:rPr>
          <w:rFonts w:ascii="Arial" w:hAnsi="Arial" w:cs="Arial"/>
          <w:bCs/>
          <w:sz w:val="15"/>
          <w:szCs w:val="15"/>
        </w:rPr>
        <w:t xml:space="preserve">Zgłoszenie stwierdzenia nieautoryzowanej Transakcji płatniczej powinno być dokonane na stosowanym w Banku do tego celu formularzu przez </w:t>
      </w:r>
      <w:r w:rsidR="007C507F">
        <w:rPr>
          <w:rFonts w:ascii="Arial" w:hAnsi="Arial" w:cs="Arial"/>
          <w:bCs/>
          <w:sz w:val="15"/>
          <w:szCs w:val="15"/>
        </w:rPr>
        <w:t>p</w:t>
      </w:r>
      <w:r w:rsidRPr="00344C6B">
        <w:rPr>
          <w:rFonts w:ascii="Arial" w:hAnsi="Arial" w:cs="Arial"/>
          <w:bCs/>
          <w:sz w:val="15"/>
          <w:szCs w:val="15"/>
        </w:rPr>
        <w:t>osiadacza Rachunku lub należycie umocowaną przez niego do tego osobę</w:t>
      </w:r>
      <w:r w:rsidR="00EF31E8">
        <w:rPr>
          <w:rFonts w:ascii="Arial" w:hAnsi="Arial" w:cs="Arial"/>
          <w:bCs/>
          <w:sz w:val="15"/>
          <w:szCs w:val="15"/>
        </w:rPr>
        <w:t>,</w:t>
      </w:r>
      <w:r w:rsidRPr="00344C6B">
        <w:rPr>
          <w:rFonts w:ascii="Arial" w:hAnsi="Arial" w:cs="Arial"/>
          <w:bCs/>
          <w:sz w:val="15"/>
          <w:szCs w:val="15"/>
        </w:rPr>
        <w:t xml:space="preserve"> osobiście w Placówce Banku, lub inny w sposób umożliwiający zweryfikowanie przez Bank tożsamości i ewentualnego umocowania  do dokonania zgłoszenia w imieniu </w:t>
      </w:r>
      <w:r w:rsidR="007C507F">
        <w:rPr>
          <w:rFonts w:ascii="Arial" w:hAnsi="Arial" w:cs="Arial"/>
          <w:bCs/>
          <w:sz w:val="15"/>
          <w:szCs w:val="15"/>
        </w:rPr>
        <w:t>p</w:t>
      </w:r>
      <w:r w:rsidRPr="00344C6B">
        <w:rPr>
          <w:rFonts w:ascii="Arial" w:hAnsi="Arial" w:cs="Arial"/>
          <w:bCs/>
          <w:sz w:val="15"/>
          <w:szCs w:val="15"/>
        </w:rPr>
        <w:t xml:space="preserve">osiadacza </w:t>
      </w:r>
      <w:r w:rsidR="007C507F">
        <w:rPr>
          <w:rFonts w:ascii="Arial" w:hAnsi="Arial" w:cs="Arial"/>
          <w:bCs/>
          <w:sz w:val="15"/>
          <w:szCs w:val="15"/>
        </w:rPr>
        <w:t>R</w:t>
      </w:r>
      <w:r w:rsidRPr="00344C6B">
        <w:rPr>
          <w:rFonts w:ascii="Arial" w:hAnsi="Arial" w:cs="Arial"/>
          <w:bCs/>
          <w:sz w:val="15"/>
          <w:szCs w:val="15"/>
        </w:rPr>
        <w:t>achunku, z uwagi na odpowiedzialność karną w przypadku fałszywego zgłoszenia. Powyższe nie uchybia obowiązkowi niezwłocznego zgłoszenia utraty, kradzieży, przywłaszczenia lub nieuprawionego użycia Instrumentu płatniczego lub nieuprawnionego dostępu do Instrumentu płatniczego, we właściwy dla niego sposób.</w:t>
      </w:r>
    </w:p>
    <w:p w14:paraId="05EB948D" w14:textId="1ADA87E5" w:rsidR="00B618B2" w:rsidRPr="00DB17C1" w:rsidRDefault="00B618B2" w:rsidP="003F0BF8">
      <w:pPr>
        <w:numPr>
          <w:ilvl w:val="0"/>
          <w:numId w:val="54"/>
        </w:numPr>
        <w:jc w:val="both"/>
        <w:rPr>
          <w:rFonts w:ascii="Arial" w:hAnsi="Arial" w:cs="Arial"/>
          <w:bCs/>
          <w:sz w:val="15"/>
          <w:szCs w:val="15"/>
        </w:rPr>
      </w:pPr>
      <w:r w:rsidRPr="00DB17C1">
        <w:rPr>
          <w:rFonts w:ascii="Arial" w:hAnsi="Arial" w:cs="Arial"/>
          <w:bCs/>
          <w:sz w:val="15"/>
          <w:szCs w:val="15"/>
        </w:rPr>
        <w:t>Reklamacje dotyczące , niewykonania lub nienależytego wykonania Zleceń składane są w następujący sposób:</w:t>
      </w:r>
    </w:p>
    <w:p w14:paraId="39AE97BA" w14:textId="77777777" w:rsidR="00B618B2" w:rsidRPr="00DB17C1" w:rsidRDefault="00B618B2" w:rsidP="003F0BF8">
      <w:pPr>
        <w:numPr>
          <w:ilvl w:val="0"/>
          <w:numId w:val="55"/>
        </w:numPr>
        <w:jc w:val="both"/>
        <w:rPr>
          <w:rFonts w:ascii="Arial" w:hAnsi="Arial" w:cs="Arial"/>
          <w:bCs/>
          <w:sz w:val="15"/>
          <w:szCs w:val="15"/>
        </w:rPr>
      </w:pPr>
      <w:r w:rsidRPr="00DB17C1">
        <w:rPr>
          <w:rFonts w:ascii="Arial" w:hAnsi="Arial" w:cs="Arial"/>
          <w:bCs/>
          <w:sz w:val="15"/>
          <w:szCs w:val="15"/>
        </w:rPr>
        <w:t xml:space="preserve">osobiście </w:t>
      </w:r>
      <w:r w:rsidR="0009205F">
        <w:rPr>
          <w:rFonts w:ascii="Arial" w:hAnsi="Arial" w:cs="Arial"/>
          <w:bCs/>
          <w:sz w:val="15"/>
          <w:szCs w:val="15"/>
        </w:rPr>
        <w:t>-</w:t>
      </w:r>
      <w:r w:rsidRPr="00DB17C1">
        <w:rPr>
          <w:rFonts w:ascii="Arial" w:hAnsi="Arial" w:cs="Arial"/>
          <w:bCs/>
          <w:sz w:val="15"/>
          <w:szCs w:val="15"/>
        </w:rPr>
        <w:t xml:space="preserve"> w każdej Placówce Banku, składając reklamację ustnie poprzez podpisanie przygotowanego przez pracownika Banku formularza lub na piśmie,</w:t>
      </w:r>
    </w:p>
    <w:p w14:paraId="79FF7E61" w14:textId="77777777" w:rsidR="00B618B2" w:rsidRPr="00DB17C1" w:rsidRDefault="00B618B2" w:rsidP="003F0BF8">
      <w:pPr>
        <w:numPr>
          <w:ilvl w:val="0"/>
          <w:numId w:val="55"/>
        </w:numPr>
        <w:jc w:val="both"/>
        <w:rPr>
          <w:rFonts w:ascii="Arial" w:hAnsi="Arial" w:cs="Arial"/>
          <w:bCs/>
          <w:sz w:val="15"/>
          <w:szCs w:val="15"/>
        </w:rPr>
      </w:pPr>
      <w:r w:rsidRPr="00DB17C1">
        <w:rPr>
          <w:rFonts w:ascii="Arial" w:hAnsi="Arial" w:cs="Arial"/>
          <w:bCs/>
          <w:sz w:val="15"/>
          <w:szCs w:val="15"/>
        </w:rPr>
        <w:t xml:space="preserve">listownie </w:t>
      </w:r>
      <w:r w:rsidR="0009205F">
        <w:rPr>
          <w:rFonts w:ascii="Arial" w:hAnsi="Arial" w:cs="Arial"/>
          <w:bCs/>
          <w:sz w:val="15"/>
          <w:szCs w:val="15"/>
        </w:rPr>
        <w:t>-</w:t>
      </w:r>
      <w:r w:rsidRPr="00DB17C1">
        <w:rPr>
          <w:rFonts w:ascii="Arial" w:hAnsi="Arial" w:cs="Arial"/>
          <w:bCs/>
          <w:sz w:val="15"/>
          <w:szCs w:val="15"/>
        </w:rPr>
        <w:t xml:space="preserve"> poprzez wysłanie reklamacji na adres dowolnej Placówki Banku,</w:t>
      </w:r>
    </w:p>
    <w:p w14:paraId="59A037D6" w14:textId="77777777" w:rsidR="00B618B2" w:rsidRPr="00DB17C1" w:rsidRDefault="00B618B2" w:rsidP="003F0BF8">
      <w:pPr>
        <w:numPr>
          <w:ilvl w:val="0"/>
          <w:numId w:val="55"/>
        </w:numPr>
        <w:jc w:val="both"/>
        <w:rPr>
          <w:rFonts w:ascii="Arial" w:hAnsi="Arial" w:cs="Arial"/>
          <w:bCs/>
          <w:sz w:val="15"/>
          <w:szCs w:val="15"/>
        </w:rPr>
      </w:pPr>
      <w:r w:rsidRPr="00DB17C1">
        <w:rPr>
          <w:rFonts w:ascii="Arial" w:hAnsi="Arial" w:cs="Arial"/>
          <w:bCs/>
          <w:sz w:val="15"/>
          <w:szCs w:val="15"/>
        </w:rPr>
        <w:t xml:space="preserve">telefonicznie </w:t>
      </w:r>
      <w:r w:rsidR="0009205F">
        <w:rPr>
          <w:rFonts w:ascii="Arial" w:hAnsi="Arial" w:cs="Arial"/>
          <w:bCs/>
          <w:sz w:val="15"/>
          <w:szCs w:val="15"/>
        </w:rPr>
        <w:t>-</w:t>
      </w:r>
      <w:r w:rsidRPr="00DB17C1">
        <w:rPr>
          <w:rFonts w:ascii="Arial" w:hAnsi="Arial" w:cs="Arial"/>
          <w:bCs/>
          <w:sz w:val="15"/>
          <w:szCs w:val="15"/>
        </w:rPr>
        <w:t xml:space="preserve"> na udostępnione przez Bank numery telefonów, </w:t>
      </w:r>
    </w:p>
    <w:p w14:paraId="728AFC75" w14:textId="77777777" w:rsidR="00B618B2" w:rsidRPr="00DB17C1" w:rsidRDefault="00B618B2" w:rsidP="003F0BF8">
      <w:pPr>
        <w:numPr>
          <w:ilvl w:val="0"/>
          <w:numId w:val="55"/>
        </w:numPr>
        <w:jc w:val="both"/>
        <w:rPr>
          <w:rFonts w:ascii="Arial" w:hAnsi="Arial" w:cs="Arial"/>
          <w:bCs/>
          <w:sz w:val="15"/>
          <w:szCs w:val="15"/>
        </w:rPr>
      </w:pPr>
      <w:r w:rsidRPr="00DB17C1">
        <w:rPr>
          <w:rFonts w:ascii="Arial" w:hAnsi="Arial" w:cs="Arial"/>
          <w:bCs/>
          <w:sz w:val="15"/>
          <w:szCs w:val="15"/>
        </w:rPr>
        <w:t>elektronicznie - po zalogowaniu się Klienta do systemu bankowości elektronicznej lub z wykorzystaniem formularza zgłoszeniowego zamieszczonego na Stronie internetowej Banku.</w:t>
      </w:r>
    </w:p>
    <w:p w14:paraId="59040E09" w14:textId="77777777" w:rsidR="00B618B2" w:rsidRPr="00DB17C1" w:rsidRDefault="00B618B2" w:rsidP="003F0BF8">
      <w:pPr>
        <w:numPr>
          <w:ilvl w:val="0"/>
          <w:numId w:val="54"/>
        </w:numPr>
        <w:jc w:val="both"/>
        <w:rPr>
          <w:rFonts w:ascii="Arial" w:hAnsi="Arial" w:cs="Arial"/>
          <w:bCs/>
          <w:sz w:val="15"/>
          <w:szCs w:val="15"/>
        </w:rPr>
      </w:pPr>
      <w:r w:rsidRPr="00DB17C1">
        <w:rPr>
          <w:rFonts w:ascii="Arial" w:hAnsi="Arial" w:cs="Arial"/>
          <w:bCs/>
          <w:sz w:val="15"/>
          <w:szCs w:val="15"/>
        </w:rPr>
        <w:t>Do reklamacji, w miarę możliwości, powinny być dołączone kopie dokumentów potwierdzających zasadność zgłaszanej reklamacji.</w:t>
      </w:r>
    </w:p>
    <w:p w14:paraId="0B9B6117" w14:textId="77777777" w:rsidR="00B618B2" w:rsidRPr="00DB17C1" w:rsidRDefault="00B618B2" w:rsidP="003F0BF8">
      <w:pPr>
        <w:numPr>
          <w:ilvl w:val="0"/>
          <w:numId w:val="54"/>
        </w:numPr>
        <w:jc w:val="both"/>
        <w:rPr>
          <w:rFonts w:ascii="Arial" w:hAnsi="Arial" w:cs="Arial"/>
          <w:bCs/>
          <w:sz w:val="15"/>
          <w:szCs w:val="15"/>
        </w:rPr>
      </w:pPr>
      <w:r w:rsidRPr="00DB17C1">
        <w:rPr>
          <w:rFonts w:ascii="Arial" w:hAnsi="Arial" w:cs="Arial"/>
          <w:bCs/>
          <w:sz w:val="15"/>
          <w:szCs w:val="15"/>
        </w:rPr>
        <w:t>Adresy Placówek Banku podane są na Stronie internetowej. Numery telefonów, pod którymi można składać reklamacje podane są na Stronie internetowej oraz w Placówkach Banku.</w:t>
      </w:r>
    </w:p>
    <w:p w14:paraId="08926BF6" w14:textId="4C9C14B0" w:rsidR="00540BDD" w:rsidRPr="00540BDD" w:rsidRDefault="00B618B2" w:rsidP="00540BDD">
      <w:pPr>
        <w:numPr>
          <w:ilvl w:val="0"/>
          <w:numId w:val="54"/>
        </w:numPr>
        <w:jc w:val="both"/>
        <w:rPr>
          <w:rFonts w:ascii="Arial" w:hAnsi="Arial" w:cs="Arial"/>
          <w:bCs/>
          <w:sz w:val="15"/>
          <w:szCs w:val="15"/>
        </w:rPr>
      </w:pPr>
      <w:r w:rsidRPr="00DB17C1">
        <w:rPr>
          <w:rFonts w:ascii="Arial" w:hAnsi="Arial" w:cs="Arial"/>
          <w:bCs/>
          <w:sz w:val="15"/>
          <w:szCs w:val="15"/>
        </w:rPr>
        <w:t xml:space="preserve">Bank udziela odpowiedzi </w:t>
      </w:r>
      <w:r w:rsidR="00540BDD" w:rsidRPr="00540BDD">
        <w:rPr>
          <w:rFonts w:ascii="Arial" w:hAnsi="Arial" w:cs="Arial"/>
          <w:bCs/>
          <w:sz w:val="15"/>
          <w:szCs w:val="15"/>
        </w:rPr>
        <w:t>w terminie 15 dni</w:t>
      </w:r>
      <w:r w:rsidR="007C507F">
        <w:rPr>
          <w:rFonts w:ascii="Arial" w:hAnsi="Arial" w:cs="Arial"/>
          <w:bCs/>
          <w:sz w:val="15"/>
          <w:szCs w:val="15"/>
        </w:rPr>
        <w:t xml:space="preserve"> roboczych</w:t>
      </w:r>
      <w:r w:rsidR="00540BDD" w:rsidRPr="00540BDD">
        <w:rPr>
          <w:rFonts w:ascii="Arial" w:hAnsi="Arial" w:cs="Arial"/>
          <w:bCs/>
          <w:sz w:val="15"/>
          <w:szCs w:val="15"/>
        </w:rPr>
        <w:t xml:space="preserve"> od daty otrzymania reklamacji w przypadku reklamacji dotyczących usług płatniczych oraz w terminie 30 dni od daty otrzymania reklamacji w pozostałych przypadkach</w:t>
      </w:r>
      <w:r w:rsidRPr="00DB17C1">
        <w:rPr>
          <w:rFonts w:ascii="Arial" w:hAnsi="Arial" w:cs="Arial"/>
          <w:bCs/>
          <w:sz w:val="15"/>
          <w:szCs w:val="15"/>
        </w:rPr>
        <w:t xml:space="preserve">. </w:t>
      </w:r>
      <w:r w:rsidR="00540BDD" w:rsidRPr="00540BDD">
        <w:rPr>
          <w:rFonts w:ascii="Arial" w:hAnsi="Arial" w:cs="Arial"/>
          <w:bCs/>
          <w:sz w:val="15"/>
          <w:szCs w:val="15"/>
        </w:rPr>
        <w:t xml:space="preserve">W przypadku szczególnie skomplikowanym termin rozpatrywania reklamacji może być wydłużony, ale nie więcej niż do 35 dni </w:t>
      </w:r>
      <w:r w:rsidR="007C507F">
        <w:rPr>
          <w:rFonts w:ascii="Arial" w:hAnsi="Arial" w:cs="Arial"/>
          <w:bCs/>
          <w:sz w:val="15"/>
          <w:szCs w:val="15"/>
        </w:rPr>
        <w:t xml:space="preserve">roboczych </w:t>
      </w:r>
      <w:r w:rsidR="00540BDD" w:rsidRPr="00540BDD">
        <w:rPr>
          <w:rFonts w:ascii="Arial" w:hAnsi="Arial" w:cs="Arial"/>
          <w:bCs/>
          <w:sz w:val="15"/>
          <w:szCs w:val="15"/>
        </w:rPr>
        <w:t>od daty otrzymania reklamacji w przypadku reklamacji dotyczących usług płatniczych oraz w terminie 60 dni od daty otrzymania reklamacji w pozostałych przypadkach.</w:t>
      </w:r>
    </w:p>
    <w:p w14:paraId="07A2FCE0" w14:textId="77777777" w:rsidR="00B618B2" w:rsidRPr="00DB17C1" w:rsidRDefault="00B618B2" w:rsidP="003F0BF8">
      <w:pPr>
        <w:numPr>
          <w:ilvl w:val="0"/>
          <w:numId w:val="54"/>
        </w:numPr>
        <w:jc w:val="both"/>
        <w:rPr>
          <w:rFonts w:ascii="Arial" w:hAnsi="Arial" w:cs="Arial"/>
          <w:bCs/>
          <w:sz w:val="15"/>
          <w:szCs w:val="15"/>
        </w:rPr>
      </w:pPr>
      <w:r w:rsidRPr="00DB17C1">
        <w:rPr>
          <w:rFonts w:ascii="Arial" w:hAnsi="Arial" w:cs="Arial"/>
          <w:bCs/>
          <w:sz w:val="15"/>
          <w:szCs w:val="15"/>
        </w:rPr>
        <w:t>Bank może zwrócić się do Klienta z prośbą o złożenie dodatkowych wyjaśnień lub doręczenie dodatkowych dokumentów dotyczących reklamacji.</w:t>
      </w:r>
    </w:p>
    <w:p w14:paraId="12CBCA09" w14:textId="77777777" w:rsidR="00B618B2" w:rsidRPr="00DB17C1" w:rsidRDefault="00B618B2" w:rsidP="003F0BF8">
      <w:pPr>
        <w:numPr>
          <w:ilvl w:val="0"/>
          <w:numId w:val="54"/>
        </w:numPr>
        <w:jc w:val="both"/>
        <w:rPr>
          <w:rFonts w:ascii="Arial" w:hAnsi="Arial" w:cs="Arial"/>
          <w:bCs/>
          <w:sz w:val="15"/>
          <w:szCs w:val="15"/>
          <w:u w:val="single"/>
        </w:rPr>
      </w:pPr>
      <w:r w:rsidRPr="00DB17C1">
        <w:rPr>
          <w:rFonts w:ascii="Arial" w:hAnsi="Arial" w:cs="Arial"/>
          <w:bCs/>
          <w:sz w:val="15"/>
          <w:szCs w:val="15"/>
        </w:rPr>
        <w:t xml:space="preserve">Szczegółowe zasady, tryb i terminy składania oraz rozpatrywania reklamacji określone zostały w Zasadach przyjmowania oraz rozpatrywania skarg i reklamacji w BOŚ S.A., które są dostępne w każdej Placówce Banku oraz na stronie internetowej Banku: </w:t>
      </w:r>
      <w:hyperlink r:id="rId20" w:history="1">
        <w:r w:rsidRPr="00DB17C1">
          <w:rPr>
            <w:rFonts w:ascii="Arial" w:hAnsi="Arial" w:cs="Arial"/>
            <w:bCs/>
            <w:sz w:val="15"/>
            <w:szCs w:val="15"/>
            <w:u w:val="single"/>
          </w:rPr>
          <w:t>http://www.bosbank.pl</w:t>
        </w:r>
      </w:hyperlink>
      <w:r w:rsidRPr="00DB17C1">
        <w:rPr>
          <w:rFonts w:ascii="Arial" w:hAnsi="Arial" w:cs="Arial"/>
          <w:bCs/>
          <w:sz w:val="15"/>
          <w:szCs w:val="15"/>
          <w:u w:val="single"/>
        </w:rPr>
        <w:t>.</w:t>
      </w:r>
    </w:p>
    <w:p w14:paraId="2F1278A3" w14:textId="77777777" w:rsidR="00B618B2" w:rsidRPr="00DB17C1" w:rsidRDefault="00B618B2">
      <w:pPr>
        <w:pStyle w:val="Tekstpodstawowy31"/>
        <w:spacing w:before="0"/>
        <w:jc w:val="center"/>
        <w:rPr>
          <w:b/>
          <w:bCs/>
          <w:sz w:val="15"/>
          <w:szCs w:val="15"/>
        </w:rPr>
      </w:pPr>
    </w:p>
    <w:p w14:paraId="72AAD5FC" w14:textId="77777777" w:rsidR="00B618B2" w:rsidRPr="00DB17C1" w:rsidRDefault="00B618B2">
      <w:pPr>
        <w:pStyle w:val="Tekstpodstawowy31"/>
        <w:spacing w:before="0"/>
        <w:jc w:val="center"/>
        <w:rPr>
          <w:b/>
          <w:bCs/>
          <w:sz w:val="15"/>
          <w:szCs w:val="15"/>
        </w:rPr>
      </w:pPr>
    </w:p>
    <w:p w14:paraId="1EE01D69"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75</w:t>
      </w:r>
    </w:p>
    <w:p w14:paraId="16D4F82C" w14:textId="77777777" w:rsidR="00A068DD" w:rsidRPr="00DB17C1" w:rsidRDefault="00A068DD">
      <w:pPr>
        <w:rPr>
          <w:rFonts w:ascii="Arial" w:hAnsi="Arial" w:cs="Arial"/>
          <w:b/>
          <w:bCs/>
          <w:color w:val="FF0000"/>
          <w:sz w:val="15"/>
          <w:szCs w:val="15"/>
        </w:rPr>
      </w:pPr>
    </w:p>
    <w:p w14:paraId="03417E37" w14:textId="77777777" w:rsidR="00A068DD" w:rsidRPr="00DB17C1" w:rsidRDefault="00A068DD" w:rsidP="003F0BF8">
      <w:pPr>
        <w:numPr>
          <w:ilvl w:val="0"/>
          <w:numId w:val="58"/>
        </w:numPr>
        <w:jc w:val="both"/>
        <w:rPr>
          <w:rFonts w:ascii="Arial" w:hAnsi="Arial" w:cs="Arial"/>
          <w:bCs/>
          <w:sz w:val="15"/>
          <w:szCs w:val="15"/>
        </w:rPr>
      </w:pPr>
      <w:r w:rsidRPr="00DB17C1">
        <w:rPr>
          <w:rFonts w:ascii="Arial" w:hAnsi="Arial" w:cs="Arial"/>
          <w:bCs/>
          <w:sz w:val="15"/>
          <w:szCs w:val="15"/>
        </w:rPr>
        <w:t xml:space="preserve">Bank </w:t>
      </w:r>
      <w:r w:rsidR="001E7900" w:rsidRPr="00DB17C1">
        <w:rPr>
          <w:rFonts w:ascii="Arial" w:hAnsi="Arial" w:cs="Arial"/>
          <w:bCs/>
          <w:sz w:val="15"/>
          <w:szCs w:val="15"/>
        </w:rPr>
        <w:t>może uwzględnić</w:t>
      </w:r>
      <w:r w:rsidR="00357615" w:rsidRPr="00DB17C1">
        <w:rPr>
          <w:rFonts w:ascii="Arial" w:hAnsi="Arial" w:cs="Arial"/>
          <w:bCs/>
          <w:sz w:val="15"/>
          <w:szCs w:val="15"/>
        </w:rPr>
        <w:t xml:space="preserve"> </w:t>
      </w:r>
      <w:r w:rsidRPr="00DB17C1">
        <w:rPr>
          <w:rFonts w:ascii="Arial" w:hAnsi="Arial" w:cs="Arial"/>
          <w:bCs/>
          <w:sz w:val="15"/>
          <w:szCs w:val="15"/>
        </w:rPr>
        <w:t>reklamacj</w:t>
      </w:r>
      <w:r w:rsidR="001519E5" w:rsidRPr="00DB17C1">
        <w:rPr>
          <w:rFonts w:ascii="Arial" w:hAnsi="Arial" w:cs="Arial"/>
          <w:bCs/>
          <w:sz w:val="15"/>
          <w:szCs w:val="15"/>
        </w:rPr>
        <w:t>ę</w:t>
      </w:r>
      <w:r w:rsidRPr="00DB17C1">
        <w:rPr>
          <w:rFonts w:ascii="Arial" w:hAnsi="Arial" w:cs="Arial"/>
          <w:bCs/>
          <w:sz w:val="15"/>
          <w:szCs w:val="15"/>
        </w:rPr>
        <w:t xml:space="preserve"> Klienta odnośnie niezgodności związanych z </w:t>
      </w:r>
      <w:r w:rsidR="00845011" w:rsidRPr="00DB17C1">
        <w:rPr>
          <w:rFonts w:ascii="Arial" w:hAnsi="Arial" w:cs="Arial"/>
          <w:bCs/>
          <w:sz w:val="15"/>
          <w:szCs w:val="15"/>
        </w:rPr>
        <w:t>wpłacaną/wypłacaną</w:t>
      </w:r>
      <w:r w:rsidR="001E7900" w:rsidRPr="00DB17C1">
        <w:rPr>
          <w:rFonts w:ascii="Arial" w:hAnsi="Arial" w:cs="Arial"/>
          <w:bCs/>
          <w:sz w:val="15"/>
          <w:szCs w:val="15"/>
        </w:rPr>
        <w:t xml:space="preserve"> gotówką w ramach </w:t>
      </w:r>
      <w:r w:rsidR="001575F1" w:rsidRPr="00DB17C1">
        <w:rPr>
          <w:rFonts w:ascii="Arial" w:hAnsi="Arial" w:cs="Arial"/>
          <w:bCs/>
          <w:sz w:val="15"/>
          <w:szCs w:val="15"/>
        </w:rPr>
        <w:t>o</w:t>
      </w:r>
      <w:r w:rsidRPr="00DB17C1">
        <w:rPr>
          <w:rFonts w:ascii="Arial" w:hAnsi="Arial" w:cs="Arial"/>
          <w:bCs/>
          <w:sz w:val="15"/>
          <w:szCs w:val="15"/>
        </w:rPr>
        <w:t>brot</w:t>
      </w:r>
      <w:r w:rsidR="001E7900" w:rsidRPr="00DB17C1">
        <w:rPr>
          <w:rFonts w:ascii="Arial" w:hAnsi="Arial" w:cs="Arial"/>
          <w:bCs/>
          <w:sz w:val="15"/>
          <w:szCs w:val="15"/>
        </w:rPr>
        <w:t>u</w:t>
      </w:r>
      <w:r w:rsidRPr="00DB17C1">
        <w:rPr>
          <w:rFonts w:ascii="Arial" w:hAnsi="Arial" w:cs="Arial"/>
          <w:bCs/>
          <w:sz w:val="15"/>
          <w:szCs w:val="15"/>
        </w:rPr>
        <w:t xml:space="preserve"> gotówkow</w:t>
      </w:r>
      <w:r w:rsidR="001E7900" w:rsidRPr="00DB17C1">
        <w:rPr>
          <w:rFonts w:ascii="Arial" w:hAnsi="Arial" w:cs="Arial"/>
          <w:bCs/>
          <w:sz w:val="15"/>
          <w:szCs w:val="15"/>
        </w:rPr>
        <w:t>ego</w:t>
      </w:r>
      <w:r w:rsidRPr="00DB17C1">
        <w:rPr>
          <w:rFonts w:ascii="Arial" w:hAnsi="Arial" w:cs="Arial"/>
          <w:bCs/>
          <w:sz w:val="15"/>
          <w:szCs w:val="15"/>
        </w:rPr>
        <w:t xml:space="preserve"> </w:t>
      </w:r>
      <w:r w:rsidR="00EA1B9B" w:rsidRPr="00DB17C1">
        <w:rPr>
          <w:rFonts w:ascii="Arial" w:hAnsi="Arial" w:cs="Arial"/>
          <w:bCs/>
          <w:sz w:val="15"/>
          <w:szCs w:val="15"/>
        </w:rPr>
        <w:t>zamknięt</w:t>
      </w:r>
      <w:r w:rsidR="001E7900" w:rsidRPr="00DB17C1">
        <w:rPr>
          <w:rFonts w:ascii="Arial" w:hAnsi="Arial" w:cs="Arial"/>
          <w:bCs/>
          <w:sz w:val="15"/>
          <w:szCs w:val="15"/>
        </w:rPr>
        <w:t>ego</w:t>
      </w:r>
      <w:r w:rsidR="00EA1B9B" w:rsidRPr="00DB17C1">
        <w:rPr>
          <w:rFonts w:ascii="Arial" w:hAnsi="Arial" w:cs="Arial"/>
          <w:bCs/>
          <w:sz w:val="15"/>
          <w:szCs w:val="15"/>
        </w:rPr>
        <w:t xml:space="preserve"> </w:t>
      </w:r>
      <w:r w:rsidRPr="00DB17C1">
        <w:rPr>
          <w:rFonts w:ascii="Arial" w:hAnsi="Arial" w:cs="Arial"/>
          <w:bCs/>
          <w:sz w:val="15"/>
          <w:szCs w:val="15"/>
        </w:rPr>
        <w:t xml:space="preserve">pod warunkiem, że reklamacja zostanie złożona przez Klienta w Banku w terminach: </w:t>
      </w:r>
    </w:p>
    <w:p w14:paraId="0293A960" w14:textId="77777777" w:rsidR="00A068DD" w:rsidRPr="00DB17C1" w:rsidRDefault="00A068DD" w:rsidP="003F0BF8">
      <w:pPr>
        <w:numPr>
          <w:ilvl w:val="0"/>
          <w:numId w:val="27"/>
        </w:numPr>
        <w:jc w:val="both"/>
        <w:rPr>
          <w:rFonts w:ascii="Arial" w:hAnsi="Arial" w:cs="Arial"/>
          <w:bCs/>
          <w:sz w:val="15"/>
          <w:szCs w:val="15"/>
        </w:rPr>
      </w:pPr>
      <w:r w:rsidRPr="00DB17C1">
        <w:rPr>
          <w:rFonts w:ascii="Arial" w:hAnsi="Arial" w:cs="Arial"/>
          <w:bCs/>
          <w:sz w:val="15"/>
          <w:szCs w:val="15"/>
        </w:rPr>
        <w:t xml:space="preserve">w przypadku </w:t>
      </w:r>
      <w:r w:rsidR="00484936" w:rsidRPr="00DB17C1">
        <w:rPr>
          <w:rFonts w:ascii="Arial" w:hAnsi="Arial" w:cs="Arial"/>
          <w:bCs/>
          <w:sz w:val="15"/>
          <w:szCs w:val="15"/>
        </w:rPr>
        <w:t>W</w:t>
      </w:r>
      <w:r w:rsidRPr="00DB17C1">
        <w:rPr>
          <w:rFonts w:ascii="Arial" w:hAnsi="Arial" w:cs="Arial"/>
          <w:bCs/>
          <w:sz w:val="15"/>
          <w:szCs w:val="15"/>
        </w:rPr>
        <w:t xml:space="preserve">płat: w terminie nie późniejszym niż 10 Dni roboczych od dnia wystąpienia reklamowanego zdarzenia, </w:t>
      </w:r>
    </w:p>
    <w:p w14:paraId="75D56D7D" w14:textId="77777777" w:rsidR="00A068DD" w:rsidRPr="00DB17C1" w:rsidRDefault="00A068DD" w:rsidP="003F0BF8">
      <w:pPr>
        <w:numPr>
          <w:ilvl w:val="0"/>
          <w:numId w:val="27"/>
        </w:numPr>
        <w:jc w:val="both"/>
        <w:rPr>
          <w:rFonts w:ascii="Arial" w:hAnsi="Arial" w:cs="Arial"/>
          <w:bCs/>
          <w:sz w:val="15"/>
          <w:szCs w:val="15"/>
        </w:rPr>
      </w:pPr>
      <w:r w:rsidRPr="00DB17C1">
        <w:rPr>
          <w:rFonts w:ascii="Arial" w:hAnsi="Arial" w:cs="Arial"/>
          <w:bCs/>
          <w:sz w:val="15"/>
          <w:szCs w:val="15"/>
        </w:rPr>
        <w:t xml:space="preserve">w przypadku </w:t>
      </w:r>
      <w:r w:rsidR="00484936" w:rsidRPr="00DB17C1">
        <w:rPr>
          <w:rFonts w:ascii="Arial" w:hAnsi="Arial" w:cs="Arial"/>
          <w:bCs/>
          <w:sz w:val="15"/>
          <w:szCs w:val="15"/>
        </w:rPr>
        <w:t>W</w:t>
      </w:r>
      <w:r w:rsidRPr="00DB17C1">
        <w:rPr>
          <w:rFonts w:ascii="Arial" w:hAnsi="Arial" w:cs="Arial"/>
          <w:bCs/>
          <w:sz w:val="15"/>
          <w:szCs w:val="15"/>
        </w:rPr>
        <w:t xml:space="preserve">ypłat: w terminie nie późniejszym niż następnego Dnia roboczego po dniu dostarczenia Wypłaty. </w:t>
      </w:r>
    </w:p>
    <w:p w14:paraId="17D64C4B" w14:textId="77777777" w:rsidR="00A068DD" w:rsidRPr="00DB17C1" w:rsidRDefault="006D46C8" w:rsidP="003F0BF8">
      <w:pPr>
        <w:numPr>
          <w:ilvl w:val="0"/>
          <w:numId w:val="58"/>
        </w:numPr>
        <w:jc w:val="both"/>
        <w:rPr>
          <w:rFonts w:ascii="Arial" w:hAnsi="Arial" w:cs="Arial"/>
          <w:bCs/>
          <w:sz w:val="15"/>
          <w:szCs w:val="15"/>
        </w:rPr>
      </w:pPr>
      <w:r w:rsidRPr="00DB17C1">
        <w:rPr>
          <w:rFonts w:ascii="Arial" w:hAnsi="Arial" w:cs="Arial"/>
          <w:bCs/>
          <w:sz w:val="15"/>
          <w:szCs w:val="15"/>
        </w:rPr>
        <w:t>W przypadku jeśli K</w:t>
      </w:r>
      <w:r w:rsidR="001E7900" w:rsidRPr="00DB17C1">
        <w:rPr>
          <w:rFonts w:ascii="Arial" w:hAnsi="Arial" w:cs="Arial"/>
          <w:bCs/>
          <w:sz w:val="15"/>
          <w:szCs w:val="15"/>
        </w:rPr>
        <w:t>lient nie zgłosi niezgodności</w:t>
      </w:r>
      <w:r w:rsidR="00357615" w:rsidRPr="00DB17C1">
        <w:rPr>
          <w:rFonts w:ascii="Arial" w:hAnsi="Arial" w:cs="Arial"/>
          <w:bCs/>
          <w:sz w:val="15"/>
          <w:szCs w:val="15"/>
        </w:rPr>
        <w:t xml:space="preserve"> </w:t>
      </w:r>
      <w:r w:rsidRPr="00DB17C1">
        <w:rPr>
          <w:rFonts w:ascii="Arial" w:hAnsi="Arial" w:cs="Arial"/>
          <w:bCs/>
          <w:sz w:val="15"/>
          <w:szCs w:val="15"/>
        </w:rPr>
        <w:t>w terminach określonych w ust. 1</w:t>
      </w:r>
      <w:r w:rsidR="001519E5" w:rsidRPr="00DB17C1">
        <w:rPr>
          <w:rFonts w:ascii="Arial" w:hAnsi="Arial" w:cs="Arial"/>
          <w:bCs/>
          <w:sz w:val="15"/>
          <w:szCs w:val="15"/>
        </w:rPr>
        <w:t>,</w:t>
      </w:r>
      <w:r w:rsidRPr="00DB17C1">
        <w:rPr>
          <w:rFonts w:ascii="Arial" w:hAnsi="Arial" w:cs="Arial"/>
          <w:bCs/>
          <w:sz w:val="15"/>
          <w:szCs w:val="15"/>
        </w:rPr>
        <w:t xml:space="preserve"> roszczenia Klienta wygasają.</w:t>
      </w:r>
      <w:r w:rsidR="00357615" w:rsidRPr="00DB17C1">
        <w:rPr>
          <w:rFonts w:ascii="Arial" w:hAnsi="Arial" w:cs="Arial"/>
          <w:bCs/>
          <w:sz w:val="15"/>
          <w:szCs w:val="15"/>
        </w:rPr>
        <w:t xml:space="preserve"> </w:t>
      </w:r>
    </w:p>
    <w:p w14:paraId="13399D36" w14:textId="77777777" w:rsidR="00A068DD" w:rsidRPr="00DB17C1" w:rsidRDefault="00A068DD">
      <w:pPr>
        <w:pStyle w:val="Tekstpodstawowy31"/>
        <w:spacing w:before="0"/>
        <w:jc w:val="center"/>
        <w:rPr>
          <w:b/>
          <w:bCs/>
          <w:sz w:val="15"/>
          <w:szCs w:val="15"/>
        </w:rPr>
      </w:pPr>
    </w:p>
    <w:p w14:paraId="2450CA6E"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76</w:t>
      </w:r>
    </w:p>
    <w:p w14:paraId="4A729F13" w14:textId="77777777" w:rsidR="00A068DD" w:rsidRPr="00DB17C1" w:rsidRDefault="00A068DD">
      <w:pPr>
        <w:rPr>
          <w:rFonts w:ascii="Arial" w:hAnsi="Arial" w:cs="Arial"/>
          <w:bCs/>
          <w:color w:val="FF00FF"/>
          <w:sz w:val="15"/>
          <w:szCs w:val="15"/>
        </w:rPr>
      </w:pPr>
    </w:p>
    <w:p w14:paraId="1CD28FC3" w14:textId="05034408" w:rsidR="00A104E3" w:rsidRDefault="00A104E3" w:rsidP="00A104E3">
      <w:pPr>
        <w:numPr>
          <w:ilvl w:val="0"/>
          <w:numId w:val="59"/>
        </w:numPr>
        <w:jc w:val="both"/>
        <w:rPr>
          <w:rFonts w:ascii="Arial" w:hAnsi="Arial" w:cs="Arial"/>
          <w:bCs/>
          <w:sz w:val="15"/>
          <w:szCs w:val="15"/>
        </w:rPr>
      </w:pPr>
      <w:r w:rsidRPr="00A104E3">
        <w:rPr>
          <w:rFonts w:ascii="Arial" w:hAnsi="Arial" w:cs="Arial"/>
          <w:bCs/>
          <w:sz w:val="15"/>
          <w:szCs w:val="15"/>
        </w:rPr>
        <w:t xml:space="preserve">W przypadku wystąpienia nieautoryzowanej Transakcji płatniczej Bank niezwłocznie, nie później niż do końca dnia roboczego następującego po dniu stwierdzenia wystąpienia nieautoryzowanej Transakcji, którą został obciążony Rachunek  lub po dniu otrzymania stosownego zgłoszenia, zgodnie z § </w:t>
      </w:r>
      <w:r w:rsidR="007C507F">
        <w:rPr>
          <w:rFonts w:ascii="Arial" w:hAnsi="Arial" w:cs="Arial"/>
          <w:bCs/>
          <w:sz w:val="15"/>
          <w:szCs w:val="15"/>
        </w:rPr>
        <w:t>7</w:t>
      </w:r>
      <w:r w:rsidRPr="00A104E3">
        <w:rPr>
          <w:rFonts w:ascii="Arial" w:hAnsi="Arial" w:cs="Arial"/>
          <w:bCs/>
          <w:sz w:val="15"/>
          <w:szCs w:val="15"/>
        </w:rPr>
        <w:t>4 ust. 2,  przywróci obciążony Rachunek do stanu jaki istniałby, gdyby nie miała miejsca nieautoryzowana Transakcja, z wyjątkiem przypadku gdy będzie miał uzasadnione i należycie udokumentowane podstawy, aby podejrzewać oszustwo i poinformuje o tym pisemnie organy powołane do ścigania przestępstw.</w:t>
      </w:r>
    </w:p>
    <w:p w14:paraId="2A4D6FD3" w14:textId="69558D0B" w:rsidR="00A068DD" w:rsidRPr="00DB17C1" w:rsidRDefault="00A068DD" w:rsidP="003F0BF8">
      <w:pPr>
        <w:numPr>
          <w:ilvl w:val="0"/>
          <w:numId w:val="59"/>
        </w:numPr>
        <w:jc w:val="both"/>
        <w:rPr>
          <w:rFonts w:ascii="Arial" w:hAnsi="Arial" w:cs="Arial"/>
          <w:bCs/>
          <w:sz w:val="15"/>
          <w:szCs w:val="15"/>
        </w:rPr>
      </w:pPr>
      <w:r w:rsidRPr="00DB17C1">
        <w:rPr>
          <w:rFonts w:ascii="Arial" w:hAnsi="Arial" w:cs="Arial"/>
          <w:bCs/>
          <w:sz w:val="15"/>
          <w:szCs w:val="15"/>
        </w:rPr>
        <w:t xml:space="preserve">Strony uzgadniają, że w przypadku stwierdzenia przez Klienta </w:t>
      </w:r>
      <w:r w:rsidR="003F3014" w:rsidRPr="00DB17C1">
        <w:rPr>
          <w:rFonts w:ascii="Arial" w:hAnsi="Arial" w:cs="Arial"/>
          <w:bCs/>
          <w:sz w:val="15"/>
          <w:szCs w:val="15"/>
        </w:rPr>
        <w:t>T</w:t>
      </w:r>
      <w:r w:rsidRPr="00DB17C1">
        <w:rPr>
          <w:rFonts w:ascii="Arial" w:hAnsi="Arial" w:cs="Arial"/>
          <w:bCs/>
          <w:sz w:val="15"/>
          <w:szCs w:val="15"/>
        </w:rPr>
        <w:t>ransakcji nieautoryzowanej, niewykonanej lub nienależycie wykonanej, ciężar dowod</w:t>
      </w:r>
      <w:r w:rsidR="006A1357" w:rsidRPr="00DB17C1">
        <w:rPr>
          <w:rFonts w:ascii="Arial" w:hAnsi="Arial" w:cs="Arial"/>
          <w:bCs/>
          <w:sz w:val="15"/>
          <w:szCs w:val="15"/>
        </w:rPr>
        <w:t>owy</w:t>
      </w:r>
      <w:r w:rsidRPr="00DB17C1">
        <w:rPr>
          <w:rFonts w:ascii="Arial" w:hAnsi="Arial" w:cs="Arial"/>
          <w:bCs/>
          <w:sz w:val="15"/>
          <w:szCs w:val="15"/>
        </w:rPr>
        <w:t xml:space="preserve"> nie spoczywa na BOŚ S.A.</w:t>
      </w:r>
      <w:r w:rsidR="00EB6CA5" w:rsidRPr="00DB17C1">
        <w:rPr>
          <w:rFonts w:ascii="Arial" w:hAnsi="Arial" w:cs="Arial"/>
          <w:bCs/>
          <w:sz w:val="15"/>
          <w:szCs w:val="15"/>
        </w:rPr>
        <w:t xml:space="preserve">, z zastrzeżeniem ust. </w:t>
      </w:r>
      <w:r w:rsidR="007606F1">
        <w:rPr>
          <w:rFonts w:ascii="Arial" w:hAnsi="Arial" w:cs="Arial"/>
          <w:bCs/>
          <w:sz w:val="15"/>
          <w:szCs w:val="15"/>
        </w:rPr>
        <w:t>3</w:t>
      </w:r>
      <w:r w:rsidR="00EB6CA5" w:rsidRPr="00DB17C1">
        <w:rPr>
          <w:rFonts w:ascii="Arial" w:hAnsi="Arial" w:cs="Arial"/>
          <w:bCs/>
          <w:sz w:val="15"/>
          <w:szCs w:val="15"/>
        </w:rPr>
        <w:t>.</w:t>
      </w:r>
    </w:p>
    <w:p w14:paraId="77C7B5E9" w14:textId="77777777" w:rsidR="00A068DD" w:rsidRPr="00DB17C1" w:rsidRDefault="00A068DD" w:rsidP="003F0BF8">
      <w:pPr>
        <w:numPr>
          <w:ilvl w:val="0"/>
          <w:numId w:val="59"/>
        </w:numPr>
        <w:jc w:val="both"/>
        <w:rPr>
          <w:rFonts w:ascii="Arial" w:hAnsi="Arial" w:cs="Arial"/>
          <w:bCs/>
          <w:sz w:val="15"/>
          <w:szCs w:val="15"/>
        </w:rPr>
      </w:pPr>
      <w:r w:rsidRPr="00DB17C1">
        <w:rPr>
          <w:rFonts w:ascii="Arial" w:hAnsi="Arial" w:cs="Arial"/>
          <w:bCs/>
          <w:sz w:val="15"/>
          <w:szCs w:val="15"/>
        </w:rPr>
        <w:t>Strony uzgadniają, że</w:t>
      </w:r>
      <w:r w:rsidR="001A6B4A" w:rsidRPr="00DB17C1">
        <w:rPr>
          <w:rFonts w:ascii="Arial" w:hAnsi="Arial" w:cs="Arial"/>
          <w:bCs/>
          <w:sz w:val="15"/>
          <w:szCs w:val="15"/>
        </w:rPr>
        <w:t xml:space="preserve"> wykazanie przez Bank zarejestrowanego użycia Instrumentu płatniczego jest wystarczające do udowodnienia, że Transakcja płatnicza została przez Użytkownika autoryzowana</w:t>
      </w:r>
      <w:r w:rsidRPr="00DB17C1">
        <w:rPr>
          <w:rFonts w:ascii="Arial" w:hAnsi="Arial" w:cs="Arial"/>
          <w:bCs/>
          <w:sz w:val="15"/>
          <w:szCs w:val="15"/>
        </w:rPr>
        <w:t>.</w:t>
      </w:r>
    </w:p>
    <w:p w14:paraId="439A97B1" w14:textId="77777777" w:rsidR="00DD78D7" w:rsidRPr="00DB17C1" w:rsidRDefault="00B4718A" w:rsidP="003F0BF8">
      <w:pPr>
        <w:numPr>
          <w:ilvl w:val="0"/>
          <w:numId w:val="59"/>
        </w:numPr>
        <w:jc w:val="both"/>
        <w:rPr>
          <w:rFonts w:ascii="Arial" w:hAnsi="Arial" w:cs="Arial"/>
          <w:bCs/>
          <w:sz w:val="15"/>
          <w:szCs w:val="15"/>
        </w:rPr>
      </w:pPr>
      <w:r w:rsidRPr="00DB17C1">
        <w:rPr>
          <w:rFonts w:ascii="Arial" w:hAnsi="Arial" w:cs="Arial"/>
          <w:bCs/>
          <w:sz w:val="15"/>
          <w:szCs w:val="15"/>
        </w:rPr>
        <w:t xml:space="preserve">Strony uzgadniają, że </w:t>
      </w:r>
      <w:r w:rsidR="00DD78D7" w:rsidRPr="00DB17C1">
        <w:rPr>
          <w:rFonts w:ascii="Arial" w:hAnsi="Arial" w:cs="Arial"/>
          <w:bCs/>
          <w:sz w:val="15"/>
          <w:szCs w:val="15"/>
        </w:rPr>
        <w:t xml:space="preserve">Płatnik odpowiada za nieautoryzowane Transakcje płatnicze w pełnej wysokości, jeżeli nieautoryzowana Transakcja jest skutkiem: </w:t>
      </w:r>
    </w:p>
    <w:p w14:paraId="1CBA3872" w14:textId="77777777" w:rsidR="00DD78D7" w:rsidRPr="00DB17C1" w:rsidRDefault="00DD78D7" w:rsidP="003F0BF8">
      <w:pPr>
        <w:numPr>
          <w:ilvl w:val="0"/>
          <w:numId w:val="57"/>
        </w:numPr>
        <w:jc w:val="both"/>
        <w:rPr>
          <w:rFonts w:ascii="Arial" w:hAnsi="Arial" w:cs="Arial"/>
          <w:bCs/>
          <w:sz w:val="15"/>
          <w:szCs w:val="15"/>
        </w:rPr>
      </w:pPr>
      <w:r w:rsidRPr="00DB17C1">
        <w:rPr>
          <w:rFonts w:ascii="Arial" w:hAnsi="Arial" w:cs="Arial"/>
          <w:bCs/>
          <w:sz w:val="15"/>
          <w:szCs w:val="15"/>
        </w:rPr>
        <w:t xml:space="preserve">posłużenia się utraconym przez Płatnika albo skradzionym Płatnikowi Instrumentem płatniczym lub </w:t>
      </w:r>
    </w:p>
    <w:p w14:paraId="2F142A68" w14:textId="77777777" w:rsidR="00DD78D7" w:rsidRPr="00DB17C1" w:rsidRDefault="00DD78D7" w:rsidP="003F0BF8">
      <w:pPr>
        <w:numPr>
          <w:ilvl w:val="0"/>
          <w:numId w:val="57"/>
        </w:numPr>
        <w:jc w:val="both"/>
        <w:rPr>
          <w:rFonts w:ascii="Arial" w:hAnsi="Arial" w:cs="Arial"/>
          <w:bCs/>
          <w:sz w:val="15"/>
          <w:szCs w:val="15"/>
        </w:rPr>
      </w:pPr>
      <w:r w:rsidRPr="00DB17C1">
        <w:rPr>
          <w:rFonts w:ascii="Arial" w:hAnsi="Arial" w:cs="Arial"/>
          <w:bCs/>
          <w:sz w:val="15"/>
          <w:szCs w:val="15"/>
        </w:rPr>
        <w:t>przywłaszczenia Instrumentu płatniczego lub jego nieuprawnionego użycia w wyniku naruszenia przez Płatnika obowiązku zapewnienia środków służących zapobieżeniu naruszeniu indywidualnych zabezpieczeń tego instrumentu, w szczególności obowiązku przechowywania Instrumentu płatniczego z zachowaniem należytej staranności oraz nieudostępniania go osobom nieuprawnionym</w:t>
      </w:r>
      <w:r w:rsidR="000F48C8" w:rsidRPr="00DB17C1">
        <w:rPr>
          <w:rFonts w:ascii="Arial" w:hAnsi="Arial" w:cs="Arial"/>
          <w:bCs/>
          <w:sz w:val="15"/>
          <w:szCs w:val="15"/>
        </w:rPr>
        <w:t>.</w:t>
      </w:r>
    </w:p>
    <w:p w14:paraId="33ABAC14" w14:textId="5088F79E" w:rsidR="00887C93" w:rsidRDefault="000F48C8" w:rsidP="003F0BF8">
      <w:pPr>
        <w:numPr>
          <w:ilvl w:val="0"/>
          <w:numId w:val="59"/>
        </w:numPr>
        <w:jc w:val="both"/>
        <w:rPr>
          <w:rFonts w:ascii="Arial" w:hAnsi="Arial" w:cs="Arial"/>
          <w:bCs/>
          <w:sz w:val="15"/>
          <w:szCs w:val="15"/>
        </w:rPr>
      </w:pPr>
      <w:r w:rsidRPr="00DB17C1">
        <w:rPr>
          <w:rFonts w:ascii="Arial" w:hAnsi="Arial" w:cs="Arial"/>
          <w:bCs/>
          <w:sz w:val="15"/>
          <w:szCs w:val="15"/>
        </w:rPr>
        <w:t xml:space="preserve">Po dokonaniu zgłoszenia zgodnie z </w:t>
      </w:r>
      <w:r w:rsidR="00887C93" w:rsidRPr="00DB17C1">
        <w:rPr>
          <w:rFonts w:ascii="Arial" w:hAnsi="Arial" w:cs="Arial"/>
          <w:bCs/>
          <w:sz w:val="15"/>
          <w:szCs w:val="15"/>
        </w:rPr>
        <w:t xml:space="preserve">Regulaminem </w:t>
      </w:r>
      <w:r w:rsidR="00BF7999" w:rsidRPr="00041385">
        <w:rPr>
          <w:rFonts w:ascii="Arial" w:hAnsi="Arial" w:cs="Arial"/>
          <w:sz w:val="15"/>
          <w:szCs w:val="15"/>
        </w:rPr>
        <w:t>bankowości elektronicznej dla Klientów instytucjonalnych w Banku Ochrony Środowiska S.A.</w:t>
      </w:r>
      <w:r w:rsidR="00887C93" w:rsidRPr="00DB17C1">
        <w:rPr>
          <w:rFonts w:ascii="Arial" w:hAnsi="Arial" w:cs="Arial"/>
          <w:bCs/>
          <w:sz w:val="15"/>
          <w:szCs w:val="15"/>
        </w:rPr>
        <w:t>, Regulaminem wydawania i użytkowania Karty business Banku Ochrony Środowiska S.A. lub Regulaminem wydawania i użytkowania karty kredytowej</w:t>
      </w:r>
      <w:r w:rsidR="00E06094">
        <w:rPr>
          <w:rFonts w:ascii="Arial" w:hAnsi="Arial" w:cs="Arial"/>
          <w:bCs/>
          <w:sz w:val="15"/>
          <w:szCs w:val="15"/>
        </w:rPr>
        <w:t xml:space="preserve"> typu Business</w:t>
      </w:r>
      <w:r w:rsidR="00887C93" w:rsidRPr="00DB17C1">
        <w:rPr>
          <w:rFonts w:ascii="Arial" w:hAnsi="Arial" w:cs="Arial"/>
          <w:bCs/>
          <w:sz w:val="15"/>
          <w:szCs w:val="15"/>
        </w:rPr>
        <w:t xml:space="preserve">, </w:t>
      </w:r>
      <w:r w:rsidR="00FF38E8" w:rsidRPr="00DB17C1">
        <w:rPr>
          <w:rFonts w:ascii="Arial" w:hAnsi="Arial" w:cs="Arial"/>
          <w:bCs/>
          <w:sz w:val="15"/>
          <w:szCs w:val="15"/>
        </w:rPr>
        <w:t>p</w:t>
      </w:r>
      <w:r w:rsidRPr="00DB17C1">
        <w:rPr>
          <w:rFonts w:ascii="Arial" w:hAnsi="Arial" w:cs="Arial"/>
          <w:bCs/>
          <w:sz w:val="15"/>
          <w:szCs w:val="15"/>
        </w:rPr>
        <w:t xml:space="preserve">osiadacz </w:t>
      </w:r>
      <w:r w:rsidR="00FF38E8" w:rsidRPr="00DB17C1">
        <w:rPr>
          <w:rFonts w:ascii="Arial" w:hAnsi="Arial" w:cs="Arial"/>
          <w:bCs/>
          <w:sz w:val="15"/>
          <w:szCs w:val="15"/>
        </w:rPr>
        <w:t>R</w:t>
      </w:r>
      <w:r w:rsidRPr="00DB17C1">
        <w:rPr>
          <w:rFonts w:ascii="Arial" w:hAnsi="Arial" w:cs="Arial"/>
          <w:bCs/>
          <w:sz w:val="15"/>
          <w:szCs w:val="15"/>
        </w:rPr>
        <w:t xml:space="preserve">achunku nie odpowiada za nieautoryzowane Transakcje, chyba że </w:t>
      </w:r>
      <w:r w:rsidR="00FF38E8" w:rsidRPr="00DB17C1">
        <w:rPr>
          <w:rFonts w:ascii="Arial" w:hAnsi="Arial" w:cs="Arial"/>
          <w:bCs/>
          <w:sz w:val="15"/>
          <w:szCs w:val="15"/>
        </w:rPr>
        <w:t>p</w:t>
      </w:r>
      <w:r w:rsidRPr="00DB17C1">
        <w:rPr>
          <w:rFonts w:ascii="Arial" w:hAnsi="Arial" w:cs="Arial"/>
          <w:bCs/>
          <w:sz w:val="15"/>
          <w:szCs w:val="15"/>
        </w:rPr>
        <w:t xml:space="preserve">osiadacz </w:t>
      </w:r>
      <w:r w:rsidR="00FF38E8" w:rsidRPr="00DB17C1">
        <w:rPr>
          <w:rFonts w:ascii="Arial" w:hAnsi="Arial" w:cs="Arial"/>
          <w:bCs/>
          <w:sz w:val="15"/>
          <w:szCs w:val="15"/>
        </w:rPr>
        <w:t>R</w:t>
      </w:r>
      <w:r w:rsidRPr="00DB17C1">
        <w:rPr>
          <w:rFonts w:ascii="Arial" w:hAnsi="Arial" w:cs="Arial"/>
          <w:bCs/>
          <w:sz w:val="15"/>
          <w:szCs w:val="15"/>
        </w:rPr>
        <w:t>achunku/</w:t>
      </w:r>
      <w:r w:rsidR="00FF38E8" w:rsidRPr="00DB17C1">
        <w:rPr>
          <w:rFonts w:ascii="Arial" w:hAnsi="Arial" w:cs="Arial"/>
          <w:bCs/>
          <w:sz w:val="15"/>
          <w:szCs w:val="15"/>
        </w:rPr>
        <w:t>u</w:t>
      </w:r>
      <w:r w:rsidRPr="00DB17C1">
        <w:rPr>
          <w:rFonts w:ascii="Arial" w:hAnsi="Arial" w:cs="Arial"/>
          <w:bCs/>
          <w:sz w:val="15"/>
          <w:szCs w:val="15"/>
        </w:rPr>
        <w:t xml:space="preserve">żytkownik </w:t>
      </w:r>
      <w:r w:rsidR="00FF38E8" w:rsidRPr="00DB17C1">
        <w:rPr>
          <w:rFonts w:ascii="Arial" w:hAnsi="Arial" w:cs="Arial"/>
          <w:bCs/>
          <w:sz w:val="15"/>
          <w:szCs w:val="15"/>
        </w:rPr>
        <w:t>K</w:t>
      </w:r>
      <w:r w:rsidRPr="00DB17C1">
        <w:rPr>
          <w:rFonts w:ascii="Arial" w:hAnsi="Arial" w:cs="Arial"/>
          <w:bCs/>
          <w:sz w:val="15"/>
          <w:szCs w:val="15"/>
        </w:rPr>
        <w:t>arty doprowadził umyślnie do nieautoryzowanej Transakcji.</w:t>
      </w:r>
    </w:p>
    <w:p w14:paraId="4443F8DC" w14:textId="77777777" w:rsidR="00A104E3" w:rsidRPr="00DB17C1" w:rsidRDefault="00A104E3" w:rsidP="00A104E3">
      <w:pPr>
        <w:ind w:left="360"/>
        <w:jc w:val="both"/>
        <w:rPr>
          <w:rFonts w:ascii="Arial" w:hAnsi="Arial" w:cs="Arial"/>
          <w:bCs/>
          <w:sz w:val="15"/>
          <w:szCs w:val="15"/>
        </w:rPr>
      </w:pPr>
    </w:p>
    <w:p w14:paraId="5BF53C01" w14:textId="77777777" w:rsidR="00A068DD" w:rsidRPr="00DB17C1" w:rsidRDefault="00A068DD" w:rsidP="00887C93">
      <w:pPr>
        <w:ind w:left="142" w:hanging="142"/>
        <w:rPr>
          <w:rFonts w:ascii="Arial" w:hAnsi="Arial" w:cs="Arial"/>
          <w:bCs/>
          <w:color w:val="FF00FF"/>
          <w:sz w:val="15"/>
          <w:szCs w:val="15"/>
        </w:rPr>
      </w:pPr>
    </w:p>
    <w:p w14:paraId="205A9E9A" w14:textId="77777777" w:rsidR="008D68BA" w:rsidRDefault="008D68BA">
      <w:pPr>
        <w:pStyle w:val="Tekstpodstawowy31"/>
        <w:spacing w:before="0"/>
        <w:jc w:val="center"/>
        <w:rPr>
          <w:b/>
          <w:bCs/>
          <w:sz w:val="15"/>
          <w:szCs w:val="15"/>
        </w:rPr>
      </w:pPr>
    </w:p>
    <w:p w14:paraId="0C45A291" w14:textId="77777777" w:rsidR="008D68BA" w:rsidRDefault="008D68BA" w:rsidP="008D68BA">
      <w:pPr>
        <w:pStyle w:val="Tekstpodstawowy31"/>
        <w:spacing w:before="0"/>
        <w:rPr>
          <w:b/>
          <w:bCs/>
          <w:sz w:val="15"/>
          <w:szCs w:val="15"/>
        </w:rPr>
      </w:pPr>
    </w:p>
    <w:p w14:paraId="6A0BC9CD" w14:textId="5E2D55E9"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77</w:t>
      </w:r>
    </w:p>
    <w:p w14:paraId="6149BCB3" w14:textId="77777777" w:rsidR="00A068DD" w:rsidRPr="00DB17C1" w:rsidRDefault="00A068DD">
      <w:pPr>
        <w:rPr>
          <w:rFonts w:ascii="Arial" w:hAnsi="Arial" w:cs="Arial"/>
          <w:bCs/>
          <w:sz w:val="15"/>
          <w:szCs w:val="15"/>
        </w:rPr>
      </w:pPr>
    </w:p>
    <w:p w14:paraId="64D90933" w14:textId="77777777" w:rsidR="00A068DD" w:rsidRPr="00DB17C1" w:rsidRDefault="00A068DD" w:rsidP="003F0BF8">
      <w:pPr>
        <w:numPr>
          <w:ilvl w:val="0"/>
          <w:numId w:val="60"/>
        </w:numPr>
        <w:jc w:val="both"/>
        <w:rPr>
          <w:rFonts w:ascii="Arial" w:hAnsi="Arial" w:cs="Arial"/>
          <w:bCs/>
          <w:sz w:val="15"/>
          <w:szCs w:val="15"/>
        </w:rPr>
      </w:pPr>
      <w:r w:rsidRPr="00DB17C1">
        <w:rPr>
          <w:rFonts w:ascii="Arial" w:hAnsi="Arial" w:cs="Arial"/>
          <w:bCs/>
          <w:sz w:val="15"/>
          <w:szCs w:val="15"/>
        </w:rPr>
        <w:t xml:space="preserve">W razie stwierdzenia przez Płatnika błędnego podania danych w </w:t>
      </w:r>
      <w:r w:rsidR="003F3014" w:rsidRPr="00DB17C1">
        <w:rPr>
          <w:rFonts w:ascii="Arial" w:hAnsi="Arial" w:cs="Arial"/>
          <w:bCs/>
          <w:sz w:val="15"/>
          <w:szCs w:val="15"/>
        </w:rPr>
        <w:t>Z</w:t>
      </w:r>
      <w:r w:rsidRPr="00DB17C1">
        <w:rPr>
          <w:rFonts w:ascii="Arial" w:hAnsi="Arial" w:cs="Arial"/>
          <w:bCs/>
          <w:sz w:val="15"/>
          <w:szCs w:val="15"/>
        </w:rPr>
        <w:t xml:space="preserve">leceniu, Płatnik może złożyć w Banku </w:t>
      </w:r>
      <w:r w:rsidR="00661273" w:rsidRPr="00DB17C1">
        <w:rPr>
          <w:rFonts w:ascii="Arial" w:hAnsi="Arial" w:cs="Arial"/>
          <w:bCs/>
          <w:sz w:val="15"/>
          <w:szCs w:val="15"/>
        </w:rPr>
        <w:t xml:space="preserve">dyspozycję: </w:t>
      </w:r>
      <w:r w:rsidRPr="00DB17C1">
        <w:rPr>
          <w:rFonts w:ascii="Arial" w:hAnsi="Arial" w:cs="Arial"/>
          <w:bCs/>
          <w:sz w:val="15"/>
          <w:szCs w:val="15"/>
        </w:rPr>
        <w:t>zmian</w:t>
      </w:r>
      <w:r w:rsidR="00661273" w:rsidRPr="00DB17C1">
        <w:rPr>
          <w:rFonts w:ascii="Arial" w:hAnsi="Arial" w:cs="Arial"/>
          <w:bCs/>
          <w:sz w:val="15"/>
          <w:szCs w:val="15"/>
        </w:rPr>
        <w:t>y</w:t>
      </w:r>
      <w:r w:rsidR="00B41877" w:rsidRPr="00DB17C1">
        <w:rPr>
          <w:rFonts w:ascii="Arial" w:hAnsi="Arial" w:cs="Arial"/>
          <w:bCs/>
          <w:sz w:val="15"/>
          <w:szCs w:val="15"/>
        </w:rPr>
        <w:t xml:space="preserve"> </w:t>
      </w:r>
      <w:r w:rsidR="003F3014" w:rsidRPr="00DB17C1">
        <w:rPr>
          <w:rFonts w:ascii="Arial" w:hAnsi="Arial" w:cs="Arial"/>
          <w:bCs/>
          <w:sz w:val="15"/>
          <w:szCs w:val="15"/>
        </w:rPr>
        <w:t>Z</w:t>
      </w:r>
      <w:r w:rsidR="00661273" w:rsidRPr="00DB17C1">
        <w:rPr>
          <w:rFonts w:ascii="Arial" w:hAnsi="Arial" w:cs="Arial"/>
          <w:bCs/>
          <w:sz w:val="15"/>
          <w:szCs w:val="15"/>
        </w:rPr>
        <w:t>lecenia</w:t>
      </w:r>
      <w:r w:rsidRPr="00DB17C1">
        <w:rPr>
          <w:rFonts w:ascii="Arial" w:hAnsi="Arial" w:cs="Arial"/>
          <w:bCs/>
          <w:sz w:val="15"/>
          <w:szCs w:val="15"/>
        </w:rPr>
        <w:t>, zapytani</w:t>
      </w:r>
      <w:r w:rsidR="00867868" w:rsidRPr="00DB17C1">
        <w:rPr>
          <w:rFonts w:ascii="Arial" w:hAnsi="Arial" w:cs="Arial"/>
          <w:bCs/>
          <w:sz w:val="15"/>
          <w:szCs w:val="15"/>
        </w:rPr>
        <w:t>a</w:t>
      </w:r>
      <w:r w:rsidRPr="00DB17C1">
        <w:rPr>
          <w:rFonts w:ascii="Arial" w:hAnsi="Arial" w:cs="Arial"/>
          <w:bCs/>
          <w:sz w:val="15"/>
          <w:szCs w:val="15"/>
        </w:rPr>
        <w:t>, prośb</w:t>
      </w:r>
      <w:r w:rsidR="00E911D1" w:rsidRPr="00DB17C1">
        <w:rPr>
          <w:rFonts w:ascii="Arial" w:hAnsi="Arial" w:cs="Arial"/>
          <w:bCs/>
          <w:sz w:val="15"/>
          <w:szCs w:val="15"/>
        </w:rPr>
        <w:t>y</w:t>
      </w:r>
      <w:r w:rsidRPr="00DB17C1">
        <w:rPr>
          <w:rFonts w:ascii="Arial" w:hAnsi="Arial" w:cs="Arial"/>
          <w:bCs/>
          <w:sz w:val="15"/>
          <w:szCs w:val="15"/>
        </w:rPr>
        <w:t xml:space="preserve"> o zwrot</w:t>
      </w:r>
      <w:r w:rsidR="008C52A2" w:rsidRPr="00DB17C1">
        <w:rPr>
          <w:rFonts w:ascii="Arial" w:hAnsi="Arial" w:cs="Arial"/>
          <w:bCs/>
          <w:sz w:val="15"/>
          <w:szCs w:val="15"/>
        </w:rPr>
        <w:t>.</w:t>
      </w:r>
    </w:p>
    <w:p w14:paraId="7542D220" w14:textId="77777777" w:rsidR="00A068DD" w:rsidRPr="00DB17C1" w:rsidRDefault="00A068DD" w:rsidP="003F0BF8">
      <w:pPr>
        <w:numPr>
          <w:ilvl w:val="0"/>
          <w:numId w:val="60"/>
        </w:numPr>
        <w:jc w:val="both"/>
        <w:rPr>
          <w:rFonts w:ascii="Arial" w:hAnsi="Arial" w:cs="Arial"/>
          <w:sz w:val="15"/>
          <w:szCs w:val="15"/>
        </w:rPr>
      </w:pPr>
      <w:r w:rsidRPr="00DB17C1">
        <w:rPr>
          <w:rFonts w:ascii="Arial" w:hAnsi="Arial" w:cs="Arial"/>
          <w:sz w:val="15"/>
          <w:szCs w:val="15"/>
        </w:rPr>
        <w:t xml:space="preserve">Za czynności wymagające podjęcia działań w związku z sytuacją opisaną w ust. 1, Bank obciąża </w:t>
      </w:r>
      <w:r w:rsidR="003F3014" w:rsidRPr="00DB17C1">
        <w:rPr>
          <w:rFonts w:ascii="Arial" w:hAnsi="Arial" w:cs="Arial"/>
          <w:sz w:val="15"/>
          <w:szCs w:val="15"/>
        </w:rPr>
        <w:t>R</w:t>
      </w:r>
      <w:r w:rsidRPr="00DB17C1">
        <w:rPr>
          <w:rFonts w:ascii="Arial" w:hAnsi="Arial" w:cs="Arial"/>
          <w:sz w:val="15"/>
          <w:szCs w:val="15"/>
        </w:rPr>
        <w:t xml:space="preserve">achunek Płatnika </w:t>
      </w:r>
      <w:r w:rsidR="001519E5" w:rsidRPr="00DB17C1">
        <w:rPr>
          <w:rFonts w:ascii="Arial" w:hAnsi="Arial" w:cs="Arial"/>
          <w:sz w:val="15"/>
          <w:szCs w:val="15"/>
        </w:rPr>
        <w:t xml:space="preserve">prowizjami i </w:t>
      </w:r>
      <w:r w:rsidRPr="00DB17C1">
        <w:rPr>
          <w:rFonts w:ascii="Arial" w:hAnsi="Arial" w:cs="Arial"/>
          <w:sz w:val="15"/>
          <w:szCs w:val="15"/>
        </w:rPr>
        <w:t>opłatami wynikającymi z obowiązującej w Banku Taryfy prowizji i opłat. Płatnik ponosi również ewentualne koszty banków pośredniczących w procesie reklamacji.</w:t>
      </w:r>
    </w:p>
    <w:p w14:paraId="1F840558" w14:textId="77777777" w:rsidR="00A068DD" w:rsidRPr="00DB17C1" w:rsidRDefault="00A068DD">
      <w:pPr>
        <w:rPr>
          <w:rFonts w:ascii="Arial" w:hAnsi="Arial" w:cs="Arial"/>
          <w:bCs/>
          <w:sz w:val="15"/>
          <w:szCs w:val="15"/>
        </w:rPr>
      </w:pPr>
    </w:p>
    <w:p w14:paraId="26CDD437" w14:textId="77777777" w:rsidR="00911CE4" w:rsidRPr="00DB17C1" w:rsidRDefault="00C745C1" w:rsidP="00911CE4">
      <w:pPr>
        <w:pStyle w:val="Tekstpodstawowy31"/>
        <w:spacing w:before="0"/>
        <w:jc w:val="center"/>
        <w:rPr>
          <w:b/>
          <w:bCs/>
          <w:sz w:val="15"/>
          <w:szCs w:val="15"/>
        </w:rPr>
      </w:pPr>
      <w:r w:rsidRPr="00DB17C1">
        <w:rPr>
          <w:b/>
          <w:bCs/>
          <w:sz w:val="15"/>
          <w:szCs w:val="15"/>
        </w:rPr>
        <w:t>§ 78</w:t>
      </w:r>
    </w:p>
    <w:p w14:paraId="41531441" w14:textId="77777777" w:rsidR="00911CE4" w:rsidRPr="00DB17C1" w:rsidRDefault="00911CE4">
      <w:pPr>
        <w:rPr>
          <w:rFonts w:ascii="Arial" w:hAnsi="Arial" w:cs="Arial"/>
          <w:bCs/>
          <w:color w:val="000000"/>
          <w:sz w:val="15"/>
          <w:szCs w:val="15"/>
        </w:rPr>
      </w:pPr>
    </w:p>
    <w:p w14:paraId="2B3CC606" w14:textId="19B8919B" w:rsidR="00844FAC" w:rsidRPr="00DB17C1" w:rsidRDefault="00911CE4" w:rsidP="00844FAC">
      <w:pPr>
        <w:pStyle w:val="Tekstpodstawowy31"/>
        <w:spacing w:before="0"/>
        <w:ind w:left="180"/>
        <w:rPr>
          <w:bCs/>
          <w:sz w:val="15"/>
          <w:szCs w:val="15"/>
        </w:rPr>
      </w:pPr>
      <w:r w:rsidRPr="00DB17C1">
        <w:rPr>
          <w:bCs/>
          <w:color w:val="000000"/>
          <w:sz w:val="15"/>
          <w:szCs w:val="15"/>
        </w:rPr>
        <w:t xml:space="preserve">Reklamacje dotyczące transakcji dokonywanych Kartami Bank rozpatruje zgodnie z zasadami ustalonymi </w:t>
      </w:r>
      <w:r w:rsidR="00844FAC" w:rsidRPr="00DB17C1">
        <w:rPr>
          <w:bCs/>
          <w:sz w:val="15"/>
          <w:szCs w:val="15"/>
        </w:rPr>
        <w:t>w Regulaminie wydawania i użytkowania karty Business Banku Ochrony Środowiska S.A. oraz Regulaminie wydawania i użytkowania karty kredytowej</w:t>
      </w:r>
      <w:r w:rsidR="00E06094">
        <w:rPr>
          <w:bCs/>
          <w:sz w:val="15"/>
          <w:szCs w:val="15"/>
        </w:rPr>
        <w:t xml:space="preserve"> typu Business</w:t>
      </w:r>
      <w:r w:rsidR="00844FAC" w:rsidRPr="00DB17C1">
        <w:rPr>
          <w:bCs/>
          <w:sz w:val="15"/>
          <w:szCs w:val="15"/>
        </w:rPr>
        <w:t>.</w:t>
      </w:r>
    </w:p>
    <w:p w14:paraId="5585A7CC" w14:textId="77777777" w:rsidR="00A068DD" w:rsidRPr="00DB17C1" w:rsidRDefault="00A068DD">
      <w:pPr>
        <w:rPr>
          <w:rFonts w:ascii="Arial" w:hAnsi="Arial" w:cs="Arial"/>
          <w:bCs/>
          <w:color w:val="000000"/>
          <w:sz w:val="15"/>
          <w:szCs w:val="15"/>
        </w:rPr>
      </w:pPr>
    </w:p>
    <w:p w14:paraId="0383323A" w14:textId="77777777" w:rsidR="00911CE4" w:rsidRPr="00DB17C1" w:rsidRDefault="00911CE4">
      <w:pPr>
        <w:rPr>
          <w:rFonts w:ascii="Arial" w:hAnsi="Arial" w:cs="Arial"/>
          <w:bCs/>
          <w:color w:val="000000"/>
          <w:sz w:val="15"/>
          <w:szCs w:val="15"/>
        </w:rPr>
      </w:pPr>
    </w:p>
    <w:p w14:paraId="5B2A8AE0" w14:textId="77777777" w:rsidR="00A068DD" w:rsidRPr="00DB17C1" w:rsidRDefault="00A068DD">
      <w:pPr>
        <w:jc w:val="center"/>
        <w:rPr>
          <w:rFonts w:ascii="Arial" w:hAnsi="Arial" w:cs="Arial"/>
          <w:b/>
          <w:bCs/>
          <w:color w:val="000000"/>
          <w:sz w:val="15"/>
          <w:szCs w:val="15"/>
        </w:rPr>
      </w:pPr>
      <w:r w:rsidRPr="00DB17C1">
        <w:rPr>
          <w:rFonts w:ascii="Arial" w:hAnsi="Arial" w:cs="Arial"/>
          <w:b/>
          <w:bCs/>
          <w:color w:val="000000"/>
          <w:sz w:val="15"/>
          <w:szCs w:val="15"/>
        </w:rPr>
        <w:t>Zasady odpowiedzialności</w:t>
      </w:r>
    </w:p>
    <w:p w14:paraId="0A1E88DF" w14:textId="77777777" w:rsidR="00A068DD" w:rsidRPr="00DB17C1" w:rsidRDefault="00A068DD">
      <w:pPr>
        <w:jc w:val="center"/>
        <w:rPr>
          <w:rFonts w:ascii="Arial" w:hAnsi="Arial" w:cs="Arial"/>
          <w:b/>
          <w:bCs/>
          <w:color w:val="000000"/>
          <w:sz w:val="15"/>
          <w:szCs w:val="15"/>
        </w:rPr>
      </w:pPr>
    </w:p>
    <w:p w14:paraId="50759027" w14:textId="77777777" w:rsidR="00A068DD" w:rsidRPr="00DB17C1" w:rsidRDefault="00A068DD">
      <w:pPr>
        <w:pStyle w:val="Tekstpodstawowy31"/>
        <w:spacing w:before="0"/>
        <w:jc w:val="center"/>
        <w:rPr>
          <w:b/>
          <w:bCs/>
          <w:sz w:val="15"/>
          <w:szCs w:val="15"/>
        </w:rPr>
      </w:pPr>
      <w:r w:rsidRPr="00DB17C1">
        <w:rPr>
          <w:b/>
          <w:bCs/>
          <w:sz w:val="15"/>
          <w:szCs w:val="15"/>
        </w:rPr>
        <w:t xml:space="preserve">§ </w:t>
      </w:r>
      <w:r w:rsidR="00C745C1" w:rsidRPr="00DB17C1">
        <w:rPr>
          <w:b/>
          <w:bCs/>
          <w:sz w:val="15"/>
          <w:szCs w:val="15"/>
        </w:rPr>
        <w:t>79</w:t>
      </w:r>
    </w:p>
    <w:p w14:paraId="49280A66" w14:textId="77777777" w:rsidR="00A068DD" w:rsidRPr="00033170" w:rsidRDefault="00A068DD">
      <w:pPr>
        <w:jc w:val="center"/>
        <w:rPr>
          <w:rFonts w:ascii="Arial" w:hAnsi="Arial" w:cs="Arial"/>
          <w:b/>
          <w:bCs/>
          <w:color w:val="000000"/>
          <w:sz w:val="15"/>
          <w:szCs w:val="15"/>
          <w14:shadow w14:blurRad="50800" w14:dist="38100" w14:dir="2700000" w14:sx="100000" w14:sy="100000" w14:kx="0" w14:ky="0" w14:algn="tl">
            <w14:srgbClr w14:val="000000">
              <w14:alpha w14:val="60000"/>
            </w14:srgbClr>
          </w14:shadow>
        </w:rPr>
      </w:pPr>
    </w:p>
    <w:p w14:paraId="2023C9EB" w14:textId="77777777" w:rsidR="00A068DD" w:rsidRPr="00DB17C1" w:rsidRDefault="00A068DD" w:rsidP="003F0BF8">
      <w:pPr>
        <w:numPr>
          <w:ilvl w:val="0"/>
          <w:numId w:val="61"/>
        </w:numPr>
        <w:jc w:val="both"/>
        <w:rPr>
          <w:rFonts w:ascii="Arial" w:hAnsi="Arial" w:cs="Arial"/>
          <w:sz w:val="15"/>
          <w:szCs w:val="15"/>
        </w:rPr>
      </w:pPr>
      <w:r w:rsidRPr="00DB17C1">
        <w:rPr>
          <w:rFonts w:ascii="Arial" w:hAnsi="Arial" w:cs="Arial"/>
          <w:sz w:val="15"/>
          <w:szCs w:val="15"/>
        </w:rPr>
        <w:t xml:space="preserve">Bank ponosi odpowiedzialność za terminowe i prawidłowe realizowanie </w:t>
      </w:r>
      <w:r w:rsidR="002930BA" w:rsidRPr="00DB17C1">
        <w:rPr>
          <w:rFonts w:ascii="Arial" w:hAnsi="Arial" w:cs="Arial"/>
          <w:sz w:val="15"/>
          <w:szCs w:val="15"/>
        </w:rPr>
        <w:t>T</w:t>
      </w:r>
      <w:r w:rsidRPr="00DB17C1">
        <w:rPr>
          <w:rFonts w:ascii="Arial" w:hAnsi="Arial" w:cs="Arial"/>
          <w:sz w:val="15"/>
          <w:szCs w:val="15"/>
        </w:rPr>
        <w:t>ransakcji płatniczych.</w:t>
      </w:r>
    </w:p>
    <w:p w14:paraId="1805EE34" w14:textId="77777777" w:rsidR="00A068DD" w:rsidRPr="00DB17C1" w:rsidRDefault="00A068DD" w:rsidP="003F0BF8">
      <w:pPr>
        <w:numPr>
          <w:ilvl w:val="0"/>
          <w:numId w:val="61"/>
        </w:numPr>
        <w:jc w:val="both"/>
        <w:rPr>
          <w:rFonts w:ascii="Arial" w:hAnsi="Arial" w:cs="Arial"/>
          <w:color w:val="000000"/>
          <w:sz w:val="15"/>
          <w:szCs w:val="15"/>
        </w:rPr>
      </w:pPr>
      <w:r w:rsidRPr="00DB17C1">
        <w:rPr>
          <w:rFonts w:ascii="Arial" w:hAnsi="Arial" w:cs="Arial"/>
          <w:color w:val="000000"/>
          <w:sz w:val="15"/>
          <w:szCs w:val="15"/>
        </w:rPr>
        <w:lastRenderedPageBreak/>
        <w:t>Odpowiedzialność Banku nie obejmuje szkód wynikających z działania Klienta, a w szczególności</w:t>
      </w:r>
      <w:r w:rsidR="00B41877" w:rsidRPr="00DB17C1">
        <w:rPr>
          <w:rFonts w:ascii="Arial" w:hAnsi="Arial" w:cs="Arial"/>
          <w:color w:val="000000"/>
          <w:sz w:val="15"/>
          <w:szCs w:val="15"/>
        </w:rPr>
        <w:t xml:space="preserve"> </w:t>
      </w:r>
      <w:r w:rsidRPr="00DB17C1">
        <w:rPr>
          <w:rFonts w:ascii="Arial" w:hAnsi="Arial" w:cs="Arial"/>
          <w:color w:val="000000"/>
          <w:sz w:val="15"/>
          <w:szCs w:val="15"/>
        </w:rPr>
        <w:t>z powodu błędów w treści złożone</w:t>
      </w:r>
      <w:r w:rsidR="003F3014" w:rsidRPr="00DB17C1">
        <w:rPr>
          <w:rFonts w:ascii="Arial" w:hAnsi="Arial" w:cs="Arial"/>
          <w:color w:val="000000"/>
          <w:sz w:val="15"/>
          <w:szCs w:val="15"/>
        </w:rPr>
        <w:t>go Zlecenia</w:t>
      </w:r>
      <w:r w:rsidRPr="00DB17C1">
        <w:rPr>
          <w:rFonts w:ascii="Arial" w:hAnsi="Arial" w:cs="Arial"/>
          <w:color w:val="000000"/>
          <w:sz w:val="15"/>
          <w:szCs w:val="15"/>
        </w:rPr>
        <w:t xml:space="preserve">, jak również z powodu działania </w:t>
      </w:r>
      <w:r w:rsidR="002930BA" w:rsidRPr="00DB17C1">
        <w:rPr>
          <w:rFonts w:ascii="Arial" w:hAnsi="Arial" w:cs="Arial"/>
          <w:color w:val="000000"/>
          <w:sz w:val="15"/>
          <w:szCs w:val="15"/>
        </w:rPr>
        <w:t>S</w:t>
      </w:r>
      <w:r w:rsidRPr="00DB17C1">
        <w:rPr>
          <w:rFonts w:ascii="Arial" w:hAnsi="Arial" w:cs="Arial"/>
          <w:color w:val="000000"/>
          <w:sz w:val="15"/>
          <w:szCs w:val="15"/>
        </w:rPr>
        <w:t>iły wyższej, wykonywania czynności zapobiegających praniu brudnych pieniędzy, przeciwdziałaniu finansowaniu terroryzmu.</w:t>
      </w:r>
    </w:p>
    <w:p w14:paraId="368FEC5A" w14:textId="77777777" w:rsidR="00BE075E" w:rsidRPr="00DB17C1" w:rsidRDefault="00BE075E" w:rsidP="003F0BF8">
      <w:pPr>
        <w:numPr>
          <w:ilvl w:val="0"/>
          <w:numId w:val="61"/>
        </w:numPr>
        <w:jc w:val="both"/>
        <w:rPr>
          <w:rFonts w:ascii="Arial" w:hAnsi="Arial" w:cs="Arial"/>
          <w:color w:val="000000"/>
          <w:sz w:val="15"/>
          <w:szCs w:val="15"/>
        </w:rPr>
      </w:pPr>
      <w:r w:rsidRPr="00DB17C1">
        <w:rPr>
          <w:rFonts w:ascii="Arial" w:hAnsi="Arial" w:cs="Arial"/>
          <w:sz w:val="15"/>
          <w:szCs w:val="15"/>
        </w:rPr>
        <w:t>Strony nie uznają za wadliwe wykonanie Zlecenia, jeśli niewykonanie, opóźnienie lub błędne wykonanie nastąpiło wskutek nieprawidłowego, niedokładnego lub nieczytelnego podania danych przez Płatnika w Zleceniu płatniczym.</w:t>
      </w:r>
    </w:p>
    <w:p w14:paraId="4A6AF9A8" w14:textId="77777777" w:rsidR="00A068DD" w:rsidRPr="00DB17C1" w:rsidRDefault="00024D09" w:rsidP="003F0BF8">
      <w:pPr>
        <w:numPr>
          <w:ilvl w:val="0"/>
          <w:numId w:val="61"/>
        </w:numPr>
        <w:jc w:val="both"/>
        <w:rPr>
          <w:rFonts w:ascii="Arial" w:hAnsi="Arial" w:cs="Arial"/>
          <w:color w:val="000000"/>
          <w:sz w:val="15"/>
          <w:szCs w:val="15"/>
        </w:rPr>
      </w:pPr>
      <w:r w:rsidRPr="00DB17C1">
        <w:rPr>
          <w:rFonts w:ascii="Arial" w:hAnsi="Arial" w:cs="Arial"/>
          <w:color w:val="000000"/>
          <w:sz w:val="15"/>
          <w:szCs w:val="15"/>
        </w:rPr>
        <w:t xml:space="preserve">Zlecenie płatnicze uznaje się za wykonane na rzecz właściwego Odbiorcy, jeżeli zostało wykonane zgodnie z danymi podanymi w Zleceniu, a w przypadku wskazania w treści Zlecenia Unikatowego </w:t>
      </w:r>
      <w:r w:rsidR="00D54533" w:rsidRPr="00DB17C1">
        <w:rPr>
          <w:rFonts w:ascii="Arial" w:hAnsi="Arial" w:cs="Arial"/>
          <w:color w:val="000000"/>
          <w:sz w:val="15"/>
          <w:szCs w:val="15"/>
        </w:rPr>
        <w:t>i</w:t>
      </w:r>
      <w:r w:rsidRPr="00DB17C1">
        <w:rPr>
          <w:rFonts w:ascii="Arial" w:hAnsi="Arial" w:cs="Arial"/>
          <w:color w:val="000000"/>
          <w:sz w:val="15"/>
          <w:szCs w:val="15"/>
        </w:rPr>
        <w:t>dentyfikatora (</w:t>
      </w:r>
      <w:r w:rsidR="001029AA" w:rsidRPr="00DB17C1">
        <w:rPr>
          <w:rFonts w:ascii="Arial" w:hAnsi="Arial" w:cs="Arial"/>
          <w:color w:val="000000"/>
          <w:sz w:val="15"/>
          <w:szCs w:val="15"/>
        </w:rPr>
        <w:t xml:space="preserve">np. </w:t>
      </w:r>
      <w:r w:rsidRPr="00DB17C1">
        <w:rPr>
          <w:rFonts w:ascii="Arial" w:hAnsi="Arial" w:cs="Arial"/>
          <w:color w:val="000000"/>
          <w:sz w:val="15"/>
          <w:szCs w:val="15"/>
        </w:rPr>
        <w:t>NRB</w:t>
      </w:r>
      <w:r w:rsidR="001029AA" w:rsidRPr="00DB17C1">
        <w:rPr>
          <w:rFonts w:ascii="Arial" w:hAnsi="Arial" w:cs="Arial"/>
          <w:color w:val="000000"/>
          <w:sz w:val="15"/>
          <w:szCs w:val="15"/>
        </w:rPr>
        <w:t xml:space="preserve"> lub IBAN</w:t>
      </w:r>
      <w:r w:rsidRPr="00DB17C1">
        <w:rPr>
          <w:rFonts w:ascii="Arial" w:hAnsi="Arial" w:cs="Arial"/>
          <w:color w:val="000000"/>
          <w:sz w:val="15"/>
          <w:szCs w:val="15"/>
        </w:rPr>
        <w:t xml:space="preserve">) </w:t>
      </w:r>
      <w:r w:rsidR="0009205F">
        <w:rPr>
          <w:rFonts w:ascii="Arial" w:hAnsi="Arial" w:cs="Arial"/>
          <w:color w:val="000000"/>
          <w:sz w:val="15"/>
          <w:szCs w:val="15"/>
        </w:rPr>
        <w:t>-</w:t>
      </w:r>
      <w:r w:rsidRPr="00DB17C1">
        <w:rPr>
          <w:rFonts w:ascii="Arial" w:hAnsi="Arial" w:cs="Arial"/>
          <w:color w:val="000000"/>
          <w:sz w:val="15"/>
          <w:szCs w:val="15"/>
        </w:rPr>
        <w:t xml:space="preserve"> jeżeli zostało wykonane zgodnie z tym </w:t>
      </w:r>
      <w:r w:rsidR="001029AA" w:rsidRPr="00DB17C1">
        <w:rPr>
          <w:rFonts w:ascii="Arial" w:hAnsi="Arial" w:cs="Arial"/>
          <w:color w:val="000000"/>
          <w:sz w:val="15"/>
          <w:szCs w:val="15"/>
        </w:rPr>
        <w:t xml:space="preserve">Unikatowym identyfikatorem </w:t>
      </w:r>
      <w:r w:rsidRPr="00DB17C1">
        <w:rPr>
          <w:rFonts w:ascii="Arial" w:hAnsi="Arial" w:cs="Arial"/>
          <w:color w:val="000000"/>
          <w:sz w:val="15"/>
          <w:szCs w:val="15"/>
        </w:rPr>
        <w:t>bez względu na dostarczone przez Użytkownika inne informacje dodatkowe</w:t>
      </w:r>
      <w:r w:rsidR="00A068DD" w:rsidRPr="00DB17C1">
        <w:rPr>
          <w:rFonts w:ascii="Arial" w:hAnsi="Arial" w:cs="Arial"/>
          <w:color w:val="000000"/>
          <w:sz w:val="15"/>
          <w:szCs w:val="15"/>
        </w:rPr>
        <w:t>.</w:t>
      </w:r>
    </w:p>
    <w:p w14:paraId="04F88E62" w14:textId="77777777" w:rsidR="00A068DD" w:rsidRPr="00DB17C1" w:rsidRDefault="00024D09" w:rsidP="003F0BF8">
      <w:pPr>
        <w:numPr>
          <w:ilvl w:val="0"/>
          <w:numId w:val="61"/>
        </w:numPr>
        <w:jc w:val="both"/>
        <w:rPr>
          <w:rFonts w:ascii="Arial" w:hAnsi="Arial" w:cs="Arial"/>
          <w:color w:val="000000"/>
          <w:sz w:val="15"/>
          <w:szCs w:val="15"/>
        </w:rPr>
      </w:pPr>
      <w:r w:rsidRPr="00DB17C1">
        <w:rPr>
          <w:rFonts w:ascii="Arial" w:hAnsi="Arial" w:cs="Arial"/>
          <w:color w:val="000000"/>
          <w:sz w:val="15"/>
          <w:szCs w:val="15"/>
        </w:rPr>
        <w:t xml:space="preserve">Jeżeli </w:t>
      </w:r>
      <w:r w:rsidR="001029AA" w:rsidRPr="00DB17C1">
        <w:rPr>
          <w:rFonts w:ascii="Arial" w:hAnsi="Arial" w:cs="Arial"/>
          <w:color w:val="000000"/>
          <w:sz w:val="15"/>
          <w:szCs w:val="15"/>
        </w:rPr>
        <w:t xml:space="preserve">Unikatowy identyfikator </w:t>
      </w:r>
      <w:r w:rsidRPr="00DB17C1">
        <w:rPr>
          <w:rFonts w:ascii="Arial" w:hAnsi="Arial" w:cs="Arial"/>
          <w:color w:val="000000"/>
          <w:sz w:val="15"/>
          <w:szCs w:val="15"/>
        </w:rPr>
        <w:t>podany przez Użytkownika jest nieprawidłowy, Bank nie ponosi odpowiedzialności za niewykonanie lub nienależyte wykonanie Transakcji płatniczej. Bank na wniosek Płatnika podejmuje działania w celu odzyskania kwoty Transakcji płatniczej. Strony uzgadniają, że za odzyskanie środków Bank może pobrać opłatę w wysokości wyszczególnionej w Taryfie</w:t>
      </w:r>
      <w:r w:rsidR="00A068DD" w:rsidRPr="00DB17C1">
        <w:rPr>
          <w:rFonts w:ascii="Arial" w:hAnsi="Arial" w:cs="Arial"/>
          <w:color w:val="000000"/>
          <w:sz w:val="15"/>
          <w:szCs w:val="15"/>
        </w:rPr>
        <w:t>.</w:t>
      </w:r>
    </w:p>
    <w:p w14:paraId="4E7AEBBD" w14:textId="77777777" w:rsidR="00A068DD" w:rsidRPr="00DB17C1" w:rsidRDefault="00A068DD">
      <w:pPr>
        <w:pStyle w:val="Tekstpodstawowy31"/>
        <w:spacing w:before="0"/>
        <w:ind w:left="360" w:hanging="360"/>
        <w:rPr>
          <w:b/>
          <w:bCs/>
          <w:sz w:val="15"/>
          <w:szCs w:val="15"/>
        </w:rPr>
      </w:pPr>
    </w:p>
    <w:p w14:paraId="5CB29CF5" w14:textId="77777777" w:rsidR="00A068DD" w:rsidRPr="00DB17C1" w:rsidRDefault="00A068DD">
      <w:pPr>
        <w:pStyle w:val="Tekstpodstawowy"/>
        <w:jc w:val="left"/>
        <w:rPr>
          <w:color w:val="000000"/>
          <w:sz w:val="15"/>
          <w:szCs w:val="15"/>
        </w:rPr>
      </w:pPr>
    </w:p>
    <w:p w14:paraId="4B3C410A" w14:textId="77777777" w:rsidR="00A068DD" w:rsidRPr="00DB17C1" w:rsidRDefault="00A068DD">
      <w:pPr>
        <w:pStyle w:val="Tekstpodstawowy"/>
        <w:rPr>
          <w:color w:val="000000"/>
          <w:sz w:val="15"/>
          <w:szCs w:val="15"/>
        </w:rPr>
      </w:pPr>
      <w:r w:rsidRPr="00DB17C1">
        <w:rPr>
          <w:color w:val="000000"/>
          <w:sz w:val="15"/>
          <w:szCs w:val="15"/>
        </w:rPr>
        <w:t>Postanowienia końcowe</w:t>
      </w:r>
    </w:p>
    <w:p w14:paraId="6197F4E6" w14:textId="77777777" w:rsidR="00A068DD" w:rsidRPr="00DB17C1" w:rsidRDefault="00A068DD">
      <w:pPr>
        <w:pStyle w:val="Tekstpodstawowy"/>
        <w:rPr>
          <w:color w:val="000000"/>
          <w:sz w:val="15"/>
          <w:szCs w:val="15"/>
        </w:rPr>
      </w:pPr>
    </w:p>
    <w:p w14:paraId="1D9AF459" w14:textId="77777777" w:rsidR="00A068DD" w:rsidRPr="00DB17C1" w:rsidRDefault="00A068DD">
      <w:pPr>
        <w:pStyle w:val="Tekstpodstawowy"/>
        <w:rPr>
          <w:color w:val="000000"/>
          <w:sz w:val="15"/>
          <w:szCs w:val="15"/>
        </w:rPr>
      </w:pPr>
      <w:r w:rsidRPr="00DB17C1">
        <w:rPr>
          <w:color w:val="000000"/>
          <w:sz w:val="15"/>
          <w:szCs w:val="15"/>
        </w:rPr>
        <w:t>§</w:t>
      </w:r>
      <w:r w:rsidR="00B41877" w:rsidRPr="00DB17C1">
        <w:rPr>
          <w:color w:val="000000"/>
          <w:sz w:val="15"/>
          <w:szCs w:val="15"/>
        </w:rPr>
        <w:t xml:space="preserve"> </w:t>
      </w:r>
      <w:r w:rsidR="00C745C1" w:rsidRPr="00DB17C1">
        <w:rPr>
          <w:color w:val="000000"/>
          <w:sz w:val="15"/>
          <w:szCs w:val="15"/>
        </w:rPr>
        <w:t>80</w:t>
      </w:r>
    </w:p>
    <w:p w14:paraId="5C9CB72C" w14:textId="77777777" w:rsidR="00A068DD" w:rsidRPr="00DB17C1" w:rsidRDefault="00A068DD">
      <w:pPr>
        <w:pStyle w:val="Tekstpodstawowy"/>
        <w:jc w:val="left"/>
        <w:rPr>
          <w:b w:val="0"/>
          <w:color w:val="000000"/>
          <w:sz w:val="15"/>
          <w:szCs w:val="15"/>
        </w:rPr>
      </w:pPr>
    </w:p>
    <w:p w14:paraId="032BFFB6" w14:textId="77777777" w:rsidR="00A068DD" w:rsidRPr="00DB17C1" w:rsidRDefault="00A068DD" w:rsidP="003C3C44">
      <w:pPr>
        <w:pStyle w:val="Tekstpodstawowy"/>
        <w:numPr>
          <w:ilvl w:val="0"/>
          <w:numId w:val="2"/>
        </w:numPr>
        <w:tabs>
          <w:tab w:val="clear" w:pos="720"/>
          <w:tab w:val="left" w:pos="360"/>
        </w:tabs>
        <w:suppressAutoHyphens/>
        <w:ind w:left="360"/>
        <w:jc w:val="both"/>
        <w:rPr>
          <w:b w:val="0"/>
          <w:bCs w:val="0"/>
          <w:color w:val="000000"/>
          <w:sz w:val="15"/>
          <w:szCs w:val="15"/>
        </w:rPr>
      </w:pPr>
      <w:r w:rsidRPr="00DB17C1">
        <w:rPr>
          <w:b w:val="0"/>
          <w:bCs w:val="0"/>
          <w:color w:val="000000"/>
          <w:sz w:val="15"/>
          <w:szCs w:val="15"/>
        </w:rPr>
        <w:t xml:space="preserve">Bank </w:t>
      </w:r>
      <w:r w:rsidR="00795D23" w:rsidRPr="00DB17C1">
        <w:rPr>
          <w:b w:val="0"/>
          <w:bCs w:val="0"/>
          <w:color w:val="000000"/>
          <w:sz w:val="15"/>
          <w:szCs w:val="15"/>
        </w:rPr>
        <w:t xml:space="preserve">ma </w:t>
      </w:r>
      <w:r w:rsidRPr="00DB17C1">
        <w:rPr>
          <w:b w:val="0"/>
          <w:bCs w:val="0"/>
          <w:color w:val="000000"/>
          <w:sz w:val="15"/>
          <w:szCs w:val="15"/>
        </w:rPr>
        <w:t xml:space="preserve">prawo </w:t>
      </w:r>
      <w:r w:rsidR="00795D23" w:rsidRPr="00DB17C1">
        <w:rPr>
          <w:b w:val="0"/>
          <w:bCs w:val="0"/>
          <w:color w:val="000000"/>
          <w:sz w:val="15"/>
          <w:szCs w:val="15"/>
        </w:rPr>
        <w:t xml:space="preserve">dokonywania </w:t>
      </w:r>
      <w:r w:rsidRPr="00DB17C1">
        <w:rPr>
          <w:b w:val="0"/>
          <w:bCs w:val="0"/>
          <w:color w:val="000000"/>
          <w:sz w:val="15"/>
          <w:szCs w:val="15"/>
        </w:rPr>
        <w:t>zmian Regulaminu w trakcie trwania Umowy.</w:t>
      </w:r>
    </w:p>
    <w:p w14:paraId="49FD8BBC" w14:textId="77777777" w:rsidR="00A068DD" w:rsidRPr="00DB17C1" w:rsidRDefault="00A068DD" w:rsidP="003C3C44">
      <w:pPr>
        <w:numPr>
          <w:ilvl w:val="0"/>
          <w:numId w:val="2"/>
        </w:numPr>
        <w:tabs>
          <w:tab w:val="clear" w:pos="720"/>
          <w:tab w:val="left" w:pos="360"/>
        </w:tabs>
        <w:suppressAutoHyphens/>
        <w:ind w:left="360"/>
        <w:jc w:val="both"/>
        <w:rPr>
          <w:rFonts w:ascii="Arial" w:hAnsi="Arial" w:cs="Arial"/>
          <w:sz w:val="15"/>
          <w:szCs w:val="15"/>
        </w:rPr>
      </w:pPr>
      <w:r w:rsidRPr="00DB17C1">
        <w:rPr>
          <w:rFonts w:ascii="Arial" w:hAnsi="Arial" w:cs="Arial"/>
          <w:sz w:val="15"/>
          <w:szCs w:val="15"/>
        </w:rPr>
        <w:t xml:space="preserve">Aktualny Regulamin udostępniany jest do wiadomości Klientów w Placówkach Banku i zamieszczany na stronie internetowej Banku </w:t>
      </w:r>
      <w:hyperlink r:id="rId21" w:history="1">
        <w:r w:rsidRPr="00DB17C1">
          <w:rPr>
            <w:rFonts w:ascii="Arial" w:hAnsi="Arial" w:cs="Arial"/>
            <w:sz w:val="15"/>
            <w:szCs w:val="15"/>
          </w:rPr>
          <w:t>http://www.bosbank.pl</w:t>
        </w:r>
      </w:hyperlink>
      <w:r w:rsidRPr="00DB17C1">
        <w:rPr>
          <w:rFonts w:ascii="Arial" w:hAnsi="Arial" w:cs="Arial"/>
          <w:sz w:val="15"/>
          <w:szCs w:val="15"/>
        </w:rPr>
        <w:t>.</w:t>
      </w:r>
    </w:p>
    <w:p w14:paraId="1EE681FE" w14:textId="77777777" w:rsidR="00A068DD" w:rsidRPr="00DB17C1" w:rsidRDefault="00A068DD" w:rsidP="003C3C44">
      <w:pPr>
        <w:numPr>
          <w:ilvl w:val="0"/>
          <w:numId w:val="2"/>
        </w:numPr>
        <w:tabs>
          <w:tab w:val="clear" w:pos="720"/>
          <w:tab w:val="left" w:pos="360"/>
        </w:tabs>
        <w:suppressAutoHyphens/>
        <w:ind w:left="360"/>
        <w:jc w:val="both"/>
        <w:rPr>
          <w:rFonts w:ascii="Arial" w:hAnsi="Arial" w:cs="Arial"/>
          <w:sz w:val="15"/>
          <w:szCs w:val="15"/>
        </w:rPr>
      </w:pPr>
      <w:r w:rsidRPr="00DB17C1">
        <w:rPr>
          <w:rFonts w:ascii="Arial" w:hAnsi="Arial" w:cs="Arial"/>
          <w:sz w:val="15"/>
          <w:szCs w:val="15"/>
        </w:rPr>
        <w:t xml:space="preserve">Strony uzgadniają, iż Bank poinformuje </w:t>
      </w:r>
      <w:r w:rsidR="009B0432" w:rsidRPr="00DB17C1">
        <w:rPr>
          <w:rFonts w:ascii="Arial" w:hAnsi="Arial" w:cs="Arial"/>
          <w:sz w:val="15"/>
          <w:szCs w:val="15"/>
        </w:rPr>
        <w:t>U</w:t>
      </w:r>
      <w:r w:rsidRPr="00DB17C1">
        <w:rPr>
          <w:rFonts w:ascii="Arial" w:hAnsi="Arial" w:cs="Arial"/>
          <w:sz w:val="15"/>
          <w:szCs w:val="15"/>
        </w:rPr>
        <w:t xml:space="preserve">żytkownika o zmianach Regulaminu nie później niż </w:t>
      </w:r>
      <w:r w:rsidR="009E2801" w:rsidRPr="00DB17C1">
        <w:rPr>
          <w:rFonts w:ascii="Arial" w:hAnsi="Arial" w:cs="Arial"/>
          <w:sz w:val="15"/>
          <w:szCs w:val="15"/>
        </w:rPr>
        <w:t>14</w:t>
      </w:r>
      <w:r w:rsidRPr="00DB17C1">
        <w:rPr>
          <w:rFonts w:ascii="Arial" w:hAnsi="Arial" w:cs="Arial"/>
          <w:sz w:val="15"/>
          <w:szCs w:val="15"/>
        </w:rPr>
        <w:t xml:space="preserve"> dni przed proponowaną datą ich wejścia w życie.</w:t>
      </w:r>
      <w:r w:rsidR="00B41877" w:rsidRPr="00DB17C1">
        <w:rPr>
          <w:rFonts w:ascii="Arial" w:hAnsi="Arial" w:cs="Arial"/>
          <w:sz w:val="15"/>
          <w:szCs w:val="15"/>
        </w:rPr>
        <w:t xml:space="preserve"> </w:t>
      </w:r>
    </w:p>
    <w:p w14:paraId="0C15BDD3" w14:textId="77777777" w:rsidR="00A068DD" w:rsidRPr="00DB17C1" w:rsidRDefault="00A068DD" w:rsidP="003C3C44">
      <w:pPr>
        <w:numPr>
          <w:ilvl w:val="0"/>
          <w:numId w:val="2"/>
        </w:numPr>
        <w:tabs>
          <w:tab w:val="clear" w:pos="720"/>
          <w:tab w:val="left" w:pos="360"/>
        </w:tabs>
        <w:suppressAutoHyphens/>
        <w:ind w:left="360"/>
        <w:jc w:val="both"/>
        <w:rPr>
          <w:rFonts w:ascii="Arial" w:hAnsi="Arial" w:cs="Arial"/>
          <w:sz w:val="15"/>
          <w:szCs w:val="15"/>
        </w:rPr>
      </w:pPr>
      <w:r w:rsidRPr="00DB17C1">
        <w:rPr>
          <w:rFonts w:ascii="Arial" w:hAnsi="Arial" w:cs="Arial"/>
          <w:sz w:val="15"/>
          <w:szCs w:val="15"/>
        </w:rPr>
        <w:t xml:space="preserve">Informacja o zmianach Regulaminu, zawierająca tekst zmienianego Regulaminu, wraz ze wskazaniem daty publikacji na stronie internetowej Banku, udostępniana jest do wiadomości Klientów w formie papierowej w Placówkach Banku i zamieszczana na stronie internetowej Banku </w:t>
      </w:r>
      <w:hyperlink r:id="rId22" w:history="1">
        <w:r w:rsidRPr="00DB17C1">
          <w:rPr>
            <w:rFonts w:ascii="Arial" w:hAnsi="Arial" w:cs="Arial"/>
            <w:sz w:val="15"/>
            <w:szCs w:val="15"/>
            <w:u w:val="single"/>
          </w:rPr>
          <w:t>http://www.bosbank.pl</w:t>
        </w:r>
      </w:hyperlink>
      <w:r w:rsidRPr="00DB17C1">
        <w:rPr>
          <w:rFonts w:ascii="Arial" w:hAnsi="Arial" w:cs="Arial"/>
          <w:sz w:val="15"/>
          <w:szCs w:val="15"/>
          <w:u w:val="single"/>
        </w:rPr>
        <w:t>.</w:t>
      </w:r>
      <w:r w:rsidRPr="00DB17C1">
        <w:rPr>
          <w:rFonts w:ascii="Arial" w:hAnsi="Arial" w:cs="Arial"/>
          <w:sz w:val="15"/>
          <w:szCs w:val="15"/>
        </w:rPr>
        <w:t xml:space="preserve"> Informacje te mogą być również podawane</w:t>
      </w:r>
      <w:r w:rsidR="00B41877" w:rsidRPr="00DB17C1">
        <w:rPr>
          <w:rFonts w:ascii="Arial" w:hAnsi="Arial" w:cs="Arial"/>
          <w:sz w:val="15"/>
          <w:szCs w:val="15"/>
        </w:rPr>
        <w:t xml:space="preserve"> </w:t>
      </w:r>
      <w:r w:rsidRPr="00DB17C1">
        <w:rPr>
          <w:rFonts w:ascii="Arial" w:hAnsi="Arial" w:cs="Arial"/>
          <w:sz w:val="15"/>
          <w:szCs w:val="15"/>
        </w:rPr>
        <w:t>w wyciągach bankowych.</w:t>
      </w:r>
    </w:p>
    <w:p w14:paraId="3920053F" w14:textId="77777777" w:rsidR="00A068DD" w:rsidRPr="00DB17C1" w:rsidRDefault="00A068DD" w:rsidP="003C3C44">
      <w:pPr>
        <w:numPr>
          <w:ilvl w:val="0"/>
          <w:numId w:val="2"/>
        </w:numPr>
        <w:tabs>
          <w:tab w:val="clear" w:pos="720"/>
          <w:tab w:val="left" w:pos="360"/>
        </w:tabs>
        <w:suppressAutoHyphens/>
        <w:ind w:left="360"/>
        <w:jc w:val="both"/>
        <w:rPr>
          <w:rFonts w:ascii="Arial" w:hAnsi="Arial" w:cs="Arial"/>
          <w:sz w:val="15"/>
          <w:szCs w:val="15"/>
        </w:rPr>
      </w:pPr>
      <w:r w:rsidRPr="00DB17C1">
        <w:rPr>
          <w:rFonts w:ascii="Arial" w:hAnsi="Arial" w:cs="Arial"/>
          <w:bCs/>
          <w:sz w:val="15"/>
          <w:szCs w:val="15"/>
        </w:rPr>
        <w:t xml:space="preserve">Użytkownik może zgłosić sprzeciw wobec </w:t>
      </w:r>
      <w:r w:rsidR="009B0432" w:rsidRPr="00DB17C1">
        <w:rPr>
          <w:rFonts w:ascii="Arial" w:hAnsi="Arial" w:cs="Arial"/>
          <w:bCs/>
          <w:sz w:val="15"/>
          <w:szCs w:val="15"/>
        </w:rPr>
        <w:t xml:space="preserve">zmian </w:t>
      </w:r>
      <w:r w:rsidRPr="00DB17C1">
        <w:rPr>
          <w:rFonts w:ascii="Arial" w:hAnsi="Arial" w:cs="Arial"/>
          <w:bCs/>
          <w:sz w:val="15"/>
          <w:szCs w:val="15"/>
        </w:rPr>
        <w:t xml:space="preserve">niniejszego Regulaminu w terminie 14 dni od daty publikacji, co będzie jednoznaczne z rozwiązaniem </w:t>
      </w:r>
      <w:r w:rsidR="009B0432" w:rsidRPr="00DB17C1">
        <w:rPr>
          <w:rFonts w:ascii="Arial" w:hAnsi="Arial" w:cs="Arial"/>
          <w:bCs/>
          <w:sz w:val="15"/>
          <w:szCs w:val="15"/>
        </w:rPr>
        <w:t>U</w:t>
      </w:r>
      <w:r w:rsidRPr="00DB17C1">
        <w:rPr>
          <w:rFonts w:ascii="Arial" w:hAnsi="Arial" w:cs="Arial"/>
          <w:bCs/>
          <w:sz w:val="15"/>
          <w:szCs w:val="15"/>
        </w:rPr>
        <w:t xml:space="preserve">mowy od dnia obowiązywania </w:t>
      </w:r>
      <w:r w:rsidR="001519E5" w:rsidRPr="00DB17C1">
        <w:rPr>
          <w:rFonts w:ascii="Arial" w:hAnsi="Arial" w:cs="Arial"/>
          <w:bCs/>
          <w:sz w:val="15"/>
          <w:szCs w:val="15"/>
        </w:rPr>
        <w:t xml:space="preserve">zmienionego </w:t>
      </w:r>
      <w:r w:rsidRPr="00DB17C1">
        <w:rPr>
          <w:rFonts w:ascii="Arial" w:hAnsi="Arial" w:cs="Arial"/>
          <w:bCs/>
          <w:sz w:val="15"/>
          <w:szCs w:val="15"/>
        </w:rPr>
        <w:t>Regulaminu</w:t>
      </w:r>
      <w:r w:rsidR="001519E5" w:rsidRPr="00DB17C1">
        <w:rPr>
          <w:rFonts w:ascii="Arial" w:hAnsi="Arial" w:cs="Arial"/>
          <w:bCs/>
          <w:sz w:val="15"/>
          <w:szCs w:val="15"/>
        </w:rPr>
        <w:t>.</w:t>
      </w:r>
    </w:p>
    <w:p w14:paraId="1C760134" w14:textId="77777777" w:rsidR="00A068DD" w:rsidRPr="00DB17C1" w:rsidRDefault="00A068DD" w:rsidP="003C3C44">
      <w:pPr>
        <w:numPr>
          <w:ilvl w:val="0"/>
          <w:numId w:val="2"/>
        </w:numPr>
        <w:tabs>
          <w:tab w:val="clear" w:pos="720"/>
          <w:tab w:val="left" w:pos="360"/>
        </w:tabs>
        <w:suppressAutoHyphens/>
        <w:ind w:left="360"/>
        <w:jc w:val="both"/>
        <w:rPr>
          <w:rFonts w:ascii="Arial" w:hAnsi="Arial" w:cs="Arial"/>
          <w:sz w:val="15"/>
          <w:szCs w:val="15"/>
        </w:rPr>
      </w:pPr>
      <w:r w:rsidRPr="00DB17C1">
        <w:rPr>
          <w:rFonts w:ascii="Arial" w:hAnsi="Arial" w:cs="Arial"/>
          <w:sz w:val="15"/>
          <w:szCs w:val="15"/>
        </w:rPr>
        <w:t xml:space="preserve">Jeżeli w terminie 14 dni od daty publikacji na stronie internetowej informacji o zmianie Regulaminu Klient nie </w:t>
      </w:r>
      <w:r w:rsidR="00B51AED" w:rsidRPr="00DB17C1">
        <w:rPr>
          <w:rFonts w:ascii="Arial" w:hAnsi="Arial" w:cs="Arial"/>
          <w:sz w:val="15"/>
          <w:szCs w:val="15"/>
        </w:rPr>
        <w:t xml:space="preserve">zgłosi sprzeciwu, o którym mowa w ust. 5 albo nie </w:t>
      </w:r>
      <w:r w:rsidRPr="00DB17C1">
        <w:rPr>
          <w:rFonts w:ascii="Arial" w:hAnsi="Arial" w:cs="Arial"/>
          <w:sz w:val="15"/>
          <w:szCs w:val="15"/>
        </w:rPr>
        <w:t>wypowie Umowy, zmieniony Regulamin obowiązuje od dnia jego wprowadzenia przez Bank, tj. od daty wejścia w życie stosownego</w:t>
      </w:r>
      <w:r w:rsidR="00B41877" w:rsidRPr="00DB17C1">
        <w:rPr>
          <w:rFonts w:ascii="Arial" w:hAnsi="Arial" w:cs="Arial"/>
          <w:sz w:val="15"/>
          <w:szCs w:val="15"/>
        </w:rPr>
        <w:t xml:space="preserve"> </w:t>
      </w:r>
      <w:r w:rsidRPr="00DB17C1">
        <w:rPr>
          <w:rFonts w:ascii="Arial" w:hAnsi="Arial" w:cs="Arial"/>
          <w:sz w:val="15"/>
          <w:szCs w:val="15"/>
        </w:rPr>
        <w:t xml:space="preserve">wewnętrznego aktu normatywnego Banku. </w:t>
      </w:r>
    </w:p>
    <w:p w14:paraId="7618EE05" w14:textId="77777777" w:rsidR="00A068DD" w:rsidRPr="00DB17C1" w:rsidRDefault="00A068DD" w:rsidP="003C3C44">
      <w:pPr>
        <w:numPr>
          <w:ilvl w:val="0"/>
          <w:numId w:val="2"/>
        </w:numPr>
        <w:tabs>
          <w:tab w:val="clear" w:pos="720"/>
          <w:tab w:val="left" w:pos="360"/>
        </w:tabs>
        <w:suppressAutoHyphens/>
        <w:ind w:left="360"/>
        <w:jc w:val="both"/>
        <w:rPr>
          <w:rFonts w:ascii="Arial" w:hAnsi="Arial" w:cs="Arial"/>
          <w:sz w:val="15"/>
          <w:szCs w:val="15"/>
        </w:rPr>
      </w:pPr>
      <w:r w:rsidRPr="00DB17C1">
        <w:rPr>
          <w:rFonts w:ascii="Arial" w:hAnsi="Arial" w:cs="Arial"/>
          <w:sz w:val="15"/>
          <w:szCs w:val="15"/>
        </w:rPr>
        <w:t>W przypadku wypowiedzenia Umowy przez Klienta z powodu zmiany Regulaminu, do dnia jej rozwiązania zastosowanie ma dotychczasowy Regulamin.</w:t>
      </w:r>
    </w:p>
    <w:p w14:paraId="3570369E" w14:textId="77777777" w:rsidR="00A52A86" w:rsidRPr="00DB17C1" w:rsidRDefault="00A52A86" w:rsidP="003C3C44">
      <w:pPr>
        <w:numPr>
          <w:ilvl w:val="0"/>
          <w:numId w:val="2"/>
        </w:numPr>
        <w:tabs>
          <w:tab w:val="clear" w:pos="720"/>
          <w:tab w:val="left" w:pos="360"/>
        </w:tabs>
        <w:suppressAutoHyphens/>
        <w:ind w:left="360"/>
        <w:jc w:val="both"/>
        <w:rPr>
          <w:rFonts w:ascii="Arial" w:hAnsi="Arial" w:cs="Arial"/>
          <w:sz w:val="15"/>
          <w:szCs w:val="15"/>
        </w:rPr>
      </w:pPr>
      <w:r w:rsidRPr="00DB17C1">
        <w:rPr>
          <w:rFonts w:ascii="Arial" w:hAnsi="Arial" w:cs="Arial"/>
          <w:bCs/>
          <w:sz w:val="15"/>
          <w:szCs w:val="15"/>
        </w:rPr>
        <w:t xml:space="preserve">Zgoda na Polecenie zapłaty, o której mowa w </w:t>
      </w:r>
      <w:r w:rsidR="007A7EC0" w:rsidRPr="00DB17C1">
        <w:rPr>
          <w:rFonts w:ascii="Arial" w:hAnsi="Arial" w:cs="Arial"/>
          <w:bCs/>
          <w:sz w:val="15"/>
          <w:szCs w:val="15"/>
        </w:rPr>
        <w:t>§ 37</w:t>
      </w:r>
      <w:r w:rsidRPr="00DB17C1">
        <w:rPr>
          <w:rFonts w:ascii="Arial" w:hAnsi="Arial" w:cs="Arial"/>
          <w:bCs/>
          <w:sz w:val="15"/>
          <w:szCs w:val="15"/>
        </w:rPr>
        <w:t xml:space="preserve">, udzielona przed dniem wejścia w życie niniejszego </w:t>
      </w:r>
      <w:r w:rsidR="00EB6CA5" w:rsidRPr="00DB17C1">
        <w:rPr>
          <w:rFonts w:ascii="Arial" w:hAnsi="Arial" w:cs="Arial"/>
          <w:bCs/>
          <w:sz w:val="15"/>
          <w:szCs w:val="15"/>
        </w:rPr>
        <w:t>R</w:t>
      </w:r>
      <w:r w:rsidRPr="00DB17C1">
        <w:rPr>
          <w:rFonts w:ascii="Arial" w:hAnsi="Arial" w:cs="Arial"/>
          <w:bCs/>
          <w:sz w:val="15"/>
          <w:szCs w:val="15"/>
        </w:rPr>
        <w:t xml:space="preserve">egulaminu obowiązuje w odniesieniu do </w:t>
      </w:r>
      <w:r w:rsidR="00EB6CA5" w:rsidRPr="00DB17C1">
        <w:rPr>
          <w:rFonts w:ascii="Arial" w:hAnsi="Arial" w:cs="Arial"/>
          <w:bCs/>
          <w:sz w:val="15"/>
          <w:szCs w:val="15"/>
        </w:rPr>
        <w:t>P</w:t>
      </w:r>
      <w:r w:rsidRPr="00DB17C1">
        <w:rPr>
          <w:rFonts w:ascii="Arial" w:hAnsi="Arial" w:cs="Arial"/>
          <w:bCs/>
          <w:sz w:val="15"/>
          <w:szCs w:val="15"/>
        </w:rPr>
        <w:t>olecenia zapłaty wykonywanego na zasadach określonych</w:t>
      </w:r>
      <w:r w:rsidR="00357615" w:rsidRPr="00DB17C1">
        <w:rPr>
          <w:rFonts w:ascii="Arial" w:hAnsi="Arial" w:cs="Arial"/>
          <w:bCs/>
          <w:sz w:val="15"/>
          <w:szCs w:val="15"/>
        </w:rPr>
        <w:t xml:space="preserve"> </w:t>
      </w:r>
      <w:r w:rsidRPr="00DB17C1">
        <w:rPr>
          <w:rFonts w:ascii="Arial" w:hAnsi="Arial" w:cs="Arial"/>
          <w:bCs/>
          <w:sz w:val="15"/>
          <w:szCs w:val="15"/>
        </w:rPr>
        <w:t xml:space="preserve">w niniejszym </w:t>
      </w:r>
      <w:r w:rsidR="00EB6CA5" w:rsidRPr="00DB17C1">
        <w:rPr>
          <w:rFonts w:ascii="Arial" w:hAnsi="Arial" w:cs="Arial"/>
          <w:bCs/>
          <w:sz w:val="15"/>
          <w:szCs w:val="15"/>
        </w:rPr>
        <w:t>R</w:t>
      </w:r>
      <w:r w:rsidRPr="00DB17C1">
        <w:rPr>
          <w:rFonts w:ascii="Arial" w:hAnsi="Arial" w:cs="Arial"/>
          <w:bCs/>
          <w:sz w:val="15"/>
          <w:szCs w:val="15"/>
        </w:rPr>
        <w:t>egulaminie, chyba że Płatnik złoży cofnięcie Zgody na obciążenie Rachunku.</w:t>
      </w:r>
      <w:r w:rsidRPr="00DB17C1">
        <w:rPr>
          <w:rFonts w:ascii="Arial" w:hAnsi="Arial" w:cs="Arial"/>
          <w:sz w:val="15"/>
          <w:szCs w:val="15"/>
        </w:rPr>
        <w:t xml:space="preserve"> Cofnięcie Zgody</w:t>
      </w:r>
      <w:r w:rsidR="00FD350F" w:rsidRPr="00DB17C1">
        <w:rPr>
          <w:rFonts w:ascii="Arial" w:hAnsi="Arial" w:cs="Arial"/>
          <w:sz w:val="15"/>
          <w:szCs w:val="15"/>
        </w:rPr>
        <w:t xml:space="preserve"> przez Płatnika</w:t>
      </w:r>
      <w:r w:rsidRPr="00DB17C1">
        <w:rPr>
          <w:rFonts w:ascii="Arial" w:hAnsi="Arial" w:cs="Arial"/>
          <w:sz w:val="15"/>
          <w:szCs w:val="15"/>
        </w:rPr>
        <w:t xml:space="preserve"> jest skuteczne w odniesieniu do </w:t>
      </w:r>
      <w:r w:rsidR="00251AC2" w:rsidRPr="00DB17C1">
        <w:rPr>
          <w:rFonts w:ascii="Arial" w:hAnsi="Arial" w:cs="Arial"/>
          <w:sz w:val="15"/>
          <w:szCs w:val="15"/>
        </w:rPr>
        <w:t>T</w:t>
      </w:r>
      <w:r w:rsidRPr="00DB17C1">
        <w:rPr>
          <w:rFonts w:ascii="Arial" w:hAnsi="Arial" w:cs="Arial"/>
          <w:sz w:val="15"/>
          <w:szCs w:val="15"/>
        </w:rPr>
        <w:t>ransakcji Polecenia zapłaty, w której dniem obciążenia Rachunku jest dzień następujący po dniu złożenia cofnięcia Zgody na obciążenie Rachunku</w:t>
      </w:r>
      <w:r w:rsidR="00C86AA5" w:rsidRPr="00DB17C1">
        <w:rPr>
          <w:rFonts w:ascii="Arial" w:hAnsi="Arial" w:cs="Arial"/>
          <w:sz w:val="15"/>
          <w:szCs w:val="15"/>
        </w:rPr>
        <w:t>.</w:t>
      </w:r>
    </w:p>
    <w:p w14:paraId="2CEC2E88" w14:textId="77777777" w:rsidR="002F5A3A" w:rsidRPr="00DB17C1" w:rsidRDefault="002F5A3A" w:rsidP="002F5A3A">
      <w:pPr>
        <w:tabs>
          <w:tab w:val="left" w:pos="360"/>
        </w:tabs>
        <w:suppressAutoHyphens/>
        <w:jc w:val="both"/>
        <w:rPr>
          <w:rFonts w:ascii="Arial" w:hAnsi="Arial" w:cs="Arial"/>
          <w:sz w:val="15"/>
          <w:szCs w:val="15"/>
        </w:rPr>
      </w:pPr>
    </w:p>
    <w:p w14:paraId="7BC1D6CB" w14:textId="77777777" w:rsidR="002F5A3A" w:rsidRPr="00DB17C1" w:rsidRDefault="002F5A3A" w:rsidP="002F5A3A">
      <w:pPr>
        <w:tabs>
          <w:tab w:val="left" w:pos="360"/>
        </w:tabs>
        <w:suppressAutoHyphens/>
        <w:jc w:val="both"/>
        <w:rPr>
          <w:rFonts w:ascii="Arial" w:hAnsi="Arial" w:cs="Arial"/>
          <w:sz w:val="15"/>
          <w:szCs w:val="15"/>
        </w:rPr>
      </w:pPr>
    </w:p>
    <w:p w14:paraId="565A1D36" w14:textId="77777777" w:rsidR="002F5A3A" w:rsidRPr="00DB17C1" w:rsidRDefault="002F5A3A" w:rsidP="002F5A3A">
      <w:pPr>
        <w:tabs>
          <w:tab w:val="left" w:pos="360"/>
        </w:tabs>
        <w:suppressAutoHyphens/>
        <w:jc w:val="both"/>
        <w:rPr>
          <w:rFonts w:ascii="Arial" w:hAnsi="Arial" w:cs="Arial"/>
          <w:sz w:val="15"/>
          <w:szCs w:val="15"/>
        </w:rPr>
      </w:pPr>
    </w:p>
    <w:p w14:paraId="5A1F7702" w14:textId="77777777" w:rsidR="00A068DD" w:rsidRPr="00DB17C1" w:rsidRDefault="00A068DD">
      <w:pPr>
        <w:pStyle w:val="Tekstpodstawowy31"/>
        <w:tabs>
          <w:tab w:val="left" w:pos="9851"/>
        </w:tabs>
        <w:spacing w:before="0"/>
        <w:jc w:val="center"/>
        <w:rPr>
          <w:b/>
          <w:bCs/>
          <w:color w:val="000000"/>
          <w:sz w:val="15"/>
          <w:szCs w:val="15"/>
        </w:rPr>
      </w:pPr>
    </w:p>
    <w:p w14:paraId="04257221" w14:textId="77777777" w:rsidR="002F5A3A" w:rsidRPr="00DB17C1" w:rsidRDefault="002F5A3A">
      <w:pPr>
        <w:pStyle w:val="Tekstpodstawowy31"/>
        <w:tabs>
          <w:tab w:val="left" w:pos="9851"/>
        </w:tabs>
        <w:spacing w:before="0"/>
        <w:jc w:val="center"/>
        <w:rPr>
          <w:b/>
          <w:bCs/>
          <w:color w:val="000000"/>
          <w:sz w:val="15"/>
          <w:szCs w:val="15"/>
        </w:rPr>
      </w:pPr>
    </w:p>
    <w:p w14:paraId="2B980CC5" w14:textId="77777777" w:rsidR="001A54A3" w:rsidRPr="00DB17C1" w:rsidRDefault="001A54A3">
      <w:pPr>
        <w:pStyle w:val="Tekstpodstawowy31"/>
        <w:tabs>
          <w:tab w:val="left" w:pos="9851"/>
        </w:tabs>
        <w:spacing w:before="0"/>
        <w:jc w:val="center"/>
        <w:rPr>
          <w:b/>
          <w:bCs/>
          <w:color w:val="000000"/>
          <w:sz w:val="15"/>
          <w:szCs w:val="15"/>
        </w:rPr>
      </w:pPr>
      <w:r w:rsidRPr="00DB17C1">
        <w:rPr>
          <w:b/>
          <w:bCs/>
          <w:color w:val="000000"/>
          <w:sz w:val="15"/>
          <w:szCs w:val="15"/>
        </w:rPr>
        <w:t>§</w:t>
      </w:r>
      <w:r w:rsidR="00045C1F" w:rsidRPr="00DB17C1">
        <w:rPr>
          <w:b/>
          <w:bCs/>
          <w:color w:val="000000"/>
          <w:sz w:val="15"/>
          <w:szCs w:val="15"/>
        </w:rPr>
        <w:t xml:space="preserve"> </w:t>
      </w:r>
      <w:r w:rsidR="00C745C1" w:rsidRPr="00DB17C1">
        <w:rPr>
          <w:b/>
          <w:bCs/>
          <w:color w:val="000000"/>
          <w:sz w:val="15"/>
          <w:szCs w:val="15"/>
        </w:rPr>
        <w:t>81</w:t>
      </w:r>
    </w:p>
    <w:p w14:paraId="032E9E90" w14:textId="77777777" w:rsidR="001A4A4C" w:rsidRPr="00DB17C1" w:rsidRDefault="001A4A4C">
      <w:pPr>
        <w:pStyle w:val="Tekstpodstawowy31"/>
        <w:tabs>
          <w:tab w:val="left" w:pos="9851"/>
        </w:tabs>
        <w:spacing w:before="0"/>
        <w:jc w:val="center"/>
        <w:rPr>
          <w:b/>
          <w:bCs/>
          <w:color w:val="000000"/>
          <w:sz w:val="15"/>
          <w:szCs w:val="15"/>
        </w:rPr>
      </w:pPr>
    </w:p>
    <w:p w14:paraId="2E85A83F" w14:textId="77777777" w:rsidR="001A54A3" w:rsidRPr="00DB17C1" w:rsidRDefault="001A54A3" w:rsidP="003F0BF8">
      <w:pPr>
        <w:numPr>
          <w:ilvl w:val="0"/>
          <w:numId w:val="62"/>
        </w:numPr>
        <w:tabs>
          <w:tab w:val="left" w:pos="360"/>
        </w:tabs>
        <w:suppressAutoHyphens/>
        <w:jc w:val="both"/>
        <w:rPr>
          <w:rFonts w:ascii="Arial" w:hAnsi="Arial" w:cs="Arial"/>
          <w:bCs/>
          <w:color w:val="000000"/>
          <w:sz w:val="15"/>
          <w:szCs w:val="15"/>
        </w:rPr>
      </w:pPr>
      <w:r w:rsidRPr="00DB17C1">
        <w:rPr>
          <w:rFonts w:ascii="Arial" w:hAnsi="Arial" w:cs="Arial"/>
          <w:bCs/>
          <w:color w:val="000000"/>
          <w:sz w:val="15"/>
          <w:szCs w:val="15"/>
        </w:rPr>
        <w:t xml:space="preserve">W zakresie nieuregulowanym </w:t>
      </w:r>
      <w:r w:rsidR="00BB59EA" w:rsidRPr="00DB17C1">
        <w:rPr>
          <w:rFonts w:ascii="Arial" w:hAnsi="Arial" w:cs="Arial"/>
          <w:bCs/>
          <w:color w:val="000000"/>
          <w:sz w:val="15"/>
          <w:szCs w:val="15"/>
        </w:rPr>
        <w:t>Umową ramową</w:t>
      </w:r>
      <w:r w:rsidR="00B22A82" w:rsidRPr="00DB17C1">
        <w:rPr>
          <w:rFonts w:ascii="Arial" w:hAnsi="Arial" w:cs="Arial"/>
          <w:bCs/>
          <w:color w:val="000000"/>
          <w:sz w:val="15"/>
          <w:szCs w:val="15"/>
        </w:rPr>
        <w:t>,</w:t>
      </w:r>
      <w:r w:rsidR="00BB59EA" w:rsidRPr="00DB17C1">
        <w:rPr>
          <w:rFonts w:ascii="Arial" w:hAnsi="Arial" w:cs="Arial"/>
          <w:bCs/>
          <w:color w:val="000000"/>
          <w:sz w:val="15"/>
          <w:szCs w:val="15"/>
        </w:rPr>
        <w:t xml:space="preserve"> o której mowa w § 1 ust. 2 niniejszego Regulaminu</w:t>
      </w:r>
      <w:r w:rsidR="00B22A82" w:rsidRPr="00DB17C1">
        <w:rPr>
          <w:rFonts w:ascii="Arial" w:hAnsi="Arial" w:cs="Arial"/>
          <w:bCs/>
          <w:color w:val="000000"/>
          <w:sz w:val="15"/>
          <w:szCs w:val="15"/>
        </w:rPr>
        <w:t>,</w:t>
      </w:r>
      <w:r w:rsidR="00357615" w:rsidRPr="00DB17C1">
        <w:rPr>
          <w:rFonts w:ascii="Arial" w:hAnsi="Arial" w:cs="Arial"/>
          <w:bCs/>
          <w:color w:val="000000"/>
          <w:sz w:val="15"/>
          <w:szCs w:val="15"/>
        </w:rPr>
        <w:t xml:space="preserve"> </w:t>
      </w:r>
      <w:r w:rsidRPr="00DB17C1">
        <w:rPr>
          <w:rFonts w:ascii="Arial" w:hAnsi="Arial" w:cs="Arial"/>
          <w:bCs/>
          <w:color w:val="000000"/>
          <w:sz w:val="15"/>
          <w:szCs w:val="15"/>
        </w:rPr>
        <w:t>postanowie</w:t>
      </w:r>
      <w:r w:rsidR="00574F2E" w:rsidRPr="00DB17C1">
        <w:rPr>
          <w:rFonts w:ascii="Arial" w:hAnsi="Arial" w:cs="Arial"/>
          <w:bCs/>
          <w:color w:val="000000"/>
          <w:sz w:val="15"/>
          <w:szCs w:val="15"/>
        </w:rPr>
        <w:t>ń art. 17 ust</w:t>
      </w:r>
      <w:r w:rsidR="00D31949" w:rsidRPr="00DB17C1">
        <w:rPr>
          <w:rFonts w:ascii="Arial" w:hAnsi="Arial" w:cs="Arial"/>
          <w:bCs/>
          <w:color w:val="000000"/>
          <w:sz w:val="15"/>
          <w:szCs w:val="15"/>
        </w:rPr>
        <w:t>.</w:t>
      </w:r>
      <w:r w:rsidR="00574F2E" w:rsidRPr="00DB17C1">
        <w:rPr>
          <w:rFonts w:ascii="Arial" w:hAnsi="Arial" w:cs="Arial"/>
          <w:bCs/>
          <w:color w:val="000000"/>
          <w:sz w:val="15"/>
          <w:szCs w:val="15"/>
        </w:rPr>
        <w:t xml:space="preserve"> 1 i 3, art. </w:t>
      </w:r>
      <w:r w:rsidR="00C532E3" w:rsidRPr="00DB17C1">
        <w:rPr>
          <w:rFonts w:ascii="Arial" w:hAnsi="Arial" w:cs="Arial"/>
          <w:bCs/>
          <w:color w:val="000000"/>
          <w:sz w:val="15"/>
          <w:szCs w:val="15"/>
        </w:rPr>
        <w:t>19-</w:t>
      </w:r>
      <w:r w:rsidR="00574F2E" w:rsidRPr="00DB17C1">
        <w:rPr>
          <w:rFonts w:ascii="Arial" w:hAnsi="Arial" w:cs="Arial"/>
          <w:bCs/>
          <w:color w:val="000000"/>
          <w:sz w:val="15"/>
          <w:szCs w:val="15"/>
        </w:rPr>
        <w:t>20, art. 22</w:t>
      </w:r>
      <w:r w:rsidR="009B0432" w:rsidRPr="00DB17C1">
        <w:rPr>
          <w:rFonts w:ascii="Arial" w:hAnsi="Arial" w:cs="Arial"/>
          <w:bCs/>
          <w:color w:val="000000"/>
          <w:sz w:val="15"/>
          <w:szCs w:val="15"/>
        </w:rPr>
        <w:t>-</w:t>
      </w:r>
      <w:r w:rsidR="00574F2E" w:rsidRPr="00DB17C1">
        <w:rPr>
          <w:rFonts w:ascii="Arial" w:hAnsi="Arial" w:cs="Arial"/>
          <w:bCs/>
          <w:color w:val="000000"/>
          <w:sz w:val="15"/>
          <w:szCs w:val="15"/>
        </w:rPr>
        <w:t>32,</w:t>
      </w:r>
      <w:r w:rsidR="00B41877" w:rsidRPr="00DB17C1">
        <w:rPr>
          <w:rFonts w:ascii="Arial" w:hAnsi="Arial" w:cs="Arial"/>
          <w:bCs/>
          <w:color w:val="000000"/>
          <w:sz w:val="15"/>
          <w:szCs w:val="15"/>
        </w:rPr>
        <w:t xml:space="preserve"> </w:t>
      </w:r>
      <w:r w:rsidR="00574F2E" w:rsidRPr="00DB17C1">
        <w:rPr>
          <w:rFonts w:ascii="Arial" w:hAnsi="Arial" w:cs="Arial"/>
          <w:bCs/>
          <w:color w:val="000000"/>
          <w:sz w:val="15"/>
          <w:szCs w:val="15"/>
        </w:rPr>
        <w:t>art.</w:t>
      </w:r>
      <w:r w:rsidR="00C532E3" w:rsidRPr="00DB17C1">
        <w:rPr>
          <w:rFonts w:ascii="Arial" w:hAnsi="Arial" w:cs="Arial"/>
          <w:bCs/>
          <w:color w:val="000000"/>
          <w:sz w:val="15"/>
          <w:szCs w:val="15"/>
        </w:rPr>
        <w:t xml:space="preserve"> </w:t>
      </w:r>
      <w:r w:rsidR="00574F2E" w:rsidRPr="00DB17C1">
        <w:rPr>
          <w:rFonts w:ascii="Arial" w:hAnsi="Arial" w:cs="Arial"/>
          <w:bCs/>
          <w:color w:val="000000"/>
          <w:sz w:val="15"/>
          <w:szCs w:val="15"/>
        </w:rPr>
        <w:t>34-37, art. 45, art. 47-48, art. 51 ust</w:t>
      </w:r>
      <w:r w:rsidR="00D31949" w:rsidRPr="00DB17C1">
        <w:rPr>
          <w:rFonts w:ascii="Arial" w:hAnsi="Arial" w:cs="Arial"/>
          <w:bCs/>
          <w:color w:val="000000"/>
          <w:sz w:val="15"/>
          <w:szCs w:val="15"/>
        </w:rPr>
        <w:t>.</w:t>
      </w:r>
      <w:r w:rsidR="00574F2E" w:rsidRPr="00DB17C1">
        <w:rPr>
          <w:rFonts w:ascii="Arial" w:hAnsi="Arial" w:cs="Arial"/>
          <w:bCs/>
          <w:color w:val="000000"/>
          <w:sz w:val="15"/>
          <w:szCs w:val="15"/>
        </w:rPr>
        <w:t xml:space="preserve"> 3-5, art. 144-146 </w:t>
      </w:r>
      <w:r w:rsidR="00045C1F" w:rsidRPr="00DB17C1">
        <w:rPr>
          <w:rFonts w:ascii="Arial" w:hAnsi="Arial" w:cs="Arial"/>
          <w:bCs/>
          <w:color w:val="000000"/>
          <w:sz w:val="15"/>
          <w:szCs w:val="15"/>
        </w:rPr>
        <w:t xml:space="preserve">Ustawy </w:t>
      </w:r>
      <w:r w:rsidRPr="00DB17C1">
        <w:rPr>
          <w:rFonts w:ascii="Arial" w:hAnsi="Arial" w:cs="Arial"/>
          <w:bCs/>
          <w:color w:val="000000"/>
          <w:sz w:val="15"/>
          <w:szCs w:val="15"/>
        </w:rPr>
        <w:t>nie stosuje się</w:t>
      </w:r>
      <w:r w:rsidR="00574F2E" w:rsidRPr="00DB17C1">
        <w:rPr>
          <w:rFonts w:ascii="Arial" w:hAnsi="Arial" w:cs="Arial"/>
          <w:bCs/>
          <w:color w:val="000000"/>
          <w:sz w:val="15"/>
          <w:szCs w:val="15"/>
        </w:rPr>
        <w:t>.</w:t>
      </w:r>
    </w:p>
    <w:p w14:paraId="589439A0" w14:textId="77777777" w:rsidR="009A4E14" w:rsidRPr="00DB17C1" w:rsidRDefault="009A4E14" w:rsidP="003F0BF8">
      <w:pPr>
        <w:numPr>
          <w:ilvl w:val="0"/>
          <w:numId w:val="62"/>
        </w:numPr>
        <w:tabs>
          <w:tab w:val="left" w:pos="360"/>
        </w:tabs>
        <w:suppressAutoHyphens/>
        <w:jc w:val="both"/>
        <w:rPr>
          <w:rFonts w:ascii="Arial" w:hAnsi="Arial" w:cs="Arial"/>
          <w:bCs/>
          <w:color w:val="000000"/>
          <w:sz w:val="15"/>
          <w:szCs w:val="15"/>
        </w:rPr>
      </w:pPr>
      <w:r w:rsidRPr="00DB17C1">
        <w:rPr>
          <w:rFonts w:ascii="Arial" w:hAnsi="Arial" w:cs="Arial"/>
          <w:bCs/>
          <w:color w:val="000000"/>
          <w:sz w:val="15"/>
          <w:szCs w:val="15"/>
        </w:rPr>
        <w:t>Strony uzgadniają, że w zakresie dopuszczalnym przepisami Ustawy i odmiennie uregulowanym w niniejszy</w:t>
      </w:r>
      <w:r w:rsidR="009B0432" w:rsidRPr="00DB17C1">
        <w:rPr>
          <w:rFonts w:ascii="Arial" w:hAnsi="Arial" w:cs="Arial"/>
          <w:bCs/>
          <w:color w:val="000000"/>
          <w:sz w:val="15"/>
          <w:szCs w:val="15"/>
        </w:rPr>
        <w:t>m</w:t>
      </w:r>
      <w:r w:rsidRPr="00DB17C1">
        <w:rPr>
          <w:rFonts w:ascii="Arial" w:hAnsi="Arial" w:cs="Arial"/>
          <w:bCs/>
          <w:color w:val="000000"/>
          <w:sz w:val="15"/>
          <w:szCs w:val="15"/>
        </w:rPr>
        <w:t xml:space="preserve"> Regulaminie postanowień </w:t>
      </w:r>
      <w:r w:rsidR="009B0432" w:rsidRPr="00DB17C1">
        <w:rPr>
          <w:rFonts w:ascii="Arial" w:hAnsi="Arial" w:cs="Arial"/>
          <w:bCs/>
          <w:color w:val="000000"/>
          <w:sz w:val="15"/>
          <w:szCs w:val="15"/>
        </w:rPr>
        <w:t xml:space="preserve">Działu III </w:t>
      </w:r>
      <w:r w:rsidRPr="00DB17C1">
        <w:rPr>
          <w:rFonts w:ascii="Arial" w:hAnsi="Arial" w:cs="Arial"/>
          <w:bCs/>
          <w:color w:val="000000"/>
          <w:sz w:val="15"/>
          <w:szCs w:val="15"/>
        </w:rPr>
        <w:t>Rozdziału 4 Ustawy nie stosuje się.</w:t>
      </w:r>
    </w:p>
    <w:p w14:paraId="49739D92" w14:textId="77777777" w:rsidR="001A54A3" w:rsidRPr="00DB17C1" w:rsidRDefault="001A54A3">
      <w:pPr>
        <w:pStyle w:val="Tekstpodstawowy31"/>
        <w:tabs>
          <w:tab w:val="left" w:pos="9851"/>
        </w:tabs>
        <w:spacing w:before="0"/>
        <w:jc w:val="center"/>
        <w:rPr>
          <w:b/>
          <w:bCs/>
          <w:color w:val="000000"/>
          <w:sz w:val="15"/>
          <w:szCs w:val="15"/>
        </w:rPr>
      </w:pPr>
    </w:p>
    <w:p w14:paraId="7370B9D6" w14:textId="77777777" w:rsidR="00A068DD" w:rsidRPr="00DB17C1" w:rsidRDefault="00A068DD">
      <w:pPr>
        <w:pStyle w:val="Tekstpodstawowy31"/>
        <w:tabs>
          <w:tab w:val="left" w:pos="9851"/>
        </w:tabs>
        <w:spacing w:before="0"/>
        <w:jc w:val="center"/>
        <w:rPr>
          <w:b/>
          <w:bCs/>
          <w:color w:val="000000"/>
          <w:sz w:val="15"/>
          <w:szCs w:val="15"/>
        </w:rPr>
      </w:pPr>
      <w:r w:rsidRPr="00DB17C1">
        <w:rPr>
          <w:b/>
          <w:bCs/>
          <w:color w:val="000000"/>
          <w:sz w:val="15"/>
          <w:szCs w:val="15"/>
        </w:rPr>
        <w:t>§</w:t>
      </w:r>
      <w:r w:rsidR="00B41877" w:rsidRPr="00DB17C1">
        <w:rPr>
          <w:b/>
          <w:bCs/>
          <w:color w:val="000000"/>
          <w:sz w:val="15"/>
          <w:szCs w:val="15"/>
        </w:rPr>
        <w:t xml:space="preserve"> </w:t>
      </w:r>
      <w:r w:rsidRPr="00DB17C1">
        <w:rPr>
          <w:b/>
          <w:bCs/>
          <w:color w:val="000000"/>
          <w:sz w:val="15"/>
          <w:szCs w:val="15"/>
        </w:rPr>
        <w:t>8</w:t>
      </w:r>
      <w:r w:rsidR="00C745C1" w:rsidRPr="00DB17C1">
        <w:rPr>
          <w:b/>
          <w:bCs/>
          <w:color w:val="000000"/>
          <w:sz w:val="15"/>
          <w:szCs w:val="15"/>
        </w:rPr>
        <w:t>2</w:t>
      </w:r>
    </w:p>
    <w:p w14:paraId="469631BD" w14:textId="77777777" w:rsidR="00A068DD" w:rsidRPr="00DB17C1" w:rsidRDefault="00A068DD">
      <w:pPr>
        <w:pStyle w:val="Tekstpodstawowy31"/>
        <w:tabs>
          <w:tab w:val="left" w:pos="9851"/>
        </w:tabs>
        <w:spacing w:before="0"/>
        <w:jc w:val="center"/>
        <w:rPr>
          <w:b/>
          <w:bCs/>
          <w:color w:val="000000"/>
          <w:sz w:val="15"/>
          <w:szCs w:val="15"/>
        </w:rPr>
      </w:pPr>
    </w:p>
    <w:p w14:paraId="0AFF0830" w14:textId="58B6B54F" w:rsidR="00A068DD" w:rsidRPr="00DB17C1" w:rsidRDefault="00A068DD">
      <w:pPr>
        <w:jc w:val="both"/>
        <w:rPr>
          <w:rFonts w:ascii="Arial" w:hAnsi="Arial" w:cs="Arial"/>
          <w:color w:val="000000"/>
          <w:sz w:val="15"/>
          <w:szCs w:val="15"/>
        </w:rPr>
      </w:pPr>
      <w:r w:rsidRPr="00DB17C1">
        <w:rPr>
          <w:rFonts w:ascii="Arial" w:hAnsi="Arial" w:cs="Arial"/>
          <w:color w:val="000000"/>
          <w:sz w:val="15"/>
          <w:szCs w:val="15"/>
        </w:rPr>
        <w:t xml:space="preserve">W sprawach nieuregulowanych niniejszym Regulaminem zastosowanie mają postanowienia Regulaminu rachunków bankowych dla </w:t>
      </w:r>
      <w:r w:rsidR="005E09A8">
        <w:rPr>
          <w:rFonts w:ascii="Arial" w:hAnsi="Arial" w:cs="Arial"/>
          <w:color w:val="000000"/>
          <w:sz w:val="15"/>
          <w:szCs w:val="15"/>
        </w:rPr>
        <w:t>Klientów instytucjonalnych</w:t>
      </w:r>
      <w:r w:rsidRPr="00DB17C1">
        <w:rPr>
          <w:rFonts w:ascii="Arial" w:hAnsi="Arial" w:cs="Arial"/>
          <w:color w:val="000000"/>
          <w:sz w:val="15"/>
          <w:szCs w:val="15"/>
        </w:rPr>
        <w:t xml:space="preserve"> oraz powszechnie obowiązujące przepisy prawa. </w:t>
      </w:r>
    </w:p>
    <w:p w14:paraId="74E9DBD2" w14:textId="77777777" w:rsidR="00A068DD" w:rsidRPr="00DB17C1" w:rsidRDefault="00A068DD">
      <w:pPr>
        <w:rPr>
          <w:rFonts w:ascii="Arial" w:hAnsi="Arial" w:cs="Arial"/>
          <w:sz w:val="15"/>
          <w:szCs w:val="15"/>
        </w:rPr>
      </w:pPr>
    </w:p>
    <w:sectPr w:rsidR="00A068DD" w:rsidRPr="00DB17C1">
      <w:type w:val="continuous"/>
      <w:pgSz w:w="11906" w:h="16838"/>
      <w:pgMar w:top="851" w:right="607" w:bottom="1418" w:left="72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152B7" w14:textId="77777777" w:rsidR="007D7DBA" w:rsidRDefault="007D7DBA">
      <w:r>
        <w:separator/>
      </w:r>
    </w:p>
  </w:endnote>
  <w:endnote w:type="continuationSeparator" w:id="0">
    <w:p w14:paraId="0430F2B5" w14:textId="77777777" w:rsidR="007D7DBA" w:rsidRDefault="007D7DBA">
      <w:r>
        <w:continuationSeparator/>
      </w:r>
    </w:p>
  </w:endnote>
  <w:endnote w:type="continuationNotice" w:id="1">
    <w:p w14:paraId="5CFD11D8" w14:textId="77777777" w:rsidR="007D7DBA" w:rsidRDefault="007D7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P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D171" w14:textId="77777777" w:rsidR="00980C40" w:rsidRDefault="00980C4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98492E7" w14:textId="77777777" w:rsidR="00980C40" w:rsidRDefault="00980C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85F3" w14:textId="1495648E" w:rsidR="00980C40" w:rsidRDefault="00980C40">
    <w:pPr>
      <w:pStyle w:val="Stopka"/>
      <w:framePr w:w="1441" w:wrap="around" w:vAnchor="text" w:hAnchor="page" w:x="5221" w:y="-2"/>
      <w:jc w:val="center"/>
      <w:rPr>
        <w:rStyle w:val="Numerstrony"/>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9264" behindDoc="0" locked="0" layoutInCell="0" allowOverlap="1" wp14:anchorId="73B1B22D" wp14:editId="5997AE20">
              <wp:simplePos x="0" y="0"/>
              <wp:positionH relativeFrom="page">
                <wp:posOffset>0</wp:posOffset>
              </wp:positionH>
              <wp:positionV relativeFrom="page">
                <wp:posOffset>10234930</wp:posOffset>
              </wp:positionV>
              <wp:extent cx="7560310" cy="266700"/>
              <wp:effectExtent l="0" t="0" r="0" b="0"/>
              <wp:wrapNone/>
              <wp:docPr id="1" name="MSIPCMbffc4b149c1c3abb3d6bee87" descr="{&quot;HashCode&quot;:11569662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FB1AE" w14:textId="4F1A0472" w:rsidR="00980C40" w:rsidRPr="008D22CC" w:rsidRDefault="00980C40" w:rsidP="008D22CC">
                          <w:pPr>
                            <w:rPr>
                              <w:rFonts w:ascii="Calibri" w:hAnsi="Calibri" w:cs="Calibri"/>
                              <w:color w:val="000000"/>
                              <w:sz w:val="20"/>
                            </w:rPr>
                          </w:pPr>
                          <w:r w:rsidRPr="008D22CC">
                            <w:rPr>
                              <w:rFonts w:ascii="Calibri" w:hAnsi="Calibri" w:cs="Calibri"/>
                              <w:color w:val="000000"/>
                              <w:sz w:val="2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B1B22D" id="_x0000_t202" coordsize="21600,21600" o:spt="202" path="m,l,21600r21600,l21600,xe">
              <v:stroke joinstyle="miter"/>
              <v:path gradientshapeok="t" o:connecttype="rect"/>
            </v:shapetype>
            <v:shape id="MSIPCMbffc4b149c1c3abb3d6bee87" o:spid="_x0000_s1026" type="#_x0000_t202" alt="{&quot;HashCode&quot;:1156966288,&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o6BNaHgMAADcGAAAOAAAAAAAA&#10;AAAAAAAAAC4CAABkcnMvZTJvRG9jLnhtbFBLAQItABQABgAIAAAAIQBgEcYm3gAAAAsBAAAPAAAA&#10;AAAAAAAAAAAAAHgFAABkcnMvZG93bnJldi54bWxQSwUGAAAAAAQABADzAAAAgwYAAAAA&#10;" o:allowincell="f" filled="f" stroked="f" strokeweight=".5pt">
              <v:textbox inset="20pt,0,,0">
                <w:txbxContent>
                  <w:p w14:paraId="3D2FB1AE" w14:textId="4F1A0472" w:rsidR="00980C40" w:rsidRPr="008D22CC" w:rsidRDefault="00980C40" w:rsidP="008D22CC">
                    <w:pPr>
                      <w:rPr>
                        <w:rFonts w:ascii="Calibri" w:hAnsi="Calibri" w:cs="Calibri"/>
                        <w:color w:val="000000"/>
                        <w:sz w:val="20"/>
                      </w:rPr>
                    </w:pPr>
                    <w:r w:rsidRPr="008D22CC">
                      <w:rPr>
                        <w:rFonts w:ascii="Calibri" w:hAnsi="Calibri" w:cs="Calibri"/>
                        <w:color w:val="000000"/>
                        <w:sz w:val="20"/>
                      </w:rPr>
                      <w:t>KLAUZULA POUFNOSCI:  BOŚ Wewnętrzne</w:t>
                    </w:r>
                  </w:p>
                </w:txbxContent>
              </v:textbox>
              <w10:wrap anchorx="page" anchory="page"/>
            </v:shape>
          </w:pict>
        </mc:Fallback>
      </mc:AlternateContent>
    </w:r>
    <w:r>
      <w:rPr>
        <w:rStyle w:val="Numerstrony"/>
        <w:rFonts w:ascii="Arial" w:hAnsi="Arial" w:cs="Arial"/>
        <w:sz w:val="15"/>
        <w:szCs w:val="15"/>
      </w:rPr>
      <w:t xml:space="preserve">Strona </w:t>
    </w:r>
    <w:r>
      <w:rPr>
        <w:rStyle w:val="Numerstrony"/>
        <w:rFonts w:ascii="Arial" w:hAnsi="Arial" w:cs="Arial"/>
        <w:sz w:val="15"/>
        <w:szCs w:val="15"/>
      </w:rPr>
      <w:fldChar w:fldCharType="begin"/>
    </w:r>
    <w:r>
      <w:rPr>
        <w:rStyle w:val="Numerstrony"/>
        <w:rFonts w:ascii="Arial" w:hAnsi="Arial" w:cs="Arial"/>
        <w:sz w:val="15"/>
        <w:szCs w:val="15"/>
      </w:rPr>
      <w:instrText xml:space="preserve">PAGE  </w:instrText>
    </w:r>
    <w:r>
      <w:rPr>
        <w:rStyle w:val="Numerstrony"/>
        <w:rFonts w:ascii="Arial" w:hAnsi="Arial" w:cs="Arial"/>
        <w:sz w:val="15"/>
        <w:szCs w:val="15"/>
      </w:rPr>
      <w:fldChar w:fldCharType="separate"/>
    </w:r>
    <w:r>
      <w:rPr>
        <w:rStyle w:val="Numerstrony"/>
        <w:rFonts w:ascii="Arial" w:hAnsi="Arial" w:cs="Arial"/>
        <w:noProof/>
        <w:sz w:val="15"/>
        <w:szCs w:val="15"/>
      </w:rPr>
      <w:t>16</w:t>
    </w:r>
    <w:r>
      <w:rPr>
        <w:rStyle w:val="Numerstrony"/>
        <w:rFonts w:ascii="Arial" w:hAnsi="Arial" w:cs="Arial"/>
        <w:sz w:val="15"/>
        <w:szCs w:val="15"/>
      </w:rPr>
      <w:fldChar w:fldCharType="end"/>
    </w:r>
    <w:r>
      <w:rPr>
        <w:rStyle w:val="Numerstrony"/>
        <w:rFonts w:ascii="Arial" w:hAnsi="Arial" w:cs="Arial"/>
        <w:sz w:val="15"/>
        <w:szCs w:val="15"/>
      </w:rPr>
      <w:t>/</w:t>
    </w:r>
    <w:r>
      <w:rPr>
        <w:rStyle w:val="Numerstrony"/>
        <w:rFonts w:ascii="Arial" w:hAnsi="Arial" w:cs="Arial"/>
        <w:sz w:val="15"/>
        <w:szCs w:val="15"/>
      </w:rPr>
      <w:fldChar w:fldCharType="begin"/>
    </w:r>
    <w:r>
      <w:rPr>
        <w:rStyle w:val="Numerstrony"/>
        <w:rFonts w:ascii="Arial" w:hAnsi="Arial" w:cs="Arial"/>
        <w:sz w:val="15"/>
        <w:szCs w:val="15"/>
      </w:rPr>
      <w:instrText xml:space="preserve"> NUMPAGES </w:instrText>
    </w:r>
    <w:r>
      <w:rPr>
        <w:rStyle w:val="Numerstrony"/>
        <w:rFonts w:ascii="Arial" w:hAnsi="Arial" w:cs="Arial"/>
        <w:sz w:val="15"/>
        <w:szCs w:val="15"/>
      </w:rPr>
      <w:fldChar w:fldCharType="separate"/>
    </w:r>
    <w:r>
      <w:rPr>
        <w:rStyle w:val="Numerstrony"/>
        <w:rFonts w:ascii="Arial" w:hAnsi="Arial" w:cs="Arial"/>
        <w:noProof/>
        <w:sz w:val="15"/>
        <w:szCs w:val="15"/>
      </w:rPr>
      <w:t>16</w:t>
    </w:r>
    <w:r>
      <w:rPr>
        <w:rStyle w:val="Numerstrony"/>
        <w:rFonts w:ascii="Arial" w:hAnsi="Arial" w:cs="Arial"/>
        <w:sz w:val="15"/>
        <w:szCs w:val="15"/>
      </w:rPr>
      <w:fldChar w:fldCharType="end"/>
    </w:r>
  </w:p>
  <w:p w14:paraId="1A949A5D" w14:textId="77777777" w:rsidR="00980C40" w:rsidRDefault="00980C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77B3" w14:textId="74E5B488" w:rsidR="00980C40" w:rsidRDefault="00980C40">
    <w:pPr>
      <w:pStyle w:val="Stopka"/>
    </w:pPr>
    <w:r>
      <w:rPr>
        <w:noProof/>
      </w:rPr>
      <mc:AlternateContent>
        <mc:Choice Requires="wps">
          <w:drawing>
            <wp:anchor distT="0" distB="0" distL="114300" distR="114300" simplePos="0" relativeHeight="251660288" behindDoc="0" locked="0" layoutInCell="0" allowOverlap="1" wp14:anchorId="2B4BB37A" wp14:editId="043FD6DF">
              <wp:simplePos x="0" y="0"/>
              <wp:positionH relativeFrom="page">
                <wp:posOffset>0</wp:posOffset>
              </wp:positionH>
              <wp:positionV relativeFrom="page">
                <wp:posOffset>10234930</wp:posOffset>
              </wp:positionV>
              <wp:extent cx="7560310" cy="266700"/>
              <wp:effectExtent l="0" t="0" r="0" b="0"/>
              <wp:wrapNone/>
              <wp:docPr id="3" name="MSIPCMde384b709e20ca17dc1ec378" descr="{&quot;HashCode&quot;:11569662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09077" w14:textId="639E52E0" w:rsidR="00980C40" w:rsidRPr="00DA1205" w:rsidRDefault="00980C40" w:rsidP="00DA1205">
                          <w:pPr>
                            <w:rPr>
                              <w:rFonts w:ascii="Calibri" w:hAnsi="Calibri" w:cs="Calibri"/>
                              <w:color w:val="000000"/>
                              <w:sz w:val="20"/>
                            </w:rPr>
                          </w:pPr>
                          <w:r w:rsidRPr="00DA1205">
                            <w:rPr>
                              <w:rFonts w:ascii="Calibri" w:hAnsi="Calibri" w:cs="Calibri"/>
                              <w:color w:val="000000"/>
                              <w:sz w:val="20"/>
                            </w:rPr>
                            <w:t>KLAUZULA POUFNOSCI:  BOŚ Wewnętrzne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4BB37A" id="_x0000_t202" coordsize="21600,21600" o:spt="202" path="m,l,21600r21600,l21600,xe">
              <v:stroke joinstyle="miter"/>
              <v:path gradientshapeok="t" o:connecttype="rect"/>
            </v:shapetype>
            <v:shape id="MSIPCMde384b709e20ca17dc1ec378" o:spid="_x0000_s1027" type="#_x0000_t202" alt="{&quot;HashCode&quot;:1156966288,&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HoEaaHgMAAEAGAAAOAAAAAAAA&#10;AAAAAAAAAC4CAABkcnMvZTJvRG9jLnhtbFBLAQItABQABgAIAAAAIQBgEcYm3gAAAAsBAAAPAAAA&#10;AAAAAAAAAAAAAHgFAABkcnMvZG93bnJldi54bWxQSwUGAAAAAAQABADzAAAAgwYAAAAA&#10;" o:allowincell="f" filled="f" stroked="f" strokeweight=".5pt">
              <v:textbox inset="20pt,0,,0">
                <w:txbxContent>
                  <w:p w14:paraId="60C09077" w14:textId="639E52E0" w:rsidR="00980C40" w:rsidRPr="00DA1205" w:rsidRDefault="00980C40" w:rsidP="00DA1205">
                    <w:pPr>
                      <w:rPr>
                        <w:rFonts w:ascii="Calibri" w:hAnsi="Calibri" w:cs="Calibri"/>
                        <w:color w:val="000000"/>
                        <w:sz w:val="20"/>
                      </w:rPr>
                    </w:pPr>
                    <w:r w:rsidRPr="00DA1205">
                      <w:rPr>
                        <w:rFonts w:ascii="Calibri" w:hAnsi="Calibri" w:cs="Calibri"/>
                        <w:color w:val="000000"/>
                        <w:sz w:val="20"/>
                      </w:rPr>
                      <w:t>KLAUZULA POUFNOSCI:  BOŚ Wewnętrzne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EFF53" w14:textId="77777777" w:rsidR="007D7DBA" w:rsidRDefault="007D7DBA">
      <w:r>
        <w:separator/>
      </w:r>
    </w:p>
  </w:footnote>
  <w:footnote w:type="continuationSeparator" w:id="0">
    <w:p w14:paraId="21505EB9" w14:textId="77777777" w:rsidR="007D7DBA" w:rsidRDefault="007D7DBA">
      <w:r>
        <w:continuationSeparator/>
      </w:r>
    </w:p>
  </w:footnote>
  <w:footnote w:type="continuationNotice" w:id="1">
    <w:p w14:paraId="1C016B59" w14:textId="77777777" w:rsidR="007D7DBA" w:rsidRDefault="007D7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8287" w14:textId="77777777" w:rsidR="00980C40" w:rsidRDefault="00980C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240C" w14:textId="77777777" w:rsidR="00980C40" w:rsidRDefault="00980C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553A" w14:textId="68C5F6D1" w:rsidR="00980C40" w:rsidRPr="00BA537D" w:rsidRDefault="00980C40" w:rsidP="00342F9D">
    <w:pPr>
      <w:jc w:val="both"/>
      <w:rPr>
        <w:rFonts w:ascii="Arial" w:hAnsi="Arial" w:cs="Arial"/>
        <w:sz w:val="10"/>
        <w:szCs w:val="10"/>
      </w:rPr>
    </w:pPr>
    <w:bookmarkStart w:id="0" w:name="_GoBack"/>
    <w:bookmarkEnd w:id="0"/>
    <w:r>
      <w:rPr>
        <w:rFonts w:ascii="Arial" w:hAnsi="Arial" w:cs="Arial"/>
        <w:noProof/>
        <w:sz w:val="10"/>
        <w:szCs w:val="10"/>
      </w:rPr>
      <w:drawing>
        <wp:anchor distT="0" distB="0" distL="114300" distR="114300" simplePos="0" relativeHeight="251657728" behindDoc="1" locked="0" layoutInCell="1" allowOverlap="1" wp14:anchorId="644F1192" wp14:editId="48620656">
          <wp:simplePos x="0" y="0"/>
          <wp:positionH relativeFrom="column">
            <wp:posOffset>-342900</wp:posOffset>
          </wp:positionH>
          <wp:positionV relativeFrom="paragraph">
            <wp:posOffset>-485140</wp:posOffset>
          </wp:positionV>
          <wp:extent cx="1251585" cy="1299210"/>
          <wp:effectExtent l="0" t="0" r="5715" b="0"/>
          <wp:wrapNone/>
          <wp:docPr id="2" name="Obraz 2" descr="logo_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zar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1299210"/>
                  </a:xfrm>
                  <a:prstGeom prst="rect">
                    <a:avLst/>
                  </a:prstGeom>
                  <a:noFill/>
                </pic:spPr>
              </pic:pic>
            </a:graphicData>
          </a:graphic>
          <wp14:sizeRelH relativeFrom="page">
            <wp14:pctWidth>0</wp14:pctWidth>
          </wp14:sizeRelH>
          <wp14:sizeRelV relativeFrom="page">
            <wp14:pctHeight>0</wp14:pctHeight>
          </wp14:sizeRelV>
        </wp:anchor>
      </w:drawing>
    </w:r>
  </w:p>
  <w:p w14:paraId="05C082FE" w14:textId="77777777" w:rsidR="00980C40" w:rsidRPr="00342F9D" w:rsidRDefault="00980C40" w:rsidP="00342F9D">
    <w:pPr>
      <w:pStyle w:val="Nagwek"/>
      <w:rPr>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lowerLetter"/>
      <w:lvlText w:val="%1)"/>
      <w:lvlJc w:val="left"/>
      <w:pPr>
        <w:tabs>
          <w:tab w:val="num" w:pos="915"/>
        </w:tabs>
        <w:ind w:left="915" w:hanging="555"/>
      </w:pPr>
      <w:rPr>
        <w:rFonts w:ascii="Arial" w:hAnsi="Arial" w:cs="Arial"/>
      </w:rPr>
    </w:lvl>
    <w:lvl w:ilvl="1">
      <w:start w:val="2"/>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3"/>
    <w:lvl w:ilvl="0">
      <w:start w:val="1"/>
      <w:numFmt w:val="decimal"/>
      <w:lvlText w:val="%1)"/>
      <w:lvlJc w:val="left"/>
      <w:pPr>
        <w:tabs>
          <w:tab w:val="num" w:pos="1020"/>
        </w:tabs>
        <w:ind w:left="1020" w:hanging="360"/>
      </w:pPr>
    </w:lvl>
  </w:abstractNum>
  <w:abstractNum w:abstractNumId="2" w15:restartNumberingAfterBreak="0">
    <w:nsid w:val="00000005"/>
    <w:multiLevelType w:val="singleLevel"/>
    <w:tmpl w:val="00000005"/>
    <w:name w:val="WW8Num4"/>
    <w:lvl w:ilvl="0">
      <w:start w:val="1"/>
      <w:numFmt w:val="decimal"/>
      <w:lvlText w:val="%1)"/>
      <w:lvlJc w:val="left"/>
      <w:pPr>
        <w:tabs>
          <w:tab w:val="num" w:pos="1635"/>
        </w:tabs>
        <w:ind w:left="1635" w:hanging="555"/>
      </w:pPr>
      <w:rPr>
        <w:rFonts w:ascii="Arial" w:hAnsi="Arial" w:cs="Arial"/>
      </w:rPr>
    </w:lvl>
  </w:abstractNum>
  <w:abstractNum w:abstractNumId="3" w15:restartNumberingAfterBreak="0">
    <w:nsid w:val="00000006"/>
    <w:multiLevelType w:val="singleLevel"/>
    <w:tmpl w:val="00000006"/>
    <w:name w:val="WW8Num5"/>
    <w:lvl w:ilvl="0">
      <w:start w:val="1"/>
      <w:numFmt w:val="decimal"/>
      <w:lvlText w:val="%1)"/>
      <w:lvlJc w:val="left"/>
      <w:pPr>
        <w:tabs>
          <w:tab w:val="num" w:pos="644"/>
        </w:tabs>
        <w:ind w:left="644"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bCs w:val="0"/>
        <w:i w:val="0"/>
        <w:iCs w:val="0"/>
        <w:sz w:val="20"/>
        <w:szCs w:val="20"/>
      </w:r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Arial" w:hAnsi="Arial" w:cs="Arial"/>
        <w:b w:val="0"/>
        <w:bCs w:val="0"/>
        <w:sz w:val="20"/>
        <w:szCs w:val="20"/>
      </w:r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1"/>
    <w:lvl w:ilvl="0">
      <w:start w:val="2"/>
      <w:numFmt w:val="decimal"/>
      <w:lvlText w:val="%1."/>
      <w:lvlJc w:val="left"/>
      <w:pPr>
        <w:tabs>
          <w:tab w:val="num" w:pos="2520"/>
        </w:tabs>
        <w:ind w:left="2520" w:hanging="360"/>
      </w:pPr>
      <w:rPr>
        <w:b w:val="0"/>
        <w:bCs w:val="0"/>
      </w:rPr>
    </w:lvl>
  </w:abstractNum>
  <w:abstractNum w:abstractNumId="8" w15:restartNumberingAfterBreak="0">
    <w:nsid w:val="0000000B"/>
    <w:multiLevelType w:val="singleLevel"/>
    <w:tmpl w:val="0000000B"/>
    <w:name w:val="WW8Num12"/>
    <w:lvl w:ilvl="0">
      <w:start w:val="1"/>
      <w:numFmt w:val="decimal"/>
      <w:lvlText w:val="%1)"/>
      <w:lvlJc w:val="left"/>
      <w:pPr>
        <w:tabs>
          <w:tab w:val="num" w:pos="1635"/>
        </w:tabs>
        <w:ind w:left="1635" w:hanging="555"/>
      </w:pPr>
      <w:rPr>
        <w:rFonts w:ascii="Arial" w:hAnsi="Arial" w:cs="Arial"/>
        <w:b w:val="0"/>
        <w:bCs w:val="0"/>
      </w:rPr>
    </w:lvl>
  </w:abstractNum>
  <w:abstractNum w:abstractNumId="9" w15:restartNumberingAfterBreak="0">
    <w:nsid w:val="0000000C"/>
    <w:multiLevelType w:val="singleLevel"/>
    <w:tmpl w:val="0000000C"/>
    <w:name w:val="WW8Num13"/>
    <w:lvl w:ilvl="0">
      <w:start w:val="1"/>
      <w:numFmt w:val="decimal"/>
      <w:lvlText w:val="%1)"/>
      <w:lvlJc w:val="left"/>
      <w:pPr>
        <w:tabs>
          <w:tab w:val="num" w:pos="360"/>
        </w:tabs>
        <w:ind w:left="360" w:hanging="360"/>
      </w:pPr>
    </w:lvl>
  </w:abstractNum>
  <w:abstractNum w:abstractNumId="10" w15:restartNumberingAfterBreak="0">
    <w:nsid w:val="0000000D"/>
    <w:multiLevelType w:val="singleLevel"/>
    <w:tmpl w:val="BA828044"/>
    <w:name w:val="WW8Num14"/>
    <w:lvl w:ilvl="0">
      <w:start w:val="1"/>
      <w:numFmt w:val="decimal"/>
      <w:lvlText w:val="%1."/>
      <w:lvlJc w:val="left"/>
      <w:pPr>
        <w:tabs>
          <w:tab w:val="num" w:pos="360"/>
        </w:tabs>
        <w:ind w:left="360" w:hanging="360"/>
      </w:pPr>
      <w:rPr>
        <w:rFonts w:hint="default"/>
        <w:b w:val="0"/>
        <w:bCs w:val="0"/>
        <w:i w:val="0"/>
        <w:iCs w:val="0"/>
        <w:sz w:val="20"/>
        <w:szCs w:val="20"/>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lvl>
  </w:abstractNum>
  <w:abstractNum w:abstractNumId="12"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3" w15:restartNumberingAfterBreak="0">
    <w:nsid w:val="00000011"/>
    <w:multiLevelType w:val="singleLevel"/>
    <w:tmpl w:val="00000011"/>
    <w:name w:val="WW8Num18"/>
    <w:lvl w:ilvl="0">
      <w:start w:val="1"/>
      <w:numFmt w:val="decimal"/>
      <w:lvlText w:val="%1."/>
      <w:lvlJc w:val="left"/>
      <w:pPr>
        <w:tabs>
          <w:tab w:val="num" w:pos="360"/>
        </w:tabs>
        <w:ind w:left="360" w:hanging="360"/>
      </w:pPr>
      <w:rPr>
        <w:b w:val="0"/>
        <w:bCs w:val="0"/>
        <w:i w:val="0"/>
        <w:iCs w:val="0"/>
        <w:color w:val="auto"/>
        <w:sz w:val="20"/>
        <w:szCs w:val="20"/>
      </w:rPr>
    </w:lvl>
  </w:abstractNum>
  <w:abstractNum w:abstractNumId="14" w15:restartNumberingAfterBreak="0">
    <w:nsid w:val="00000012"/>
    <w:multiLevelType w:val="multilevel"/>
    <w:tmpl w:val="34DC26D6"/>
    <w:name w:val="WW8Num19"/>
    <w:lvl w:ilvl="0">
      <w:start w:val="1"/>
      <w:numFmt w:val="decimal"/>
      <w:lvlText w:val="%1)"/>
      <w:lvlJc w:val="left"/>
      <w:pPr>
        <w:tabs>
          <w:tab w:val="num" w:pos="883"/>
        </w:tabs>
        <w:ind w:left="883" w:hanging="360"/>
      </w:pPr>
      <w:rPr>
        <w:rFonts w:hint="default"/>
        <w:b w:val="0"/>
        <w:bCs w:val="0"/>
        <w:i w:val="0"/>
        <w:iCs w:val="0"/>
        <w:sz w:val="15"/>
        <w:szCs w:val="15"/>
      </w:rPr>
    </w:lvl>
    <w:lvl w:ilvl="1">
      <w:start w:val="1"/>
      <w:numFmt w:val="decimal"/>
      <w:lvlText w:val="%2."/>
      <w:lvlJc w:val="left"/>
      <w:pPr>
        <w:tabs>
          <w:tab w:val="num" w:pos="1560"/>
        </w:tabs>
        <w:ind w:left="1560" w:hanging="360"/>
      </w:pPr>
      <w:rPr>
        <w:rFonts w:hint="default"/>
        <w:b w:val="0"/>
        <w:bCs w:val="0"/>
        <w:i w:val="0"/>
        <w:iCs w:val="0"/>
        <w:sz w:val="20"/>
        <w:szCs w:val="20"/>
      </w:rPr>
    </w:lvl>
    <w:lvl w:ilvl="2">
      <w:start w:val="1"/>
      <w:numFmt w:val="lowerRoman"/>
      <w:lvlText w:val="%3."/>
      <w:lvlJc w:val="lef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lef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left"/>
      <w:pPr>
        <w:tabs>
          <w:tab w:val="num" w:pos="6600"/>
        </w:tabs>
        <w:ind w:left="6600" w:hanging="180"/>
      </w:pPr>
    </w:lvl>
  </w:abstractNum>
  <w:abstractNum w:abstractNumId="15" w15:restartNumberingAfterBreak="0">
    <w:nsid w:val="00000013"/>
    <w:multiLevelType w:val="multilevel"/>
    <w:tmpl w:val="00000013"/>
    <w:name w:val="WW8Num2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275"/>
        </w:tabs>
        <w:ind w:left="1275" w:hanging="555"/>
      </w:pPr>
      <w:rPr>
        <w:rFonts w:ascii="Arial" w:hAnsi="Arial" w:cs="Arial"/>
        <w:b w:val="0"/>
        <w:bCs w:val="0"/>
      </w:rPr>
    </w:lvl>
    <w:lvl w:ilvl="2">
      <w:start w:val="2"/>
      <w:numFmt w:val="decimal"/>
      <w:lvlText w:val="%3."/>
      <w:lvlJc w:val="left"/>
      <w:pPr>
        <w:tabs>
          <w:tab w:val="num" w:pos="1980"/>
        </w:tabs>
        <w:ind w:left="1980" w:hanging="360"/>
      </w:pPr>
      <w:rPr>
        <w:b w:val="0"/>
        <w:bCs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6" w15:restartNumberingAfterBreak="0">
    <w:nsid w:val="00000014"/>
    <w:multiLevelType w:val="singleLevel"/>
    <w:tmpl w:val="00000014"/>
    <w:name w:val="WW8Num21"/>
    <w:lvl w:ilvl="0">
      <w:start w:val="1"/>
      <w:numFmt w:val="decimal"/>
      <w:lvlText w:val="%1)"/>
      <w:lvlJc w:val="left"/>
      <w:pPr>
        <w:tabs>
          <w:tab w:val="num" w:pos="555"/>
        </w:tabs>
        <w:ind w:left="555" w:hanging="555"/>
      </w:pPr>
      <w:rPr>
        <w:rFonts w:ascii="Arial" w:hAnsi="Arial" w:cs="Arial"/>
        <w:b w:val="0"/>
        <w:bCs w:val="0"/>
      </w:rPr>
    </w:lvl>
  </w:abstractNum>
  <w:abstractNum w:abstractNumId="17" w15:restartNumberingAfterBreak="0">
    <w:nsid w:val="00000015"/>
    <w:multiLevelType w:val="singleLevel"/>
    <w:tmpl w:val="00000015"/>
    <w:name w:val="WW8Num22"/>
    <w:lvl w:ilvl="0">
      <w:start w:val="3"/>
      <w:numFmt w:val="decimal"/>
      <w:lvlText w:val="%1."/>
      <w:lvlJc w:val="left"/>
      <w:pPr>
        <w:tabs>
          <w:tab w:val="num" w:pos="360"/>
        </w:tabs>
        <w:ind w:left="360" w:hanging="360"/>
      </w:pPr>
      <w:rPr>
        <w:b w:val="0"/>
        <w:bCs w:val="0"/>
      </w:rPr>
    </w:lvl>
  </w:abstractNum>
  <w:abstractNum w:abstractNumId="18" w15:restartNumberingAfterBreak="0">
    <w:nsid w:val="00000016"/>
    <w:multiLevelType w:val="singleLevel"/>
    <w:tmpl w:val="00000016"/>
    <w:name w:val="WW8Num23"/>
    <w:lvl w:ilvl="0">
      <w:start w:val="1"/>
      <w:numFmt w:val="decimal"/>
      <w:lvlText w:val="%1."/>
      <w:lvlJc w:val="left"/>
      <w:pPr>
        <w:tabs>
          <w:tab w:val="num" w:pos="720"/>
        </w:tabs>
        <w:ind w:left="720" w:hanging="360"/>
      </w:pPr>
      <w:rPr>
        <w:rFonts w:ascii="Arial" w:hAnsi="Arial" w:cs="Arial"/>
        <w:sz w:val="20"/>
        <w:szCs w:val="20"/>
      </w:rPr>
    </w:lvl>
  </w:abstractNum>
  <w:abstractNum w:abstractNumId="19" w15:restartNumberingAfterBreak="0">
    <w:nsid w:val="00000017"/>
    <w:multiLevelType w:val="multilevel"/>
    <w:tmpl w:val="899489E8"/>
    <w:name w:val="WW8Num24"/>
    <w:lvl w:ilvl="0">
      <w:start w:val="1"/>
      <w:numFmt w:val="decimal"/>
      <w:lvlText w:val="%1."/>
      <w:lvlJc w:val="left"/>
      <w:pPr>
        <w:tabs>
          <w:tab w:val="num" w:pos="720"/>
        </w:tabs>
        <w:ind w:left="720" w:hanging="360"/>
      </w:pPr>
      <w:rPr>
        <w:rFonts w:ascii="Arial" w:hAnsi="Arial" w:cs="Arial"/>
        <w:b w:val="0"/>
        <w:bCs w:val="0"/>
        <w:sz w:val="20"/>
        <w:szCs w:val="20"/>
      </w:rPr>
    </w:lvl>
    <w:lvl w:ilvl="1">
      <w:start w:val="1"/>
      <w:numFmt w:val="decimal"/>
      <w:lvlText w:val="%2)"/>
      <w:lvlJc w:val="left"/>
      <w:pPr>
        <w:tabs>
          <w:tab w:val="num" w:pos="1440"/>
        </w:tabs>
        <w:ind w:left="1440" w:hanging="360"/>
      </w:pPr>
      <w:rPr>
        <w:rFonts w:hint="default"/>
        <w:b w:val="0"/>
        <w:bCs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8"/>
    <w:multiLevelType w:val="singleLevel"/>
    <w:tmpl w:val="00000018"/>
    <w:name w:val="WW8Num25"/>
    <w:lvl w:ilvl="0">
      <w:start w:val="7"/>
      <w:numFmt w:val="decimal"/>
      <w:lvlText w:val="%1."/>
      <w:lvlJc w:val="left"/>
      <w:pPr>
        <w:tabs>
          <w:tab w:val="num" w:pos="1566"/>
        </w:tabs>
        <w:ind w:left="1566" w:hanging="360"/>
      </w:pPr>
      <w:rPr>
        <w:b w:val="0"/>
        <w:bCs w:val="0"/>
      </w:rPr>
    </w:lvl>
  </w:abstractNum>
  <w:abstractNum w:abstractNumId="21" w15:restartNumberingAfterBreak="0">
    <w:nsid w:val="00000019"/>
    <w:multiLevelType w:val="singleLevel"/>
    <w:tmpl w:val="00000019"/>
    <w:name w:val="WW8Num26"/>
    <w:lvl w:ilvl="0">
      <w:start w:val="1"/>
      <w:numFmt w:val="decimal"/>
      <w:lvlText w:val="%1."/>
      <w:lvlJc w:val="left"/>
      <w:pPr>
        <w:tabs>
          <w:tab w:val="num" w:pos="720"/>
        </w:tabs>
        <w:ind w:left="720" w:hanging="360"/>
      </w:pPr>
      <w:rPr>
        <w:b w:val="0"/>
        <w:bCs w:val="0"/>
      </w:rPr>
    </w:lvl>
  </w:abstractNum>
  <w:abstractNum w:abstractNumId="22" w15:restartNumberingAfterBreak="0">
    <w:nsid w:val="0000001A"/>
    <w:multiLevelType w:val="singleLevel"/>
    <w:tmpl w:val="0000001A"/>
    <w:name w:val="WW8Num27"/>
    <w:lvl w:ilvl="0">
      <w:start w:val="1"/>
      <w:numFmt w:val="decimal"/>
      <w:lvlText w:val="%1."/>
      <w:lvlJc w:val="left"/>
      <w:pPr>
        <w:tabs>
          <w:tab w:val="num" w:pos="360"/>
        </w:tabs>
        <w:ind w:left="360" w:hanging="360"/>
      </w:pPr>
    </w:lvl>
  </w:abstractNum>
  <w:abstractNum w:abstractNumId="23" w15:restartNumberingAfterBreak="0">
    <w:nsid w:val="0000001B"/>
    <w:multiLevelType w:val="singleLevel"/>
    <w:tmpl w:val="675A4AF2"/>
    <w:name w:val="WW8Num192"/>
    <w:lvl w:ilvl="0">
      <w:start w:val="1"/>
      <w:numFmt w:val="decimal"/>
      <w:lvlText w:val="%1."/>
      <w:lvlJc w:val="left"/>
      <w:pPr>
        <w:tabs>
          <w:tab w:val="num" w:pos="1482"/>
        </w:tabs>
        <w:ind w:left="1482" w:hanging="360"/>
      </w:pPr>
      <w:rPr>
        <w:b w:val="0"/>
        <w:bCs w:val="0"/>
        <w:sz w:val="20"/>
        <w:szCs w:val="20"/>
      </w:rPr>
    </w:lvl>
  </w:abstractNum>
  <w:abstractNum w:abstractNumId="24" w15:restartNumberingAfterBreak="0">
    <w:nsid w:val="0000001C"/>
    <w:multiLevelType w:val="multilevel"/>
    <w:tmpl w:val="D2BCEBF0"/>
    <w:name w:val="WW8Num29"/>
    <w:lvl w:ilvl="0">
      <w:start w:val="1"/>
      <w:numFmt w:val="decimal"/>
      <w:lvlText w:val="%1)"/>
      <w:lvlJc w:val="left"/>
      <w:pPr>
        <w:tabs>
          <w:tab w:val="num" w:pos="720"/>
        </w:tabs>
        <w:ind w:left="720" w:hanging="360"/>
      </w:pPr>
      <w:rPr>
        <w:rFonts w:hint="default"/>
        <w:b w:val="0"/>
        <w:bCs w:val="0"/>
        <w:i w:val="0"/>
        <w:iCs w:val="0"/>
        <w:color w:val="auto"/>
        <w:sz w:val="15"/>
        <w:szCs w:val="15"/>
      </w:rPr>
    </w:lvl>
    <w:lvl w:ilvl="1">
      <w:start w:val="1"/>
      <w:numFmt w:val="decimal"/>
      <w:lvlText w:val="%2."/>
      <w:lvlJc w:val="left"/>
      <w:pPr>
        <w:tabs>
          <w:tab w:val="num" w:pos="360"/>
        </w:tabs>
        <w:ind w:left="360" w:hanging="360"/>
      </w:pPr>
      <w:rPr>
        <w:rFonts w:hint="default"/>
        <w:b w:val="0"/>
        <w:bCs w:val="0"/>
        <w:i w:val="0"/>
        <w:iCs w:val="0"/>
        <w:color w:val="auto"/>
        <w:sz w:val="20"/>
        <w:szCs w:val="20"/>
      </w:rPr>
    </w:lvl>
    <w:lvl w:ilvl="2">
      <w:start w:val="1"/>
      <w:numFmt w:val="lowerLetter"/>
      <w:lvlText w:val="%3)"/>
      <w:lvlJc w:val="left"/>
      <w:pPr>
        <w:tabs>
          <w:tab w:val="num" w:pos="900"/>
        </w:tabs>
        <w:ind w:left="900" w:hanging="360"/>
      </w:pPr>
      <w:rPr>
        <w:rFonts w:ascii="Arial" w:hAnsi="Arial" w:cs="Arial"/>
        <w:b w:val="0"/>
        <w:bCs w:val="0"/>
        <w:i w:val="0"/>
        <w:iCs w:val="0"/>
        <w:color w:val="auto"/>
        <w:sz w:val="20"/>
        <w:szCs w:val="20"/>
      </w:r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5040"/>
        </w:tabs>
        <w:ind w:left="5040" w:hanging="180"/>
      </w:pPr>
    </w:lvl>
  </w:abstractNum>
  <w:abstractNum w:abstractNumId="25" w15:restartNumberingAfterBreak="0">
    <w:nsid w:val="0000001D"/>
    <w:multiLevelType w:val="singleLevel"/>
    <w:tmpl w:val="0914BA0E"/>
    <w:name w:val="WW8Num30"/>
    <w:lvl w:ilvl="0">
      <w:start w:val="1"/>
      <w:numFmt w:val="decimal"/>
      <w:lvlText w:val="%1."/>
      <w:lvlJc w:val="left"/>
      <w:pPr>
        <w:tabs>
          <w:tab w:val="num" w:pos="4220"/>
        </w:tabs>
        <w:ind w:left="4220" w:hanging="360"/>
      </w:pPr>
      <w:rPr>
        <w:rFonts w:hint="default"/>
        <w:b w:val="0"/>
        <w:bCs w:val="0"/>
        <w:i w:val="0"/>
        <w:sz w:val="15"/>
        <w:szCs w:val="15"/>
      </w:rPr>
    </w:lvl>
  </w:abstractNum>
  <w:abstractNum w:abstractNumId="26" w15:restartNumberingAfterBreak="0">
    <w:nsid w:val="0000001E"/>
    <w:multiLevelType w:val="singleLevel"/>
    <w:tmpl w:val="0000001E"/>
    <w:name w:val="WW8Num31"/>
    <w:lvl w:ilvl="0">
      <w:start w:val="1"/>
      <w:numFmt w:val="decimal"/>
      <w:lvlText w:val="%1."/>
      <w:lvlJc w:val="left"/>
      <w:pPr>
        <w:tabs>
          <w:tab w:val="num" w:pos="720"/>
        </w:tabs>
        <w:ind w:left="720" w:hanging="360"/>
      </w:pPr>
    </w:lvl>
  </w:abstractNum>
  <w:abstractNum w:abstractNumId="27" w15:restartNumberingAfterBreak="0">
    <w:nsid w:val="0000001F"/>
    <w:multiLevelType w:val="multilevel"/>
    <w:tmpl w:val="805CB470"/>
    <w:name w:val="WW8Num32"/>
    <w:lvl w:ilvl="0">
      <w:start w:val="1"/>
      <w:numFmt w:val="decimal"/>
      <w:lvlText w:val="%1."/>
      <w:lvlJc w:val="left"/>
      <w:pPr>
        <w:tabs>
          <w:tab w:val="num" w:pos="729"/>
        </w:tabs>
        <w:ind w:left="729" w:hanging="360"/>
      </w:pPr>
      <w:rPr>
        <w:rFonts w:hint="default"/>
        <w:b w:val="0"/>
        <w:bCs w:val="0"/>
        <w:i w:val="0"/>
        <w:iCs w:val="0"/>
        <w:sz w:val="15"/>
        <w:szCs w:val="15"/>
      </w:rPr>
    </w:lvl>
    <w:lvl w:ilvl="1">
      <w:start w:val="1"/>
      <w:numFmt w:val="decimal"/>
      <w:lvlText w:val="%2."/>
      <w:lvlJc w:val="left"/>
      <w:pPr>
        <w:tabs>
          <w:tab w:val="num" w:pos="1440"/>
        </w:tabs>
        <w:ind w:left="1440" w:hanging="360"/>
      </w:pPr>
      <w:rPr>
        <w:b w:val="0"/>
        <w:bCs w:val="0"/>
        <w:i w:val="0"/>
        <w:iCs w:val="0"/>
        <w:sz w:val="20"/>
        <w:szCs w:val="20"/>
      </w:rPr>
    </w:lvl>
    <w:lvl w:ilvl="2">
      <w:start w:val="1"/>
      <w:numFmt w:val="decimal"/>
      <w:lvlText w:val="%3."/>
      <w:lvlJc w:val="left"/>
      <w:pPr>
        <w:tabs>
          <w:tab w:val="num" w:pos="2340"/>
        </w:tabs>
        <w:ind w:left="2340" w:hanging="360"/>
      </w:pPr>
      <w:rPr>
        <w:b w:val="0"/>
        <w:bCs w:val="0"/>
        <w:i w:val="0"/>
        <w:i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20"/>
    <w:multiLevelType w:val="singleLevel"/>
    <w:tmpl w:val="00000020"/>
    <w:name w:val="WW8Num33"/>
    <w:lvl w:ilvl="0">
      <w:start w:val="1"/>
      <w:numFmt w:val="decimal"/>
      <w:lvlText w:val="%1."/>
      <w:lvlJc w:val="left"/>
      <w:pPr>
        <w:tabs>
          <w:tab w:val="num" w:pos="644"/>
        </w:tabs>
        <w:ind w:left="644" w:hanging="360"/>
      </w:pPr>
      <w:rPr>
        <w:rFonts w:ascii="Arial" w:hAnsi="Arial" w:cs="Arial"/>
        <w:sz w:val="20"/>
        <w:szCs w:val="20"/>
      </w:rPr>
    </w:lvl>
  </w:abstractNum>
  <w:abstractNum w:abstractNumId="29" w15:restartNumberingAfterBreak="0">
    <w:nsid w:val="00000021"/>
    <w:multiLevelType w:val="singleLevel"/>
    <w:tmpl w:val="00000021"/>
    <w:name w:val="WW8Num35"/>
    <w:lvl w:ilvl="0">
      <w:start w:val="1"/>
      <w:numFmt w:val="decimal"/>
      <w:lvlText w:val="%1)"/>
      <w:lvlJc w:val="left"/>
      <w:pPr>
        <w:tabs>
          <w:tab w:val="num" w:pos="1780"/>
        </w:tabs>
        <w:ind w:left="1780" w:hanging="360"/>
      </w:pPr>
    </w:lvl>
  </w:abstractNum>
  <w:abstractNum w:abstractNumId="30" w15:restartNumberingAfterBreak="0">
    <w:nsid w:val="00000022"/>
    <w:multiLevelType w:val="singleLevel"/>
    <w:tmpl w:val="00000022"/>
    <w:name w:val="WW8Num36"/>
    <w:lvl w:ilvl="0">
      <w:start w:val="1"/>
      <w:numFmt w:val="decimal"/>
      <w:lvlText w:val="%1."/>
      <w:lvlJc w:val="left"/>
      <w:pPr>
        <w:tabs>
          <w:tab w:val="num" w:pos="2340"/>
        </w:tabs>
        <w:ind w:left="2340" w:hanging="360"/>
      </w:pPr>
      <w:rPr>
        <w:b w:val="0"/>
        <w:bCs w:val="0"/>
        <w:sz w:val="20"/>
        <w:szCs w:val="20"/>
      </w:rPr>
    </w:lvl>
  </w:abstractNum>
  <w:abstractNum w:abstractNumId="31" w15:restartNumberingAfterBreak="0">
    <w:nsid w:val="00000023"/>
    <w:multiLevelType w:val="singleLevel"/>
    <w:tmpl w:val="00000023"/>
    <w:name w:val="WW8Num37"/>
    <w:lvl w:ilvl="0">
      <w:start w:val="1"/>
      <w:numFmt w:val="decimal"/>
      <w:lvlText w:val="%1."/>
      <w:lvlJc w:val="left"/>
      <w:pPr>
        <w:tabs>
          <w:tab w:val="num" w:pos="1440"/>
        </w:tabs>
        <w:ind w:left="1440" w:hanging="360"/>
      </w:pPr>
    </w:lvl>
  </w:abstractNum>
  <w:abstractNum w:abstractNumId="32" w15:restartNumberingAfterBreak="0">
    <w:nsid w:val="00000024"/>
    <w:multiLevelType w:val="singleLevel"/>
    <w:tmpl w:val="00000024"/>
    <w:name w:val="WW8Num38"/>
    <w:lvl w:ilvl="0">
      <w:start w:val="1"/>
      <w:numFmt w:val="decimal"/>
      <w:lvlText w:val="%1."/>
      <w:lvlJc w:val="left"/>
      <w:pPr>
        <w:tabs>
          <w:tab w:val="num" w:pos="720"/>
        </w:tabs>
        <w:ind w:left="720" w:hanging="360"/>
      </w:pPr>
      <w:rPr>
        <w:rFonts w:ascii="Arial" w:hAnsi="Arial" w:cs="Arial"/>
        <w:b w:val="0"/>
        <w:bCs w:val="0"/>
        <w:sz w:val="20"/>
        <w:szCs w:val="20"/>
      </w:rPr>
    </w:lvl>
  </w:abstractNum>
  <w:abstractNum w:abstractNumId="33" w15:restartNumberingAfterBreak="0">
    <w:nsid w:val="00000025"/>
    <w:multiLevelType w:val="multilevel"/>
    <w:tmpl w:val="00000025"/>
    <w:name w:val="WW8Num39"/>
    <w:lvl w:ilvl="0">
      <w:start w:val="1"/>
      <w:numFmt w:val="decimal"/>
      <w:lvlText w:val="%1)"/>
      <w:lvlJc w:val="left"/>
      <w:pPr>
        <w:tabs>
          <w:tab w:val="num" w:pos="720"/>
        </w:tabs>
        <w:ind w:left="720" w:hanging="360"/>
      </w:pPr>
    </w:lvl>
    <w:lvl w:ilvl="1">
      <w:start w:val="2"/>
      <w:numFmt w:val="decimal"/>
      <w:lvlText w:val="%2."/>
      <w:lvlJc w:val="left"/>
      <w:pPr>
        <w:tabs>
          <w:tab w:val="num" w:pos="1140"/>
        </w:tabs>
        <w:ind w:left="1140" w:hanging="360"/>
      </w:pPr>
      <w:rPr>
        <w:b w:val="0"/>
        <w:bCs w:val="0"/>
      </w:rPr>
    </w:lvl>
    <w:lvl w:ilvl="2">
      <w:start w:val="1"/>
      <w:numFmt w:val="lowerRoman"/>
      <w:lvlText w:val="%3."/>
      <w:lvlJc w:val="lef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hanging="180"/>
      </w:pPr>
    </w:lvl>
  </w:abstractNum>
  <w:abstractNum w:abstractNumId="34" w15:restartNumberingAfterBreak="0">
    <w:nsid w:val="00000026"/>
    <w:multiLevelType w:val="multilevel"/>
    <w:tmpl w:val="0AE0B932"/>
    <w:name w:val="WW8Num40"/>
    <w:lvl w:ilvl="0">
      <w:start w:val="1"/>
      <w:numFmt w:val="decimal"/>
      <w:lvlText w:val="%1."/>
      <w:lvlJc w:val="left"/>
      <w:pPr>
        <w:tabs>
          <w:tab w:val="num" w:pos="502"/>
        </w:tabs>
        <w:ind w:left="502"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00000027"/>
    <w:multiLevelType w:val="singleLevel"/>
    <w:tmpl w:val="00000027"/>
    <w:name w:val="WW8Num41"/>
    <w:lvl w:ilvl="0">
      <w:start w:val="9"/>
      <w:numFmt w:val="decimal"/>
      <w:lvlText w:val="%1."/>
      <w:lvlJc w:val="left"/>
      <w:pPr>
        <w:tabs>
          <w:tab w:val="num" w:pos="2284"/>
        </w:tabs>
        <w:ind w:left="2284" w:hanging="360"/>
      </w:pPr>
    </w:lvl>
  </w:abstractNum>
  <w:abstractNum w:abstractNumId="36" w15:restartNumberingAfterBreak="0">
    <w:nsid w:val="00000029"/>
    <w:multiLevelType w:val="singleLevel"/>
    <w:tmpl w:val="00000029"/>
    <w:name w:val="WW8Num43"/>
    <w:lvl w:ilvl="0">
      <w:start w:val="1"/>
      <w:numFmt w:val="decimal"/>
      <w:lvlText w:val="%1."/>
      <w:lvlJc w:val="left"/>
      <w:pPr>
        <w:tabs>
          <w:tab w:val="num" w:pos="360"/>
        </w:tabs>
        <w:ind w:left="360" w:hanging="360"/>
      </w:pPr>
      <w:rPr>
        <w:rFonts w:ascii="Arial" w:hAnsi="Arial" w:cs="Arial"/>
        <w:b w:val="0"/>
        <w:bCs w:val="0"/>
        <w:color w:val="auto"/>
        <w:sz w:val="20"/>
        <w:szCs w:val="20"/>
      </w:rPr>
    </w:lvl>
  </w:abstractNum>
  <w:abstractNum w:abstractNumId="37" w15:restartNumberingAfterBreak="0">
    <w:nsid w:val="0000002A"/>
    <w:multiLevelType w:val="singleLevel"/>
    <w:tmpl w:val="0000002A"/>
    <w:name w:val="WW8Num44"/>
    <w:lvl w:ilvl="0">
      <w:start w:val="5"/>
      <w:numFmt w:val="decimal"/>
      <w:lvlText w:val="%1."/>
      <w:lvlJc w:val="left"/>
      <w:pPr>
        <w:tabs>
          <w:tab w:val="num" w:pos="1080"/>
        </w:tabs>
        <w:ind w:left="1080" w:hanging="360"/>
      </w:pPr>
    </w:lvl>
  </w:abstractNum>
  <w:abstractNum w:abstractNumId="38" w15:restartNumberingAfterBreak="0">
    <w:nsid w:val="0000002B"/>
    <w:multiLevelType w:val="singleLevel"/>
    <w:tmpl w:val="0000002B"/>
    <w:name w:val="WW8Num45"/>
    <w:lvl w:ilvl="0">
      <w:start w:val="1"/>
      <w:numFmt w:val="decimal"/>
      <w:lvlText w:val="%1."/>
      <w:lvlJc w:val="left"/>
      <w:pPr>
        <w:tabs>
          <w:tab w:val="num" w:pos="729"/>
        </w:tabs>
        <w:ind w:left="729" w:hanging="360"/>
      </w:pPr>
      <w:rPr>
        <w:rFonts w:ascii="Arial" w:hAnsi="Arial" w:cs="Arial"/>
        <w:sz w:val="20"/>
        <w:szCs w:val="20"/>
      </w:rPr>
    </w:lvl>
  </w:abstractNum>
  <w:abstractNum w:abstractNumId="39" w15:restartNumberingAfterBreak="0">
    <w:nsid w:val="0000002C"/>
    <w:multiLevelType w:val="singleLevel"/>
    <w:tmpl w:val="0000002C"/>
    <w:name w:val="WW8Num46"/>
    <w:lvl w:ilvl="0">
      <w:start w:val="1"/>
      <w:numFmt w:val="decimal"/>
      <w:lvlText w:val="%1."/>
      <w:lvlJc w:val="left"/>
      <w:pPr>
        <w:tabs>
          <w:tab w:val="num" w:pos="1800"/>
        </w:tabs>
        <w:ind w:left="1800" w:hanging="360"/>
      </w:pPr>
    </w:lvl>
  </w:abstractNum>
  <w:abstractNum w:abstractNumId="40" w15:restartNumberingAfterBreak="0">
    <w:nsid w:val="0000002D"/>
    <w:multiLevelType w:val="singleLevel"/>
    <w:tmpl w:val="0000002D"/>
    <w:name w:val="WW8Num47"/>
    <w:lvl w:ilvl="0">
      <w:start w:val="1"/>
      <w:numFmt w:val="decimal"/>
      <w:lvlText w:val="%1)"/>
      <w:lvlJc w:val="left"/>
      <w:pPr>
        <w:tabs>
          <w:tab w:val="num" w:pos="644"/>
        </w:tabs>
        <w:ind w:left="644" w:hanging="360"/>
      </w:pPr>
    </w:lvl>
  </w:abstractNum>
  <w:abstractNum w:abstractNumId="41" w15:restartNumberingAfterBreak="0">
    <w:nsid w:val="0000002E"/>
    <w:multiLevelType w:val="singleLevel"/>
    <w:tmpl w:val="0000002E"/>
    <w:name w:val="WW8Num48"/>
    <w:lvl w:ilvl="0">
      <w:start w:val="1"/>
      <w:numFmt w:val="decimal"/>
      <w:lvlText w:val="%1)"/>
      <w:lvlJc w:val="left"/>
      <w:pPr>
        <w:tabs>
          <w:tab w:val="num" w:pos="555"/>
        </w:tabs>
        <w:ind w:left="555" w:hanging="555"/>
      </w:pPr>
      <w:rPr>
        <w:rFonts w:ascii="Arial" w:hAnsi="Arial" w:cs="Arial"/>
      </w:rPr>
    </w:lvl>
  </w:abstractNum>
  <w:abstractNum w:abstractNumId="42" w15:restartNumberingAfterBreak="0">
    <w:nsid w:val="0000002F"/>
    <w:multiLevelType w:val="singleLevel"/>
    <w:tmpl w:val="0000002F"/>
    <w:name w:val="WW8Num49"/>
    <w:lvl w:ilvl="0">
      <w:start w:val="1"/>
      <w:numFmt w:val="decimal"/>
      <w:lvlText w:val="%1."/>
      <w:lvlJc w:val="left"/>
      <w:pPr>
        <w:tabs>
          <w:tab w:val="num" w:pos="360"/>
        </w:tabs>
        <w:ind w:left="360" w:hanging="360"/>
      </w:pPr>
      <w:rPr>
        <w:rFonts w:ascii="Arial" w:hAnsi="Arial" w:cs="Arial"/>
        <w:sz w:val="20"/>
        <w:szCs w:val="20"/>
      </w:rPr>
    </w:lvl>
  </w:abstractNum>
  <w:abstractNum w:abstractNumId="43" w15:restartNumberingAfterBreak="0">
    <w:nsid w:val="00000030"/>
    <w:multiLevelType w:val="singleLevel"/>
    <w:tmpl w:val="00000030"/>
    <w:name w:val="WW8Num50"/>
    <w:lvl w:ilvl="0">
      <w:start w:val="4"/>
      <w:numFmt w:val="decimal"/>
      <w:lvlText w:val="%1."/>
      <w:lvlJc w:val="left"/>
      <w:pPr>
        <w:tabs>
          <w:tab w:val="num" w:pos="360"/>
        </w:tabs>
        <w:ind w:left="360" w:hanging="360"/>
      </w:pPr>
      <w:rPr>
        <w:rFonts w:ascii="Arial" w:hAnsi="Arial" w:cs="Arial"/>
        <w:sz w:val="20"/>
        <w:szCs w:val="20"/>
      </w:rPr>
    </w:lvl>
  </w:abstractNum>
  <w:abstractNum w:abstractNumId="44" w15:restartNumberingAfterBreak="0">
    <w:nsid w:val="00000031"/>
    <w:multiLevelType w:val="singleLevel"/>
    <w:tmpl w:val="00000031"/>
    <w:name w:val="WW8Num51"/>
    <w:lvl w:ilvl="0">
      <w:start w:val="1"/>
      <w:numFmt w:val="decimal"/>
      <w:lvlText w:val="%1)"/>
      <w:lvlJc w:val="left"/>
      <w:pPr>
        <w:tabs>
          <w:tab w:val="num" w:pos="1635"/>
        </w:tabs>
        <w:ind w:left="1635" w:hanging="555"/>
      </w:pPr>
      <w:rPr>
        <w:rFonts w:ascii="Arial" w:hAnsi="Arial" w:cs="Arial"/>
      </w:rPr>
    </w:lvl>
  </w:abstractNum>
  <w:abstractNum w:abstractNumId="45" w15:restartNumberingAfterBreak="0">
    <w:nsid w:val="00000032"/>
    <w:multiLevelType w:val="multilevel"/>
    <w:tmpl w:val="00000032"/>
    <w:name w:val="WW8Num52"/>
    <w:lvl w:ilvl="0">
      <w:start w:val="1"/>
      <w:numFmt w:val="decimal"/>
      <w:lvlText w:val="%1."/>
      <w:lvlJc w:val="left"/>
      <w:pPr>
        <w:tabs>
          <w:tab w:val="num" w:pos="1722"/>
        </w:tabs>
        <w:ind w:left="1722" w:hanging="360"/>
      </w:pPr>
    </w:lvl>
    <w:lvl w:ilvl="1">
      <w:start w:val="1"/>
      <w:numFmt w:val="decimal"/>
      <w:lvlText w:val="%2)"/>
      <w:lvlJc w:val="left"/>
      <w:pPr>
        <w:tabs>
          <w:tab w:val="num" w:pos="1440"/>
        </w:tabs>
        <w:ind w:left="1440" w:hanging="360"/>
      </w:pPr>
      <w:rPr>
        <w:b w:val="0"/>
        <w:bCs w:val="0"/>
      </w:rPr>
    </w:lvl>
    <w:lvl w:ilvl="2">
      <w:start w:val="4"/>
      <w:numFmt w:val="decimal"/>
      <w:lvlText w:val="%3."/>
      <w:lvlJc w:val="left"/>
      <w:pPr>
        <w:tabs>
          <w:tab w:val="num" w:pos="2340"/>
        </w:tabs>
        <w:ind w:left="2340" w:hanging="360"/>
      </w:pPr>
      <w:rPr>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33"/>
    <w:multiLevelType w:val="singleLevel"/>
    <w:tmpl w:val="00000033"/>
    <w:name w:val="WW8Num53"/>
    <w:lvl w:ilvl="0">
      <w:start w:val="1"/>
      <w:numFmt w:val="decimal"/>
      <w:lvlText w:val="%1."/>
      <w:lvlJc w:val="left"/>
      <w:pPr>
        <w:tabs>
          <w:tab w:val="num" w:pos="2340"/>
        </w:tabs>
        <w:ind w:left="2340" w:hanging="360"/>
      </w:pPr>
    </w:lvl>
  </w:abstractNum>
  <w:abstractNum w:abstractNumId="47" w15:restartNumberingAfterBreak="0">
    <w:nsid w:val="00000034"/>
    <w:multiLevelType w:val="singleLevel"/>
    <w:tmpl w:val="00000034"/>
    <w:name w:val="WW8Num54"/>
    <w:lvl w:ilvl="0">
      <w:start w:val="1"/>
      <w:numFmt w:val="decimal"/>
      <w:lvlText w:val="%1."/>
      <w:lvlJc w:val="left"/>
      <w:pPr>
        <w:tabs>
          <w:tab w:val="num" w:pos="720"/>
        </w:tabs>
        <w:ind w:left="720" w:hanging="360"/>
      </w:pPr>
      <w:rPr>
        <w:color w:val="auto"/>
      </w:rPr>
    </w:lvl>
  </w:abstractNum>
  <w:abstractNum w:abstractNumId="48" w15:restartNumberingAfterBreak="0">
    <w:nsid w:val="00000035"/>
    <w:multiLevelType w:val="singleLevel"/>
    <w:tmpl w:val="00000035"/>
    <w:name w:val="WW8Num55"/>
    <w:lvl w:ilvl="0">
      <w:start w:val="1"/>
      <w:numFmt w:val="decimal"/>
      <w:lvlText w:val="%1."/>
      <w:lvlJc w:val="left"/>
      <w:pPr>
        <w:tabs>
          <w:tab w:val="num" w:pos="360"/>
        </w:tabs>
        <w:ind w:left="360" w:hanging="360"/>
      </w:pPr>
      <w:rPr>
        <w:b w:val="0"/>
        <w:bCs w:val="0"/>
        <w:i w:val="0"/>
        <w:iCs w:val="0"/>
        <w:sz w:val="20"/>
        <w:szCs w:val="20"/>
      </w:rPr>
    </w:lvl>
  </w:abstractNum>
  <w:abstractNum w:abstractNumId="49" w15:restartNumberingAfterBreak="0">
    <w:nsid w:val="00000036"/>
    <w:multiLevelType w:val="singleLevel"/>
    <w:tmpl w:val="00000036"/>
    <w:name w:val="WW8Num56"/>
    <w:lvl w:ilvl="0">
      <w:start w:val="1"/>
      <w:numFmt w:val="decimal"/>
      <w:lvlText w:val="%1."/>
      <w:lvlJc w:val="left"/>
      <w:pPr>
        <w:tabs>
          <w:tab w:val="num" w:pos="360"/>
        </w:tabs>
        <w:ind w:left="360" w:hanging="360"/>
      </w:pPr>
    </w:lvl>
  </w:abstractNum>
  <w:abstractNum w:abstractNumId="50" w15:restartNumberingAfterBreak="0">
    <w:nsid w:val="00000037"/>
    <w:multiLevelType w:val="multilevel"/>
    <w:tmpl w:val="00000037"/>
    <w:name w:val="WW8Num57"/>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b w:val="0"/>
        <w:bCs w:val="0"/>
        <w:sz w:val="20"/>
        <w:szCs w:val="20"/>
      </w:rPr>
    </w:lvl>
    <w:lvl w:ilvl="2">
      <w:start w:val="1"/>
      <w:numFmt w:val="decimal"/>
      <w:lvlText w:val="%3)"/>
      <w:lvlJc w:val="left"/>
      <w:pPr>
        <w:tabs>
          <w:tab w:val="num" w:pos="2340"/>
        </w:tabs>
        <w:ind w:left="2340" w:hanging="360"/>
      </w:pPr>
      <w:rPr>
        <w:rFonts w:ascii="Arial" w:hAnsi="Arial" w:cs="Arial"/>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38"/>
    <w:multiLevelType w:val="singleLevel"/>
    <w:tmpl w:val="00000038"/>
    <w:name w:val="WW8Num58"/>
    <w:lvl w:ilvl="0">
      <w:start w:val="1"/>
      <w:numFmt w:val="decimal"/>
      <w:lvlText w:val="%1."/>
      <w:lvlJc w:val="left"/>
      <w:pPr>
        <w:tabs>
          <w:tab w:val="num" w:pos="360"/>
        </w:tabs>
        <w:ind w:left="360" w:hanging="360"/>
      </w:pPr>
      <w:rPr>
        <w:rFonts w:ascii="Arial" w:hAnsi="Arial" w:cs="Arial"/>
        <w:sz w:val="20"/>
        <w:szCs w:val="20"/>
      </w:rPr>
    </w:lvl>
  </w:abstractNum>
  <w:abstractNum w:abstractNumId="52" w15:restartNumberingAfterBreak="0">
    <w:nsid w:val="0000003A"/>
    <w:multiLevelType w:val="singleLevel"/>
    <w:tmpl w:val="0000003A"/>
    <w:name w:val="WW8Num60"/>
    <w:lvl w:ilvl="0">
      <w:start w:val="1"/>
      <w:numFmt w:val="decimal"/>
      <w:lvlText w:val="%1."/>
      <w:lvlJc w:val="left"/>
      <w:pPr>
        <w:tabs>
          <w:tab w:val="num" w:pos="360"/>
        </w:tabs>
        <w:ind w:left="360" w:hanging="360"/>
      </w:pPr>
      <w:rPr>
        <w:b w:val="0"/>
        <w:bCs w:val="0"/>
      </w:rPr>
    </w:lvl>
  </w:abstractNum>
  <w:abstractNum w:abstractNumId="53" w15:restartNumberingAfterBreak="0">
    <w:nsid w:val="00C957DB"/>
    <w:multiLevelType w:val="hybridMultilevel"/>
    <w:tmpl w:val="8C8A2A66"/>
    <w:lvl w:ilvl="0" w:tplc="A566E9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4" w15:restartNumberingAfterBreak="0">
    <w:nsid w:val="00D76799"/>
    <w:multiLevelType w:val="hybridMultilevel"/>
    <w:tmpl w:val="328A536C"/>
    <w:name w:val="WW8Num292"/>
    <w:lvl w:ilvl="0" w:tplc="998619D2">
      <w:start w:val="2"/>
      <w:numFmt w:val="decimal"/>
      <w:lvlText w:val="%1."/>
      <w:lvlJc w:val="left"/>
      <w:pPr>
        <w:tabs>
          <w:tab w:val="num" w:pos="360"/>
        </w:tabs>
        <w:ind w:left="360" w:hanging="360"/>
      </w:pPr>
      <w:rPr>
        <w:rFonts w:hint="default"/>
      </w:rPr>
    </w:lvl>
    <w:lvl w:ilvl="1" w:tplc="998619D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0DA676B"/>
    <w:multiLevelType w:val="hybridMultilevel"/>
    <w:tmpl w:val="5F2CB9E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3B01EEA"/>
    <w:multiLevelType w:val="hybridMultilevel"/>
    <w:tmpl w:val="49361C5A"/>
    <w:lvl w:ilvl="0" w:tplc="8886EEF8">
      <w:start w:val="1"/>
      <w:numFmt w:val="decimal"/>
      <w:lvlText w:val="%1)"/>
      <w:lvlJc w:val="left"/>
      <w:pPr>
        <w:tabs>
          <w:tab w:val="num" w:pos="-1227"/>
        </w:tabs>
        <w:ind w:left="-1227" w:hanging="360"/>
      </w:pPr>
      <w:rPr>
        <w:rFonts w:hint="default"/>
        <w:b w:val="0"/>
      </w:rPr>
    </w:lvl>
    <w:lvl w:ilvl="1" w:tplc="04150019" w:tentative="1">
      <w:start w:val="1"/>
      <w:numFmt w:val="lowerLetter"/>
      <w:lvlText w:val="%2."/>
      <w:lvlJc w:val="left"/>
      <w:pPr>
        <w:tabs>
          <w:tab w:val="num" w:pos="-687"/>
        </w:tabs>
        <w:ind w:left="-687" w:hanging="360"/>
      </w:pPr>
    </w:lvl>
    <w:lvl w:ilvl="2" w:tplc="0415001B" w:tentative="1">
      <w:start w:val="1"/>
      <w:numFmt w:val="lowerRoman"/>
      <w:lvlText w:val="%3."/>
      <w:lvlJc w:val="right"/>
      <w:pPr>
        <w:tabs>
          <w:tab w:val="num" w:pos="33"/>
        </w:tabs>
        <w:ind w:left="33" w:hanging="180"/>
      </w:pPr>
    </w:lvl>
    <w:lvl w:ilvl="3" w:tplc="0415000F" w:tentative="1">
      <w:start w:val="1"/>
      <w:numFmt w:val="decimal"/>
      <w:lvlText w:val="%4."/>
      <w:lvlJc w:val="left"/>
      <w:pPr>
        <w:tabs>
          <w:tab w:val="num" w:pos="753"/>
        </w:tabs>
        <w:ind w:left="753" w:hanging="360"/>
      </w:pPr>
    </w:lvl>
    <w:lvl w:ilvl="4" w:tplc="04150019" w:tentative="1">
      <w:start w:val="1"/>
      <w:numFmt w:val="lowerLetter"/>
      <w:lvlText w:val="%5."/>
      <w:lvlJc w:val="left"/>
      <w:pPr>
        <w:tabs>
          <w:tab w:val="num" w:pos="1473"/>
        </w:tabs>
        <w:ind w:left="1473" w:hanging="360"/>
      </w:pPr>
    </w:lvl>
    <w:lvl w:ilvl="5" w:tplc="0415001B" w:tentative="1">
      <w:start w:val="1"/>
      <w:numFmt w:val="lowerRoman"/>
      <w:lvlText w:val="%6."/>
      <w:lvlJc w:val="right"/>
      <w:pPr>
        <w:tabs>
          <w:tab w:val="num" w:pos="2193"/>
        </w:tabs>
        <w:ind w:left="2193" w:hanging="180"/>
      </w:pPr>
    </w:lvl>
    <w:lvl w:ilvl="6" w:tplc="0415000F" w:tentative="1">
      <w:start w:val="1"/>
      <w:numFmt w:val="decimal"/>
      <w:lvlText w:val="%7."/>
      <w:lvlJc w:val="left"/>
      <w:pPr>
        <w:tabs>
          <w:tab w:val="num" w:pos="2913"/>
        </w:tabs>
        <w:ind w:left="2913" w:hanging="360"/>
      </w:pPr>
    </w:lvl>
    <w:lvl w:ilvl="7" w:tplc="04150019" w:tentative="1">
      <w:start w:val="1"/>
      <w:numFmt w:val="lowerLetter"/>
      <w:lvlText w:val="%8."/>
      <w:lvlJc w:val="left"/>
      <w:pPr>
        <w:tabs>
          <w:tab w:val="num" w:pos="3633"/>
        </w:tabs>
        <w:ind w:left="3633" w:hanging="360"/>
      </w:pPr>
    </w:lvl>
    <w:lvl w:ilvl="8" w:tplc="0415001B" w:tentative="1">
      <w:start w:val="1"/>
      <w:numFmt w:val="lowerRoman"/>
      <w:lvlText w:val="%9."/>
      <w:lvlJc w:val="right"/>
      <w:pPr>
        <w:tabs>
          <w:tab w:val="num" w:pos="4353"/>
        </w:tabs>
        <w:ind w:left="4353" w:hanging="180"/>
      </w:pPr>
    </w:lvl>
  </w:abstractNum>
  <w:abstractNum w:abstractNumId="57" w15:restartNumberingAfterBreak="0">
    <w:nsid w:val="04254007"/>
    <w:multiLevelType w:val="hybridMultilevel"/>
    <w:tmpl w:val="24ECD5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8A5406A"/>
    <w:multiLevelType w:val="hybridMultilevel"/>
    <w:tmpl w:val="3496D65E"/>
    <w:lvl w:ilvl="0" w:tplc="04150011">
      <w:start w:val="1"/>
      <w:numFmt w:val="decimal"/>
      <w:lvlText w:val="%1)"/>
      <w:lvlJc w:val="left"/>
      <w:pPr>
        <w:tabs>
          <w:tab w:val="num" w:pos="720"/>
        </w:tabs>
        <w:ind w:left="720" w:hanging="360"/>
      </w:pPr>
    </w:lvl>
    <w:lvl w:ilvl="1" w:tplc="3A42698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8D32DDA"/>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60" w15:restartNumberingAfterBreak="0">
    <w:nsid w:val="0ABB5507"/>
    <w:multiLevelType w:val="hybridMultilevel"/>
    <w:tmpl w:val="7D86215C"/>
    <w:lvl w:ilvl="0" w:tplc="F166722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AFB7430"/>
    <w:multiLevelType w:val="hybridMultilevel"/>
    <w:tmpl w:val="17AECA6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B3F22AA"/>
    <w:multiLevelType w:val="hybridMultilevel"/>
    <w:tmpl w:val="114AAA4E"/>
    <w:lvl w:ilvl="0" w:tplc="B18AA9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3" w15:restartNumberingAfterBreak="0">
    <w:nsid w:val="0D0414F6"/>
    <w:multiLevelType w:val="multilevel"/>
    <w:tmpl w:val="00000010"/>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440"/>
        </w:tabs>
        <w:ind w:left="1440" w:hanging="360"/>
      </w:pPr>
      <w:rPr>
        <w:rFonts w:ascii="Arial" w:hAnsi="Arial" w:cs="Arial"/>
      </w:rPr>
    </w:lvl>
    <w:lvl w:ilvl="2">
      <w:start w:val="1"/>
      <w:numFmt w:val="decimal"/>
      <w:lvlText w:val="%3)"/>
      <w:lvlJc w:val="left"/>
      <w:pPr>
        <w:tabs>
          <w:tab w:val="num" w:pos="2535"/>
        </w:tabs>
        <w:ind w:left="2535" w:hanging="555"/>
      </w:pPr>
      <w:rPr>
        <w:rFonts w:ascii="Arial" w:hAnsi="Arial" w:cs="Arial"/>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4" w15:restartNumberingAfterBreak="0">
    <w:nsid w:val="0D8B43DF"/>
    <w:multiLevelType w:val="hybridMultilevel"/>
    <w:tmpl w:val="8C8A2A66"/>
    <w:lvl w:ilvl="0" w:tplc="A566E9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5" w15:restartNumberingAfterBreak="0">
    <w:nsid w:val="0DCC0AED"/>
    <w:multiLevelType w:val="hybridMultilevel"/>
    <w:tmpl w:val="94C6D2E2"/>
    <w:lvl w:ilvl="0" w:tplc="04150011">
      <w:start w:val="1"/>
      <w:numFmt w:val="decimal"/>
      <w:lvlText w:val="%1)"/>
      <w:lvlJc w:val="left"/>
      <w:pPr>
        <w:tabs>
          <w:tab w:val="num" w:pos="720"/>
        </w:tabs>
        <w:ind w:left="720" w:hanging="360"/>
      </w:pPr>
    </w:lvl>
    <w:lvl w:ilvl="1" w:tplc="DE7A6992">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E5B755C"/>
    <w:multiLevelType w:val="hybridMultilevel"/>
    <w:tmpl w:val="5394CD6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E9C1BAB"/>
    <w:multiLevelType w:val="hybridMultilevel"/>
    <w:tmpl w:val="D08C1EB0"/>
    <w:lvl w:ilvl="0" w:tplc="8DD832F2">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8" w15:restartNumberingAfterBreak="0">
    <w:nsid w:val="0EEE632F"/>
    <w:multiLevelType w:val="hybridMultilevel"/>
    <w:tmpl w:val="7CA8C7B8"/>
    <w:name w:val="WW8Num2923"/>
    <w:lvl w:ilvl="0" w:tplc="0B72558A">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0E85188"/>
    <w:multiLevelType w:val="hybridMultilevel"/>
    <w:tmpl w:val="484E489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58F40B9"/>
    <w:multiLevelType w:val="hybridMultilevel"/>
    <w:tmpl w:val="9ACC314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7F01393"/>
    <w:multiLevelType w:val="hybridMultilevel"/>
    <w:tmpl w:val="69B49756"/>
    <w:lvl w:ilvl="0" w:tplc="04150011">
      <w:start w:val="1"/>
      <w:numFmt w:val="decimal"/>
      <w:lvlText w:val="%1)"/>
      <w:lvlJc w:val="left"/>
      <w:pPr>
        <w:tabs>
          <w:tab w:val="num" w:pos="720"/>
        </w:tabs>
        <w:ind w:left="720" w:hanging="360"/>
      </w:pPr>
    </w:lvl>
    <w:lvl w:ilvl="1" w:tplc="3386F884">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C9A70D2"/>
    <w:multiLevelType w:val="hybridMultilevel"/>
    <w:tmpl w:val="1FAEB44A"/>
    <w:lvl w:ilvl="0" w:tplc="0415000F">
      <w:start w:val="1"/>
      <w:numFmt w:val="decimal"/>
      <w:lvlText w:val="%1."/>
      <w:lvlJc w:val="left"/>
      <w:pPr>
        <w:tabs>
          <w:tab w:val="num" w:pos="720"/>
        </w:tabs>
        <w:ind w:left="720" w:hanging="360"/>
      </w:pPr>
    </w:lvl>
    <w:lvl w:ilvl="1" w:tplc="F62ED9B6">
      <w:numFmt w:val="bullet"/>
      <w:lvlText w:val=""/>
      <w:lvlJc w:val="left"/>
      <w:pPr>
        <w:tabs>
          <w:tab w:val="num" w:pos="1440"/>
        </w:tabs>
        <w:ind w:left="1440" w:hanging="360"/>
      </w:pPr>
      <w:rPr>
        <w:rFonts w:ascii="Symbol" w:eastAsia="Times New Roman" w:hAnsi="Symbo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20017132"/>
    <w:multiLevelType w:val="hybridMultilevel"/>
    <w:tmpl w:val="A02E856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20867524"/>
    <w:multiLevelType w:val="hybridMultilevel"/>
    <w:tmpl w:val="0C1AAF98"/>
    <w:lvl w:ilvl="0" w:tplc="C5886BAA">
      <w:start w:val="1"/>
      <w:numFmt w:val="decimal"/>
      <w:lvlText w:val="%1."/>
      <w:lvlJc w:val="left"/>
      <w:pPr>
        <w:tabs>
          <w:tab w:val="num" w:pos="360"/>
        </w:tabs>
        <w:ind w:left="360" w:hanging="360"/>
      </w:pPr>
      <w:rPr>
        <w:rFonts w:ascii="Arial" w:hAnsi="Arial" w:cs="Arial" w:hint="default"/>
        <w:color w:val="auto"/>
        <w:sz w:val="15"/>
        <w:szCs w:val="15"/>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215856F7"/>
    <w:multiLevelType w:val="hybridMultilevel"/>
    <w:tmpl w:val="3794A19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35A7D1E"/>
    <w:multiLevelType w:val="hybridMultilevel"/>
    <w:tmpl w:val="BFC09BAC"/>
    <w:lvl w:ilvl="0" w:tplc="04150017">
      <w:start w:val="1"/>
      <w:numFmt w:val="lowerLetter"/>
      <w:lvlText w:val="%1)"/>
      <w:lvlJc w:val="left"/>
      <w:pPr>
        <w:tabs>
          <w:tab w:val="num" w:pos="720"/>
        </w:tabs>
        <w:ind w:left="720" w:hanging="360"/>
      </w:pPr>
    </w:lvl>
    <w:lvl w:ilvl="1" w:tplc="8174B0E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3CE411F"/>
    <w:multiLevelType w:val="hybridMultilevel"/>
    <w:tmpl w:val="49361C5A"/>
    <w:lvl w:ilvl="0" w:tplc="8886EEF8">
      <w:start w:val="1"/>
      <w:numFmt w:val="decimal"/>
      <w:lvlText w:val="%1)"/>
      <w:lvlJc w:val="left"/>
      <w:pPr>
        <w:tabs>
          <w:tab w:val="num" w:pos="-1227"/>
        </w:tabs>
        <w:ind w:left="-1227" w:hanging="360"/>
      </w:pPr>
      <w:rPr>
        <w:rFonts w:hint="default"/>
        <w:b w:val="0"/>
      </w:rPr>
    </w:lvl>
    <w:lvl w:ilvl="1" w:tplc="04150019" w:tentative="1">
      <w:start w:val="1"/>
      <w:numFmt w:val="lowerLetter"/>
      <w:lvlText w:val="%2."/>
      <w:lvlJc w:val="left"/>
      <w:pPr>
        <w:tabs>
          <w:tab w:val="num" w:pos="-687"/>
        </w:tabs>
        <w:ind w:left="-687" w:hanging="360"/>
      </w:pPr>
    </w:lvl>
    <w:lvl w:ilvl="2" w:tplc="0415001B" w:tentative="1">
      <w:start w:val="1"/>
      <w:numFmt w:val="lowerRoman"/>
      <w:lvlText w:val="%3."/>
      <w:lvlJc w:val="right"/>
      <w:pPr>
        <w:tabs>
          <w:tab w:val="num" w:pos="33"/>
        </w:tabs>
        <w:ind w:left="33" w:hanging="180"/>
      </w:pPr>
    </w:lvl>
    <w:lvl w:ilvl="3" w:tplc="0415000F" w:tentative="1">
      <w:start w:val="1"/>
      <w:numFmt w:val="decimal"/>
      <w:lvlText w:val="%4."/>
      <w:lvlJc w:val="left"/>
      <w:pPr>
        <w:tabs>
          <w:tab w:val="num" w:pos="753"/>
        </w:tabs>
        <w:ind w:left="753" w:hanging="360"/>
      </w:pPr>
    </w:lvl>
    <w:lvl w:ilvl="4" w:tplc="04150019" w:tentative="1">
      <w:start w:val="1"/>
      <w:numFmt w:val="lowerLetter"/>
      <w:lvlText w:val="%5."/>
      <w:lvlJc w:val="left"/>
      <w:pPr>
        <w:tabs>
          <w:tab w:val="num" w:pos="1473"/>
        </w:tabs>
        <w:ind w:left="1473" w:hanging="360"/>
      </w:pPr>
    </w:lvl>
    <w:lvl w:ilvl="5" w:tplc="0415001B" w:tentative="1">
      <w:start w:val="1"/>
      <w:numFmt w:val="lowerRoman"/>
      <w:lvlText w:val="%6."/>
      <w:lvlJc w:val="right"/>
      <w:pPr>
        <w:tabs>
          <w:tab w:val="num" w:pos="2193"/>
        </w:tabs>
        <w:ind w:left="2193" w:hanging="180"/>
      </w:pPr>
    </w:lvl>
    <w:lvl w:ilvl="6" w:tplc="0415000F" w:tentative="1">
      <w:start w:val="1"/>
      <w:numFmt w:val="decimal"/>
      <w:lvlText w:val="%7."/>
      <w:lvlJc w:val="left"/>
      <w:pPr>
        <w:tabs>
          <w:tab w:val="num" w:pos="2913"/>
        </w:tabs>
        <w:ind w:left="2913" w:hanging="360"/>
      </w:pPr>
    </w:lvl>
    <w:lvl w:ilvl="7" w:tplc="04150019" w:tentative="1">
      <w:start w:val="1"/>
      <w:numFmt w:val="lowerLetter"/>
      <w:lvlText w:val="%8."/>
      <w:lvlJc w:val="left"/>
      <w:pPr>
        <w:tabs>
          <w:tab w:val="num" w:pos="3633"/>
        </w:tabs>
        <w:ind w:left="3633" w:hanging="360"/>
      </w:pPr>
    </w:lvl>
    <w:lvl w:ilvl="8" w:tplc="0415001B" w:tentative="1">
      <w:start w:val="1"/>
      <w:numFmt w:val="lowerRoman"/>
      <w:lvlText w:val="%9."/>
      <w:lvlJc w:val="right"/>
      <w:pPr>
        <w:tabs>
          <w:tab w:val="num" w:pos="4353"/>
        </w:tabs>
        <w:ind w:left="4353" w:hanging="180"/>
      </w:pPr>
    </w:lvl>
  </w:abstractNum>
  <w:abstractNum w:abstractNumId="78" w15:restartNumberingAfterBreak="0">
    <w:nsid w:val="23E37365"/>
    <w:multiLevelType w:val="hybridMultilevel"/>
    <w:tmpl w:val="7E1457EE"/>
    <w:name w:val="WW8Num19322"/>
    <w:lvl w:ilvl="0" w:tplc="A40A902E">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6F70C5E"/>
    <w:multiLevelType w:val="hybridMultilevel"/>
    <w:tmpl w:val="2A1E390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326838"/>
    <w:multiLevelType w:val="hybridMultilevel"/>
    <w:tmpl w:val="0AE41210"/>
    <w:lvl w:ilvl="0" w:tplc="04150017">
      <w:start w:val="1"/>
      <w:numFmt w:val="lowerLetter"/>
      <w:lvlText w:val="%1)"/>
      <w:lvlJc w:val="left"/>
      <w:pPr>
        <w:tabs>
          <w:tab w:val="num" w:pos="928"/>
        </w:tabs>
        <w:ind w:left="928" w:hanging="360"/>
      </w:pPr>
    </w:lvl>
    <w:lvl w:ilvl="1" w:tplc="04150019">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81" w15:restartNumberingAfterBreak="0">
    <w:nsid w:val="281F6CDB"/>
    <w:multiLevelType w:val="hybridMultilevel"/>
    <w:tmpl w:val="98C41664"/>
    <w:lvl w:ilvl="0" w:tplc="74C41A4E">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2" w15:restartNumberingAfterBreak="0">
    <w:nsid w:val="2A57170D"/>
    <w:multiLevelType w:val="hybridMultilevel"/>
    <w:tmpl w:val="151E682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AC6165B"/>
    <w:multiLevelType w:val="hybridMultilevel"/>
    <w:tmpl w:val="BFBC34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2B105102"/>
    <w:multiLevelType w:val="hybridMultilevel"/>
    <w:tmpl w:val="FA287DBC"/>
    <w:lvl w:ilvl="0" w:tplc="1CF069E6">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2B4B1D6D"/>
    <w:multiLevelType w:val="hybridMultilevel"/>
    <w:tmpl w:val="310AC86E"/>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6" w15:restartNumberingAfterBreak="0">
    <w:nsid w:val="2B796EB8"/>
    <w:multiLevelType w:val="hybridMultilevel"/>
    <w:tmpl w:val="61A098FC"/>
    <w:lvl w:ilvl="0" w:tplc="04150011">
      <w:start w:val="1"/>
      <w:numFmt w:val="decimal"/>
      <w:lvlText w:val="%1)"/>
      <w:lvlJc w:val="left"/>
      <w:pPr>
        <w:tabs>
          <w:tab w:val="num" w:pos="720"/>
        </w:tabs>
        <w:ind w:left="720" w:hanging="360"/>
      </w:pPr>
    </w:lvl>
    <w:lvl w:ilvl="1" w:tplc="206E64E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C5625EE"/>
    <w:multiLevelType w:val="hybridMultilevel"/>
    <w:tmpl w:val="B76C179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C671ABE"/>
    <w:multiLevelType w:val="hybridMultilevel"/>
    <w:tmpl w:val="627CB23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E4A1857"/>
    <w:multiLevelType w:val="hybridMultilevel"/>
    <w:tmpl w:val="FED4D21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F07520A"/>
    <w:multiLevelType w:val="hybridMultilevel"/>
    <w:tmpl w:val="3A42844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F1C0C48"/>
    <w:multiLevelType w:val="hybridMultilevel"/>
    <w:tmpl w:val="8C8A2A66"/>
    <w:lvl w:ilvl="0" w:tplc="A566E99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FCC6213"/>
    <w:multiLevelType w:val="multilevel"/>
    <w:tmpl w:val="00000010"/>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440"/>
        </w:tabs>
        <w:ind w:left="1440" w:hanging="360"/>
      </w:pPr>
      <w:rPr>
        <w:rFonts w:ascii="Arial" w:hAnsi="Arial" w:cs="Arial"/>
      </w:rPr>
    </w:lvl>
    <w:lvl w:ilvl="2">
      <w:start w:val="1"/>
      <w:numFmt w:val="decimal"/>
      <w:lvlText w:val="%3)"/>
      <w:lvlJc w:val="left"/>
      <w:pPr>
        <w:tabs>
          <w:tab w:val="num" w:pos="2535"/>
        </w:tabs>
        <w:ind w:left="2535" w:hanging="555"/>
      </w:pPr>
      <w:rPr>
        <w:rFonts w:ascii="Arial" w:hAnsi="Arial" w:cs="Arial"/>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3" w15:restartNumberingAfterBreak="0">
    <w:nsid w:val="332F5396"/>
    <w:multiLevelType w:val="hybridMultilevel"/>
    <w:tmpl w:val="CE68F1F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3FD26DC"/>
    <w:multiLevelType w:val="hybridMultilevel"/>
    <w:tmpl w:val="DB20D922"/>
    <w:name w:val="WW8Num193"/>
    <w:lvl w:ilvl="0" w:tplc="0D38760C">
      <w:start w:val="4"/>
      <w:numFmt w:val="decimal"/>
      <w:lvlText w:val="%1."/>
      <w:lvlJc w:val="left"/>
      <w:pPr>
        <w:tabs>
          <w:tab w:val="num" w:pos="1560"/>
        </w:tabs>
        <w:ind w:left="15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53332F4"/>
    <w:multiLevelType w:val="hybridMultilevel"/>
    <w:tmpl w:val="2CF61E6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6132421"/>
    <w:multiLevelType w:val="hybridMultilevel"/>
    <w:tmpl w:val="9D18253E"/>
    <w:lvl w:ilvl="0" w:tplc="7AAED0D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7A44808"/>
    <w:multiLevelType w:val="hybridMultilevel"/>
    <w:tmpl w:val="1F00BF72"/>
    <w:lvl w:ilvl="0" w:tplc="CF5A673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E24298E"/>
    <w:multiLevelType w:val="multilevel"/>
    <w:tmpl w:val="0790A3B2"/>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rPr>
    </w:lvl>
    <w:lvl w:ilvl="2">
      <w:start w:val="1"/>
      <w:numFmt w:val="decimal"/>
      <w:lvlText w:val="%3)"/>
      <w:lvlJc w:val="left"/>
      <w:pPr>
        <w:tabs>
          <w:tab w:val="num" w:pos="2535"/>
        </w:tabs>
        <w:ind w:left="2535" w:hanging="555"/>
      </w:pPr>
      <w:rPr>
        <w:rFonts w:ascii="Arial" w:hAnsi="Arial" w:cs="Arial"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9" w15:restartNumberingAfterBreak="0">
    <w:nsid w:val="416807AE"/>
    <w:multiLevelType w:val="hybridMultilevel"/>
    <w:tmpl w:val="A5FE6C56"/>
    <w:lvl w:ilvl="0" w:tplc="4D505C6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2806B5B"/>
    <w:multiLevelType w:val="hybridMultilevel"/>
    <w:tmpl w:val="2EE22232"/>
    <w:lvl w:ilvl="0" w:tplc="188628E4">
      <w:start w:val="1"/>
      <w:numFmt w:val="decimal"/>
      <w:lvlText w:val="%1."/>
      <w:lvlJc w:val="left"/>
      <w:pPr>
        <w:tabs>
          <w:tab w:val="num" w:pos="720"/>
        </w:tabs>
        <w:ind w:left="720" w:hanging="360"/>
      </w:pPr>
      <w:rPr>
        <w:rFonts w:ascii="Arial" w:hAnsi="Arial" w:cs="Arial" w:hint="default"/>
        <w:color w:val="auto"/>
        <w:sz w:val="15"/>
        <w:szCs w:val="15"/>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64B79F6"/>
    <w:multiLevelType w:val="hybridMultilevel"/>
    <w:tmpl w:val="5394CD6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9CB47C3"/>
    <w:multiLevelType w:val="hybridMultilevel"/>
    <w:tmpl w:val="B41E5808"/>
    <w:lvl w:ilvl="0" w:tplc="4D505C6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A86383D"/>
    <w:multiLevelType w:val="hybridMultilevel"/>
    <w:tmpl w:val="59BE5C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B2E6B6E"/>
    <w:multiLevelType w:val="hybridMultilevel"/>
    <w:tmpl w:val="470E31D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5" w15:restartNumberingAfterBreak="0">
    <w:nsid w:val="4CF17652"/>
    <w:multiLevelType w:val="hybridMultilevel"/>
    <w:tmpl w:val="09F0833E"/>
    <w:name w:val="WW8Num1932"/>
    <w:lvl w:ilvl="0" w:tplc="A40A902E">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D126169"/>
    <w:multiLevelType w:val="hybridMultilevel"/>
    <w:tmpl w:val="48EC09D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720"/>
        </w:tabs>
        <w:ind w:left="72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518B1872"/>
    <w:multiLevelType w:val="hybridMultilevel"/>
    <w:tmpl w:val="61A098FC"/>
    <w:lvl w:ilvl="0" w:tplc="04150011">
      <w:start w:val="1"/>
      <w:numFmt w:val="decimal"/>
      <w:lvlText w:val="%1)"/>
      <w:lvlJc w:val="left"/>
      <w:pPr>
        <w:tabs>
          <w:tab w:val="num" w:pos="720"/>
        </w:tabs>
        <w:ind w:left="720" w:hanging="360"/>
      </w:pPr>
    </w:lvl>
    <w:lvl w:ilvl="1" w:tplc="206E64E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404725A"/>
    <w:multiLevelType w:val="hybridMultilevel"/>
    <w:tmpl w:val="70AC0434"/>
    <w:lvl w:ilvl="0" w:tplc="4D505C6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49D4892"/>
    <w:multiLevelType w:val="hybridMultilevel"/>
    <w:tmpl w:val="8DECF98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5888156E"/>
    <w:multiLevelType w:val="hybridMultilevel"/>
    <w:tmpl w:val="17AECA6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58A8785A"/>
    <w:multiLevelType w:val="hybridMultilevel"/>
    <w:tmpl w:val="8C8A2A66"/>
    <w:lvl w:ilvl="0" w:tplc="A566E9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2" w15:restartNumberingAfterBreak="0">
    <w:nsid w:val="5995715C"/>
    <w:multiLevelType w:val="hybridMultilevel"/>
    <w:tmpl w:val="3652743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9D51838"/>
    <w:multiLevelType w:val="hybridMultilevel"/>
    <w:tmpl w:val="A22AA97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A604D9C"/>
    <w:multiLevelType w:val="hybridMultilevel"/>
    <w:tmpl w:val="9BB4B0C4"/>
    <w:lvl w:ilvl="0" w:tplc="9716B310">
      <w:start w:val="1"/>
      <w:numFmt w:val="decimal"/>
      <w:lvlText w:val="%1."/>
      <w:lvlJc w:val="righ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568B5E8">
      <w:start w:val="1"/>
      <w:numFmt w:val="lowerLetter"/>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115" w15:restartNumberingAfterBreak="0">
    <w:nsid w:val="5AFC3DBB"/>
    <w:multiLevelType w:val="hybridMultilevel"/>
    <w:tmpl w:val="C0DC2D8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C1C651F"/>
    <w:multiLevelType w:val="hybridMultilevel"/>
    <w:tmpl w:val="5F802FF8"/>
    <w:lvl w:ilvl="0" w:tplc="F44227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C810260"/>
    <w:multiLevelType w:val="hybridMultilevel"/>
    <w:tmpl w:val="5394CD6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CF85952"/>
    <w:multiLevelType w:val="hybridMultilevel"/>
    <w:tmpl w:val="CD7A5F72"/>
    <w:name w:val="WW8Num2922"/>
    <w:lvl w:ilvl="0" w:tplc="998619D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19" w15:restartNumberingAfterBreak="0">
    <w:nsid w:val="5DCA6013"/>
    <w:multiLevelType w:val="hybridMultilevel"/>
    <w:tmpl w:val="0E4E33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5E397E5A"/>
    <w:multiLevelType w:val="hybridMultilevel"/>
    <w:tmpl w:val="4D867C4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19A2BAB"/>
    <w:multiLevelType w:val="hybridMultilevel"/>
    <w:tmpl w:val="8C8A2A66"/>
    <w:lvl w:ilvl="0" w:tplc="A566E9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2" w15:restartNumberingAfterBreak="0">
    <w:nsid w:val="61C21D89"/>
    <w:multiLevelType w:val="multilevel"/>
    <w:tmpl w:val="FB72FA46"/>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440"/>
        </w:tabs>
        <w:ind w:left="1440" w:hanging="360"/>
      </w:pPr>
      <w:rPr>
        <w:rFonts w:ascii="Arial" w:hAnsi="Arial" w:cs="Arial"/>
      </w:rPr>
    </w:lvl>
    <w:lvl w:ilvl="2">
      <w:start w:val="1"/>
      <w:numFmt w:val="decimal"/>
      <w:lvlText w:val="%3)"/>
      <w:lvlJc w:val="left"/>
      <w:pPr>
        <w:tabs>
          <w:tab w:val="num" w:pos="2535"/>
        </w:tabs>
        <w:ind w:left="2535" w:hanging="555"/>
      </w:pPr>
      <w:rPr>
        <w:rFonts w:ascii="Arial" w:hAnsi="Arial" w:cs="Arial"/>
      </w:r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3" w15:restartNumberingAfterBreak="0">
    <w:nsid w:val="62C153D3"/>
    <w:multiLevelType w:val="hybridMultilevel"/>
    <w:tmpl w:val="A22AA97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6215286"/>
    <w:multiLevelType w:val="hybridMultilevel"/>
    <w:tmpl w:val="386855B2"/>
    <w:name w:val="WW8Num302"/>
    <w:lvl w:ilvl="0" w:tplc="4BBCC23A">
      <w:start w:val="4"/>
      <w:numFmt w:val="decimal"/>
      <w:lvlText w:val="%1."/>
      <w:lvlJc w:val="left"/>
      <w:pPr>
        <w:tabs>
          <w:tab w:val="num" w:pos="4220"/>
        </w:tabs>
        <w:ind w:left="4220" w:hanging="360"/>
      </w:pPr>
      <w:rPr>
        <w:rFonts w:hint="default"/>
        <w:b w:val="0"/>
        <w:i w:val="0"/>
        <w:sz w:val="15"/>
        <w:szCs w:val="15"/>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74E61F7"/>
    <w:multiLevelType w:val="hybridMultilevel"/>
    <w:tmpl w:val="FF760EB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9E12E27"/>
    <w:multiLevelType w:val="multilevel"/>
    <w:tmpl w:val="34DC26D6"/>
    <w:name w:val="WW8Num194"/>
    <w:lvl w:ilvl="0">
      <w:start w:val="1"/>
      <w:numFmt w:val="decimal"/>
      <w:lvlText w:val="%1)"/>
      <w:lvlJc w:val="left"/>
      <w:pPr>
        <w:tabs>
          <w:tab w:val="num" w:pos="883"/>
        </w:tabs>
        <w:ind w:left="883" w:hanging="360"/>
      </w:pPr>
      <w:rPr>
        <w:rFonts w:hint="default"/>
        <w:b w:val="0"/>
        <w:bCs w:val="0"/>
        <w:i w:val="0"/>
        <w:iCs w:val="0"/>
        <w:sz w:val="15"/>
        <w:szCs w:val="15"/>
      </w:rPr>
    </w:lvl>
    <w:lvl w:ilvl="1">
      <w:start w:val="1"/>
      <w:numFmt w:val="decimal"/>
      <w:lvlText w:val="%2."/>
      <w:lvlJc w:val="left"/>
      <w:pPr>
        <w:tabs>
          <w:tab w:val="num" w:pos="1560"/>
        </w:tabs>
        <w:ind w:left="1560" w:hanging="360"/>
      </w:pPr>
      <w:rPr>
        <w:rFonts w:hint="default"/>
        <w:b w:val="0"/>
        <w:bCs w:val="0"/>
        <w:i w:val="0"/>
        <w:iCs w:val="0"/>
        <w:sz w:val="20"/>
        <w:szCs w:val="20"/>
      </w:rPr>
    </w:lvl>
    <w:lvl w:ilvl="2">
      <w:start w:val="1"/>
      <w:numFmt w:val="lowerRoman"/>
      <w:lvlText w:val="%3."/>
      <w:lvlJc w:val="lef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lef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left"/>
      <w:pPr>
        <w:tabs>
          <w:tab w:val="num" w:pos="6600"/>
        </w:tabs>
        <w:ind w:left="6600" w:hanging="180"/>
      </w:pPr>
    </w:lvl>
  </w:abstractNum>
  <w:abstractNum w:abstractNumId="127" w15:restartNumberingAfterBreak="0">
    <w:nsid w:val="6B5E5118"/>
    <w:multiLevelType w:val="hybridMultilevel"/>
    <w:tmpl w:val="A52C2B60"/>
    <w:lvl w:ilvl="0" w:tplc="04150011">
      <w:start w:val="1"/>
      <w:numFmt w:val="decimal"/>
      <w:lvlText w:val="%1)"/>
      <w:lvlJc w:val="left"/>
      <w:pPr>
        <w:tabs>
          <w:tab w:val="num" w:pos="928"/>
        </w:tabs>
        <w:ind w:left="928" w:hanging="360"/>
      </w:pPr>
    </w:lvl>
    <w:lvl w:ilvl="1" w:tplc="04150019">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128" w15:restartNumberingAfterBreak="0">
    <w:nsid w:val="6B805A64"/>
    <w:multiLevelType w:val="hybridMultilevel"/>
    <w:tmpl w:val="151E682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EA92B41"/>
    <w:multiLevelType w:val="hybridMultilevel"/>
    <w:tmpl w:val="AC7228F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F8A4B44"/>
    <w:multiLevelType w:val="hybridMultilevel"/>
    <w:tmpl w:val="A8AA1C00"/>
    <w:lvl w:ilvl="0" w:tplc="5FACE268">
      <w:start w:val="1"/>
      <w:numFmt w:val="decimal"/>
      <w:lvlText w:val="%1."/>
      <w:lvlJc w:val="left"/>
      <w:pPr>
        <w:ind w:left="360" w:hanging="360"/>
      </w:pPr>
      <w:rPr>
        <w:rFonts w:ascii="Arial" w:hAnsi="Arial" w:hint="default"/>
        <w:b w:val="0"/>
        <w:bCs w:val="0"/>
        <w:i w:val="0"/>
        <w:iCs w:val="0"/>
        <w:sz w:val="15"/>
        <w:szCs w:val="15"/>
      </w:rPr>
    </w:lvl>
    <w:lvl w:ilvl="1" w:tplc="04150011">
      <w:start w:val="1"/>
      <w:numFmt w:val="decimal"/>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FBC5D55"/>
    <w:multiLevelType w:val="hybridMultilevel"/>
    <w:tmpl w:val="8190DC1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6FD03BAE"/>
    <w:multiLevelType w:val="hybridMultilevel"/>
    <w:tmpl w:val="9ACABD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07F0B0B"/>
    <w:multiLevelType w:val="hybridMultilevel"/>
    <w:tmpl w:val="1F00907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1911BD0"/>
    <w:multiLevelType w:val="multilevel"/>
    <w:tmpl w:val="807A5DAC"/>
    <w:lvl w:ilvl="0">
      <w:start w:val="3"/>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rPr>
    </w:lvl>
    <w:lvl w:ilvl="2">
      <w:start w:val="1"/>
      <w:numFmt w:val="decimal"/>
      <w:lvlText w:val="%3)"/>
      <w:lvlJc w:val="left"/>
      <w:pPr>
        <w:tabs>
          <w:tab w:val="num" w:pos="2535"/>
        </w:tabs>
        <w:ind w:left="2535" w:hanging="555"/>
      </w:pPr>
      <w:rPr>
        <w:rFonts w:ascii="Arial" w:hAnsi="Arial" w:cs="Arial"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5" w15:restartNumberingAfterBreak="0">
    <w:nsid w:val="72311826"/>
    <w:multiLevelType w:val="hybridMultilevel"/>
    <w:tmpl w:val="557026D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2805FFE"/>
    <w:multiLevelType w:val="hybridMultilevel"/>
    <w:tmpl w:val="BF48C2D0"/>
    <w:lvl w:ilvl="0" w:tplc="21144F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75DE2A39"/>
    <w:multiLevelType w:val="hybridMultilevel"/>
    <w:tmpl w:val="E0E67F80"/>
    <w:lvl w:ilvl="0" w:tplc="4D505C6C">
      <w:start w:val="1"/>
      <w:numFmt w:val="decimal"/>
      <w:lvlText w:val="%1."/>
      <w:lvlJc w:val="left"/>
      <w:pPr>
        <w:tabs>
          <w:tab w:val="num" w:pos="360"/>
        </w:tabs>
        <w:ind w:left="360" w:hanging="360"/>
      </w:pPr>
      <w:rPr>
        <w:rFonts w:hint="default"/>
      </w:rPr>
    </w:lvl>
    <w:lvl w:ilvl="1" w:tplc="F44227F0">
      <w:start w:val="1"/>
      <w:numFmt w:val="decimal"/>
      <w:lvlText w:val="%2)"/>
      <w:lvlJc w:val="left"/>
      <w:pPr>
        <w:tabs>
          <w:tab w:val="num" w:pos="-294"/>
        </w:tabs>
        <w:ind w:left="-294"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38" w15:restartNumberingAfterBreak="0">
    <w:nsid w:val="77D9092C"/>
    <w:multiLevelType w:val="hybridMultilevel"/>
    <w:tmpl w:val="24CE6CA0"/>
    <w:lvl w:ilvl="0" w:tplc="4D505C6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A881665"/>
    <w:multiLevelType w:val="hybridMultilevel"/>
    <w:tmpl w:val="EA183F42"/>
    <w:lvl w:ilvl="0" w:tplc="F44227F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C6D2E52"/>
    <w:multiLevelType w:val="hybridMultilevel"/>
    <w:tmpl w:val="857A174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E154352"/>
    <w:multiLevelType w:val="hybridMultilevel"/>
    <w:tmpl w:val="24CE6CA0"/>
    <w:lvl w:ilvl="0" w:tplc="4D505C6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59"/>
  </w:num>
  <w:num w:numId="2">
    <w:abstractNumId w:val="100"/>
  </w:num>
  <w:num w:numId="3">
    <w:abstractNumId w:val="93"/>
  </w:num>
  <w:num w:numId="4">
    <w:abstractNumId w:val="106"/>
  </w:num>
  <w:num w:numId="5">
    <w:abstractNumId w:val="115"/>
  </w:num>
  <w:num w:numId="6">
    <w:abstractNumId w:val="131"/>
  </w:num>
  <w:num w:numId="7">
    <w:abstractNumId w:val="58"/>
  </w:num>
  <w:num w:numId="8">
    <w:abstractNumId w:val="132"/>
  </w:num>
  <w:num w:numId="9">
    <w:abstractNumId w:val="65"/>
  </w:num>
  <w:num w:numId="10">
    <w:abstractNumId w:val="76"/>
  </w:num>
  <w:num w:numId="11">
    <w:abstractNumId w:val="120"/>
  </w:num>
  <w:num w:numId="12">
    <w:abstractNumId w:val="112"/>
  </w:num>
  <w:num w:numId="13">
    <w:abstractNumId w:val="75"/>
  </w:num>
  <w:num w:numId="14">
    <w:abstractNumId w:val="109"/>
  </w:num>
  <w:num w:numId="15">
    <w:abstractNumId w:val="55"/>
  </w:num>
  <w:num w:numId="16">
    <w:abstractNumId w:val="87"/>
  </w:num>
  <w:num w:numId="17">
    <w:abstractNumId w:val="85"/>
  </w:num>
  <w:num w:numId="18">
    <w:abstractNumId w:val="73"/>
  </w:num>
  <w:num w:numId="19">
    <w:abstractNumId w:val="140"/>
  </w:num>
  <w:num w:numId="20">
    <w:abstractNumId w:val="89"/>
  </w:num>
  <w:num w:numId="21">
    <w:abstractNumId w:val="90"/>
  </w:num>
  <w:num w:numId="22">
    <w:abstractNumId w:val="125"/>
  </w:num>
  <w:num w:numId="23">
    <w:abstractNumId w:val="69"/>
  </w:num>
  <w:num w:numId="24">
    <w:abstractNumId w:val="70"/>
  </w:num>
  <w:num w:numId="25">
    <w:abstractNumId w:val="79"/>
  </w:num>
  <w:num w:numId="26">
    <w:abstractNumId w:val="82"/>
  </w:num>
  <w:num w:numId="27">
    <w:abstractNumId w:val="113"/>
  </w:num>
  <w:num w:numId="28">
    <w:abstractNumId w:val="107"/>
  </w:num>
  <w:num w:numId="29">
    <w:abstractNumId w:val="135"/>
  </w:num>
  <w:num w:numId="30">
    <w:abstractNumId w:val="103"/>
  </w:num>
  <w:num w:numId="31">
    <w:abstractNumId w:val="61"/>
  </w:num>
  <w:num w:numId="32">
    <w:abstractNumId w:val="133"/>
  </w:num>
  <w:num w:numId="33">
    <w:abstractNumId w:val="71"/>
  </w:num>
  <w:num w:numId="34">
    <w:abstractNumId w:val="88"/>
  </w:num>
  <w:num w:numId="35">
    <w:abstractNumId w:val="72"/>
  </w:num>
  <w:num w:numId="36">
    <w:abstractNumId w:val="57"/>
  </w:num>
  <w:num w:numId="37">
    <w:abstractNumId w:val="97"/>
  </w:num>
  <w:num w:numId="38">
    <w:abstractNumId w:val="96"/>
  </w:num>
  <w:num w:numId="39">
    <w:abstractNumId w:val="138"/>
  </w:num>
  <w:num w:numId="40">
    <w:abstractNumId w:val="102"/>
  </w:num>
  <w:num w:numId="41">
    <w:abstractNumId w:val="137"/>
  </w:num>
  <w:num w:numId="42">
    <w:abstractNumId w:val="99"/>
  </w:num>
  <w:num w:numId="43">
    <w:abstractNumId w:val="108"/>
  </w:num>
  <w:num w:numId="44">
    <w:abstractNumId w:val="91"/>
  </w:num>
  <w:num w:numId="45">
    <w:abstractNumId w:val="83"/>
  </w:num>
  <w:num w:numId="46">
    <w:abstractNumId w:val="56"/>
  </w:num>
  <w:num w:numId="47">
    <w:abstractNumId w:val="114"/>
  </w:num>
  <w:num w:numId="48">
    <w:abstractNumId w:val="80"/>
  </w:num>
  <w:num w:numId="49">
    <w:abstractNumId w:val="66"/>
  </w:num>
  <w:num w:numId="50">
    <w:abstractNumId w:val="139"/>
  </w:num>
  <w:num w:numId="51">
    <w:abstractNumId w:val="92"/>
  </w:num>
  <w:num w:numId="52">
    <w:abstractNumId w:val="116"/>
  </w:num>
  <w:num w:numId="53">
    <w:abstractNumId w:val="53"/>
  </w:num>
  <w:num w:numId="54">
    <w:abstractNumId w:val="111"/>
  </w:num>
  <w:num w:numId="55">
    <w:abstractNumId w:val="104"/>
  </w:num>
  <w:num w:numId="56">
    <w:abstractNumId w:val="128"/>
  </w:num>
  <w:num w:numId="57">
    <w:abstractNumId w:val="123"/>
  </w:num>
  <w:num w:numId="58">
    <w:abstractNumId w:val="121"/>
  </w:num>
  <w:num w:numId="59">
    <w:abstractNumId w:val="81"/>
  </w:num>
  <w:num w:numId="60">
    <w:abstractNumId w:val="64"/>
  </w:num>
  <w:num w:numId="61">
    <w:abstractNumId w:val="67"/>
  </w:num>
  <w:num w:numId="62">
    <w:abstractNumId w:val="74"/>
  </w:num>
  <w:num w:numId="63">
    <w:abstractNumId w:val="95"/>
  </w:num>
  <w:num w:numId="64">
    <w:abstractNumId w:val="63"/>
  </w:num>
  <w:num w:numId="65">
    <w:abstractNumId w:val="62"/>
  </w:num>
  <w:num w:numId="66">
    <w:abstractNumId w:val="86"/>
  </w:num>
  <w:num w:numId="67">
    <w:abstractNumId w:val="130"/>
  </w:num>
  <w:num w:numId="68">
    <w:abstractNumId w:val="136"/>
  </w:num>
  <w:num w:numId="69">
    <w:abstractNumId w:val="141"/>
  </w:num>
  <w:num w:numId="70">
    <w:abstractNumId w:val="134"/>
  </w:num>
  <w:num w:numId="71">
    <w:abstractNumId w:val="98"/>
  </w:num>
  <w:num w:numId="72">
    <w:abstractNumId w:val="117"/>
  </w:num>
  <w:num w:numId="73">
    <w:abstractNumId w:val="101"/>
  </w:num>
  <w:num w:numId="74">
    <w:abstractNumId w:val="110"/>
  </w:num>
  <w:num w:numId="75">
    <w:abstractNumId w:val="77"/>
  </w:num>
  <w:num w:numId="76">
    <w:abstractNumId w:val="60"/>
  </w:num>
  <w:num w:numId="77">
    <w:abstractNumId w:val="84"/>
  </w:num>
  <w:num w:numId="78">
    <w:abstractNumId w:val="122"/>
  </w:num>
  <w:num w:numId="79">
    <w:abstractNumId w:val="129"/>
  </w:num>
  <w:num w:numId="80">
    <w:abstractNumId w:val="119"/>
  </w:num>
  <w:num w:numId="81">
    <w:abstractNumId w:val="127"/>
  </w:num>
  <w:num w:numId="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05"/>
    <w:rsid w:val="00003443"/>
    <w:rsid w:val="00003DEC"/>
    <w:rsid w:val="00011D7A"/>
    <w:rsid w:val="00011E9A"/>
    <w:rsid w:val="000208F6"/>
    <w:rsid w:val="0002393F"/>
    <w:rsid w:val="00024D09"/>
    <w:rsid w:val="00025559"/>
    <w:rsid w:val="00026E88"/>
    <w:rsid w:val="00026EC6"/>
    <w:rsid w:val="00033170"/>
    <w:rsid w:val="0003324C"/>
    <w:rsid w:val="00033C02"/>
    <w:rsid w:val="00033CC8"/>
    <w:rsid w:val="000341B3"/>
    <w:rsid w:val="00034207"/>
    <w:rsid w:val="00035130"/>
    <w:rsid w:val="00035463"/>
    <w:rsid w:val="00035467"/>
    <w:rsid w:val="00035FD5"/>
    <w:rsid w:val="00042227"/>
    <w:rsid w:val="000448E4"/>
    <w:rsid w:val="00044F05"/>
    <w:rsid w:val="00044F14"/>
    <w:rsid w:val="000458D4"/>
    <w:rsid w:val="00045C1F"/>
    <w:rsid w:val="000506FA"/>
    <w:rsid w:val="00050FBE"/>
    <w:rsid w:val="0005145F"/>
    <w:rsid w:val="00054126"/>
    <w:rsid w:val="0005758B"/>
    <w:rsid w:val="00057A88"/>
    <w:rsid w:val="000611E0"/>
    <w:rsid w:val="0006280D"/>
    <w:rsid w:val="000662F4"/>
    <w:rsid w:val="00071089"/>
    <w:rsid w:val="00072024"/>
    <w:rsid w:val="00074615"/>
    <w:rsid w:val="00074AAF"/>
    <w:rsid w:val="00077A1C"/>
    <w:rsid w:val="000804D1"/>
    <w:rsid w:val="00082C2D"/>
    <w:rsid w:val="00083E7C"/>
    <w:rsid w:val="00084A45"/>
    <w:rsid w:val="0009030C"/>
    <w:rsid w:val="000907E0"/>
    <w:rsid w:val="0009205F"/>
    <w:rsid w:val="000A0575"/>
    <w:rsid w:val="000A08FF"/>
    <w:rsid w:val="000A0977"/>
    <w:rsid w:val="000A124D"/>
    <w:rsid w:val="000A2AEC"/>
    <w:rsid w:val="000A470B"/>
    <w:rsid w:val="000A47DA"/>
    <w:rsid w:val="000A4A8B"/>
    <w:rsid w:val="000A7F72"/>
    <w:rsid w:val="000B18E5"/>
    <w:rsid w:val="000B3090"/>
    <w:rsid w:val="000B3D26"/>
    <w:rsid w:val="000B4CF3"/>
    <w:rsid w:val="000B61D8"/>
    <w:rsid w:val="000C0C89"/>
    <w:rsid w:val="000C0FF7"/>
    <w:rsid w:val="000C1103"/>
    <w:rsid w:val="000C2AE0"/>
    <w:rsid w:val="000C358C"/>
    <w:rsid w:val="000C44C9"/>
    <w:rsid w:val="000C6937"/>
    <w:rsid w:val="000D223B"/>
    <w:rsid w:val="000D33B5"/>
    <w:rsid w:val="000D3E8F"/>
    <w:rsid w:val="000D6510"/>
    <w:rsid w:val="000D74ED"/>
    <w:rsid w:val="000D7AC9"/>
    <w:rsid w:val="000E13D5"/>
    <w:rsid w:val="000E18C7"/>
    <w:rsid w:val="000E2617"/>
    <w:rsid w:val="000E322D"/>
    <w:rsid w:val="000E3746"/>
    <w:rsid w:val="000E5B7F"/>
    <w:rsid w:val="000F173C"/>
    <w:rsid w:val="000F45DB"/>
    <w:rsid w:val="000F48C8"/>
    <w:rsid w:val="000F698D"/>
    <w:rsid w:val="000F7292"/>
    <w:rsid w:val="00101BCF"/>
    <w:rsid w:val="00101FA8"/>
    <w:rsid w:val="001029AA"/>
    <w:rsid w:val="00102CB2"/>
    <w:rsid w:val="00104607"/>
    <w:rsid w:val="00104BB0"/>
    <w:rsid w:val="00105A23"/>
    <w:rsid w:val="00107927"/>
    <w:rsid w:val="00112927"/>
    <w:rsid w:val="001132DF"/>
    <w:rsid w:val="0011362D"/>
    <w:rsid w:val="00113CC3"/>
    <w:rsid w:val="00114D51"/>
    <w:rsid w:val="00116161"/>
    <w:rsid w:val="00116C6C"/>
    <w:rsid w:val="00122889"/>
    <w:rsid w:val="0012355B"/>
    <w:rsid w:val="00123DE0"/>
    <w:rsid w:val="001254FA"/>
    <w:rsid w:val="001309C7"/>
    <w:rsid w:val="00130C43"/>
    <w:rsid w:val="00131608"/>
    <w:rsid w:val="00132630"/>
    <w:rsid w:val="0013269C"/>
    <w:rsid w:val="0013616A"/>
    <w:rsid w:val="00136287"/>
    <w:rsid w:val="00141643"/>
    <w:rsid w:val="0014188F"/>
    <w:rsid w:val="00142122"/>
    <w:rsid w:val="001428FD"/>
    <w:rsid w:val="00145B00"/>
    <w:rsid w:val="00146919"/>
    <w:rsid w:val="00150BAD"/>
    <w:rsid w:val="001519E5"/>
    <w:rsid w:val="001530F2"/>
    <w:rsid w:val="00153CFD"/>
    <w:rsid w:val="00156590"/>
    <w:rsid w:val="001575F1"/>
    <w:rsid w:val="001602FC"/>
    <w:rsid w:val="00160485"/>
    <w:rsid w:val="001615E9"/>
    <w:rsid w:val="00161731"/>
    <w:rsid w:val="00163334"/>
    <w:rsid w:val="00164CCF"/>
    <w:rsid w:val="00165A2F"/>
    <w:rsid w:val="00173248"/>
    <w:rsid w:val="0017429C"/>
    <w:rsid w:val="001744ED"/>
    <w:rsid w:val="00176639"/>
    <w:rsid w:val="001801E5"/>
    <w:rsid w:val="00180AF9"/>
    <w:rsid w:val="00182179"/>
    <w:rsid w:val="00182F3A"/>
    <w:rsid w:val="001836F6"/>
    <w:rsid w:val="00183F2A"/>
    <w:rsid w:val="00185DA8"/>
    <w:rsid w:val="00187154"/>
    <w:rsid w:val="00187344"/>
    <w:rsid w:val="001876F5"/>
    <w:rsid w:val="00190411"/>
    <w:rsid w:val="001909FD"/>
    <w:rsid w:val="00194251"/>
    <w:rsid w:val="0019448C"/>
    <w:rsid w:val="00194B76"/>
    <w:rsid w:val="00194C5B"/>
    <w:rsid w:val="001A0F20"/>
    <w:rsid w:val="001A3D84"/>
    <w:rsid w:val="001A4A4C"/>
    <w:rsid w:val="001A53B9"/>
    <w:rsid w:val="001A54A3"/>
    <w:rsid w:val="001A6AD8"/>
    <w:rsid w:val="001A6B4A"/>
    <w:rsid w:val="001A6B58"/>
    <w:rsid w:val="001A7A1C"/>
    <w:rsid w:val="001B0760"/>
    <w:rsid w:val="001B3FAE"/>
    <w:rsid w:val="001B5AE6"/>
    <w:rsid w:val="001B64C2"/>
    <w:rsid w:val="001B69CF"/>
    <w:rsid w:val="001B69DE"/>
    <w:rsid w:val="001C0227"/>
    <w:rsid w:val="001C1349"/>
    <w:rsid w:val="001C31E5"/>
    <w:rsid w:val="001C35DF"/>
    <w:rsid w:val="001C4ACB"/>
    <w:rsid w:val="001C5802"/>
    <w:rsid w:val="001C5C7F"/>
    <w:rsid w:val="001C7192"/>
    <w:rsid w:val="001C73B8"/>
    <w:rsid w:val="001D3325"/>
    <w:rsid w:val="001D40EE"/>
    <w:rsid w:val="001D497C"/>
    <w:rsid w:val="001D5351"/>
    <w:rsid w:val="001D6422"/>
    <w:rsid w:val="001D6BB5"/>
    <w:rsid w:val="001E073A"/>
    <w:rsid w:val="001E28CA"/>
    <w:rsid w:val="001E3236"/>
    <w:rsid w:val="001E49A1"/>
    <w:rsid w:val="001E4AB1"/>
    <w:rsid w:val="001E7900"/>
    <w:rsid w:val="001F08C6"/>
    <w:rsid w:val="001F2CC7"/>
    <w:rsid w:val="001F5B17"/>
    <w:rsid w:val="001F5B3E"/>
    <w:rsid w:val="001F62A2"/>
    <w:rsid w:val="001F77C8"/>
    <w:rsid w:val="001F7946"/>
    <w:rsid w:val="0020285B"/>
    <w:rsid w:val="00204B2D"/>
    <w:rsid w:val="00205EF7"/>
    <w:rsid w:val="00211046"/>
    <w:rsid w:val="00213EFB"/>
    <w:rsid w:val="00213F13"/>
    <w:rsid w:val="00213FB5"/>
    <w:rsid w:val="002146DF"/>
    <w:rsid w:val="002160C2"/>
    <w:rsid w:val="002176B9"/>
    <w:rsid w:val="00221BF6"/>
    <w:rsid w:val="00226072"/>
    <w:rsid w:val="00230AC2"/>
    <w:rsid w:val="00230D00"/>
    <w:rsid w:val="002310A8"/>
    <w:rsid w:val="00231894"/>
    <w:rsid w:val="00232EFE"/>
    <w:rsid w:val="00233228"/>
    <w:rsid w:val="00233C42"/>
    <w:rsid w:val="00234118"/>
    <w:rsid w:val="00234D36"/>
    <w:rsid w:val="00235D56"/>
    <w:rsid w:val="0023712E"/>
    <w:rsid w:val="00237527"/>
    <w:rsid w:val="0023774C"/>
    <w:rsid w:val="00237970"/>
    <w:rsid w:val="00240315"/>
    <w:rsid w:val="00240CE7"/>
    <w:rsid w:val="002430CE"/>
    <w:rsid w:val="00245205"/>
    <w:rsid w:val="002456CB"/>
    <w:rsid w:val="0024664A"/>
    <w:rsid w:val="002518F1"/>
    <w:rsid w:val="00251AC2"/>
    <w:rsid w:val="00252931"/>
    <w:rsid w:val="002569FE"/>
    <w:rsid w:val="00257F1E"/>
    <w:rsid w:val="00260A57"/>
    <w:rsid w:val="00260BB5"/>
    <w:rsid w:val="00260F8F"/>
    <w:rsid w:val="00262CEB"/>
    <w:rsid w:val="00263268"/>
    <w:rsid w:val="002639BB"/>
    <w:rsid w:val="00264A45"/>
    <w:rsid w:val="002659CF"/>
    <w:rsid w:val="0027257E"/>
    <w:rsid w:val="00272EAF"/>
    <w:rsid w:val="00273122"/>
    <w:rsid w:val="00273ACB"/>
    <w:rsid w:val="002751A8"/>
    <w:rsid w:val="0027709E"/>
    <w:rsid w:val="00277859"/>
    <w:rsid w:val="00280EFC"/>
    <w:rsid w:val="00283353"/>
    <w:rsid w:val="00283EA6"/>
    <w:rsid w:val="002905A8"/>
    <w:rsid w:val="00291A73"/>
    <w:rsid w:val="00292CF5"/>
    <w:rsid w:val="002930BA"/>
    <w:rsid w:val="00293FAD"/>
    <w:rsid w:val="00294982"/>
    <w:rsid w:val="0029655A"/>
    <w:rsid w:val="00296D6E"/>
    <w:rsid w:val="00297CE9"/>
    <w:rsid w:val="002A0155"/>
    <w:rsid w:val="002A139D"/>
    <w:rsid w:val="002A3228"/>
    <w:rsid w:val="002A3AC9"/>
    <w:rsid w:val="002A613C"/>
    <w:rsid w:val="002A78BA"/>
    <w:rsid w:val="002A7F22"/>
    <w:rsid w:val="002B1224"/>
    <w:rsid w:val="002B489D"/>
    <w:rsid w:val="002B4D45"/>
    <w:rsid w:val="002B5BF3"/>
    <w:rsid w:val="002C27B6"/>
    <w:rsid w:val="002C44FE"/>
    <w:rsid w:val="002C5FCD"/>
    <w:rsid w:val="002C785E"/>
    <w:rsid w:val="002C7A2B"/>
    <w:rsid w:val="002C7BF1"/>
    <w:rsid w:val="002D013E"/>
    <w:rsid w:val="002D0C4B"/>
    <w:rsid w:val="002D0DC5"/>
    <w:rsid w:val="002D2D44"/>
    <w:rsid w:val="002D4449"/>
    <w:rsid w:val="002D667B"/>
    <w:rsid w:val="002D70D9"/>
    <w:rsid w:val="002D769A"/>
    <w:rsid w:val="002E3362"/>
    <w:rsid w:val="002F01CC"/>
    <w:rsid w:val="002F01D3"/>
    <w:rsid w:val="002F19E2"/>
    <w:rsid w:val="002F2FCD"/>
    <w:rsid w:val="002F4C60"/>
    <w:rsid w:val="002F5A3A"/>
    <w:rsid w:val="002F5B75"/>
    <w:rsid w:val="002F618A"/>
    <w:rsid w:val="002F7C99"/>
    <w:rsid w:val="00304BCB"/>
    <w:rsid w:val="00304ED4"/>
    <w:rsid w:val="00305CAD"/>
    <w:rsid w:val="00307B94"/>
    <w:rsid w:val="003102D1"/>
    <w:rsid w:val="003106AC"/>
    <w:rsid w:val="00313EBE"/>
    <w:rsid w:val="00315938"/>
    <w:rsid w:val="00317680"/>
    <w:rsid w:val="00320B86"/>
    <w:rsid w:val="0032193E"/>
    <w:rsid w:val="00321C53"/>
    <w:rsid w:val="00323B1B"/>
    <w:rsid w:val="00324AD7"/>
    <w:rsid w:val="00326AE3"/>
    <w:rsid w:val="0032792F"/>
    <w:rsid w:val="00331292"/>
    <w:rsid w:val="00332D5E"/>
    <w:rsid w:val="003340D7"/>
    <w:rsid w:val="003355BC"/>
    <w:rsid w:val="00337916"/>
    <w:rsid w:val="0034031C"/>
    <w:rsid w:val="00341B6D"/>
    <w:rsid w:val="00341BDE"/>
    <w:rsid w:val="00342622"/>
    <w:rsid w:val="00342F9D"/>
    <w:rsid w:val="00344C6B"/>
    <w:rsid w:val="00344DAE"/>
    <w:rsid w:val="003516B0"/>
    <w:rsid w:val="00351E9A"/>
    <w:rsid w:val="00354590"/>
    <w:rsid w:val="00354ED9"/>
    <w:rsid w:val="00355359"/>
    <w:rsid w:val="00355C88"/>
    <w:rsid w:val="0035700C"/>
    <w:rsid w:val="00357615"/>
    <w:rsid w:val="00357BD1"/>
    <w:rsid w:val="00360407"/>
    <w:rsid w:val="003608E2"/>
    <w:rsid w:val="00360A78"/>
    <w:rsid w:val="003611FA"/>
    <w:rsid w:val="00363D7D"/>
    <w:rsid w:val="0036640E"/>
    <w:rsid w:val="00366925"/>
    <w:rsid w:val="00367529"/>
    <w:rsid w:val="00367C2C"/>
    <w:rsid w:val="00377E43"/>
    <w:rsid w:val="00382F16"/>
    <w:rsid w:val="0038478F"/>
    <w:rsid w:val="0038538E"/>
    <w:rsid w:val="00385A72"/>
    <w:rsid w:val="00385BFE"/>
    <w:rsid w:val="00387036"/>
    <w:rsid w:val="00390699"/>
    <w:rsid w:val="003928BF"/>
    <w:rsid w:val="0039485B"/>
    <w:rsid w:val="00395A77"/>
    <w:rsid w:val="00395BFE"/>
    <w:rsid w:val="003A0B21"/>
    <w:rsid w:val="003A0FAB"/>
    <w:rsid w:val="003A3719"/>
    <w:rsid w:val="003A40E6"/>
    <w:rsid w:val="003A4FC1"/>
    <w:rsid w:val="003A6E66"/>
    <w:rsid w:val="003B0737"/>
    <w:rsid w:val="003B44EF"/>
    <w:rsid w:val="003B4579"/>
    <w:rsid w:val="003B7032"/>
    <w:rsid w:val="003C1D13"/>
    <w:rsid w:val="003C2E2D"/>
    <w:rsid w:val="003C3C44"/>
    <w:rsid w:val="003C7A58"/>
    <w:rsid w:val="003D446E"/>
    <w:rsid w:val="003D5021"/>
    <w:rsid w:val="003D521A"/>
    <w:rsid w:val="003D6EBB"/>
    <w:rsid w:val="003D70D6"/>
    <w:rsid w:val="003E12EF"/>
    <w:rsid w:val="003E188C"/>
    <w:rsid w:val="003E3C2D"/>
    <w:rsid w:val="003E3D6F"/>
    <w:rsid w:val="003E4DED"/>
    <w:rsid w:val="003E59EF"/>
    <w:rsid w:val="003E5BF7"/>
    <w:rsid w:val="003F0BF8"/>
    <w:rsid w:val="003F256B"/>
    <w:rsid w:val="003F3014"/>
    <w:rsid w:val="003F6972"/>
    <w:rsid w:val="004042AD"/>
    <w:rsid w:val="004043F8"/>
    <w:rsid w:val="00404C70"/>
    <w:rsid w:val="00406E20"/>
    <w:rsid w:val="00407FBA"/>
    <w:rsid w:val="00410594"/>
    <w:rsid w:val="0041078B"/>
    <w:rsid w:val="0041124F"/>
    <w:rsid w:val="0041234F"/>
    <w:rsid w:val="0041278E"/>
    <w:rsid w:val="004136FE"/>
    <w:rsid w:val="0041375D"/>
    <w:rsid w:val="00416EEF"/>
    <w:rsid w:val="00423467"/>
    <w:rsid w:val="004242C3"/>
    <w:rsid w:val="00425806"/>
    <w:rsid w:val="00425D9C"/>
    <w:rsid w:val="00426F26"/>
    <w:rsid w:val="00430F91"/>
    <w:rsid w:val="00433B3C"/>
    <w:rsid w:val="004342D8"/>
    <w:rsid w:val="00435635"/>
    <w:rsid w:val="00440B4E"/>
    <w:rsid w:val="00442224"/>
    <w:rsid w:val="00442CB6"/>
    <w:rsid w:val="00443BBB"/>
    <w:rsid w:val="00443F41"/>
    <w:rsid w:val="0044668E"/>
    <w:rsid w:val="00447CF2"/>
    <w:rsid w:val="00447DAE"/>
    <w:rsid w:val="00453D5C"/>
    <w:rsid w:val="004541A9"/>
    <w:rsid w:val="00455729"/>
    <w:rsid w:val="00460C42"/>
    <w:rsid w:val="00464380"/>
    <w:rsid w:val="0046456F"/>
    <w:rsid w:val="004724CB"/>
    <w:rsid w:val="004728C6"/>
    <w:rsid w:val="004738E2"/>
    <w:rsid w:val="004753D7"/>
    <w:rsid w:val="00476E34"/>
    <w:rsid w:val="00480072"/>
    <w:rsid w:val="00484936"/>
    <w:rsid w:val="00484BA5"/>
    <w:rsid w:val="00484C03"/>
    <w:rsid w:val="00485AB9"/>
    <w:rsid w:val="00485E19"/>
    <w:rsid w:val="00486825"/>
    <w:rsid w:val="00487866"/>
    <w:rsid w:val="00490F01"/>
    <w:rsid w:val="004920B5"/>
    <w:rsid w:val="00495A1B"/>
    <w:rsid w:val="0049705B"/>
    <w:rsid w:val="004A018D"/>
    <w:rsid w:val="004A1F1C"/>
    <w:rsid w:val="004A28D2"/>
    <w:rsid w:val="004A417E"/>
    <w:rsid w:val="004A5E22"/>
    <w:rsid w:val="004A71E4"/>
    <w:rsid w:val="004A7CAA"/>
    <w:rsid w:val="004B033F"/>
    <w:rsid w:val="004B2AF2"/>
    <w:rsid w:val="004B2B8B"/>
    <w:rsid w:val="004B2FDA"/>
    <w:rsid w:val="004B59EE"/>
    <w:rsid w:val="004B7135"/>
    <w:rsid w:val="004C20DE"/>
    <w:rsid w:val="004C3340"/>
    <w:rsid w:val="004C4EDE"/>
    <w:rsid w:val="004D000A"/>
    <w:rsid w:val="004D0063"/>
    <w:rsid w:val="004D18D5"/>
    <w:rsid w:val="004D2C5D"/>
    <w:rsid w:val="004D2EA7"/>
    <w:rsid w:val="004D48DE"/>
    <w:rsid w:val="004E0D94"/>
    <w:rsid w:val="004E2D2F"/>
    <w:rsid w:val="004E457E"/>
    <w:rsid w:val="004E4F23"/>
    <w:rsid w:val="004E59BA"/>
    <w:rsid w:val="004E5ABB"/>
    <w:rsid w:val="004E5E40"/>
    <w:rsid w:val="004E7251"/>
    <w:rsid w:val="004E7B56"/>
    <w:rsid w:val="004E7C15"/>
    <w:rsid w:val="004F01C2"/>
    <w:rsid w:val="004F1BC2"/>
    <w:rsid w:val="004F2B09"/>
    <w:rsid w:val="004F5534"/>
    <w:rsid w:val="004F6175"/>
    <w:rsid w:val="0050178C"/>
    <w:rsid w:val="0050284E"/>
    <w:rsid w:val="00503323"/>
    <w:rsid w:val="00504A1D"/>
    <w:rsid w:val="00506CDC"/>
    <w:rsid w:val="005127DC"/>
    <w:rsid w:val="0051435E"/>
    <w:rsid w:val="005151BA"/>
    <w:rsid w:val="00515EE1"/>
    <w:rsid w:val="00516685"/>
    <w:rsid w:val="00517296"/>
    <w:rsid w:val="00523ED7"/>
    <w:rsid w:val="00524E0C"/>
    <w:rsid w:val="0052624B"/>
    <w:rsid w:val="005311E6"/>
    <w:rsid w:val="0053130B"/>
    <w:rsid w:val="00533A7B"/>
    <w:rsid w:val="00535679"/>
    <w:rsid w:val="00537C15"/>
    <w:rsid w:val="00540425"/>
    <w:rsid w:val="00540613"/>
    <w:rsid w:val="00540BDD"/>
    <w:rsid w:val="00542835"/>
    <w:rsid w:val="005467EA"/>
    <w:rsid w:val="00550508"/>
    <w:rsid w:val="0055054E"/>
    <w:rsid w:val="005529B8"/>
    <w:rsid w:val="00553DE1"/>
    <w:rsid w:val="00554B8E"/>
    <w:rsid w:val="00557445"/>
    <w:rsid w:val="00557833"/>
    <w:rsid w:val="00557FB9"/>
    <w:rsid w:val="005630CD"/>
    <w:rsid w:val="00563278"/>
    <w:rsid w:val="005658FF"/>
    <w:rsid w:val="005701BB"/>
    <w:rsid w:val="005711EB"/>
    <w:rsid w:val="005722F5"/>
    <w:rsid w:val="00572D83"/>
    <w:rsid w:val="00574D30"/>
    <w:rsid w:val="00574F2E"/>
    <w:rsid w:val="0057560B"/>
    <w:rsid w:val="00575645"/>
    <w:rsid w:val="00575D6A"/>
    <w:rsid w:val="005807F1"/>
    <w:rsid w:val="005825CC"/>
    <w:rsid w:val="00583966"/>
    <w:rsid w:val="00583A48"/>
    <w:rsid w:val="00586A60"/>
    <w:rsid w:val="005903DD"/>
    <w:rsid w:val="00592EBC"/>
    <w:rsid w:val="00593D00"/>
    <w:rsid w:val="005947AB"/>
    <w:rsid w:val="005964CD"/>
    <w:rsid w:val="00596E2D"/>
    <w:rsid w:val="005A1825"/>
    <w:rsid w:val="005A2AC7"/>
    <w:rsid w:val="005A55FE"/>
    <w:rsid w:val="005A5DCF"/>
    <w:rsid w:val="005A6C03"/>
    <w:rsid w:val="005B0552"/>
    <w:rsid w:val="005B528D"/>
    <w:rsid w:val="005B5919"/>
    <w:rsid w:val="005B70E4"/>
    <w:rsid w:val="005C4A69"/>
    <w:rsid w:val="005C51A5"/>
    <w:rsid w:val="005D606B"/>
    <w:rsid w:val="005D6773"/>
    <w:rsid w:val="005E09A8"/>
    <w:rsid w:val="005E0F5F"/>
    <w:rsid w:val="005E2448"/>
    <w:rsid w:val="005E3647"/>
    <w:rsid w:val="005E6199"/>
    <w:rsid w:val="005E7583"/>
    <w:rsid w:val="005E7BF6"/>
    <w:rsid w:val="005E7E05"/>
    <w:rsid w:val="005F29F5"/>
    <w:rsid w:val="005F31D3"/>
    <w:rsid w:val="005F3C0F"/>
    <w:rsid w:val="005F726E"/>
    <w:rsid w:val="0060111B"/>
    <w:rsid w:val="006016E5"/>
    <w:rsid w:val="00602653"/>
    <w:rsid w:val="00603AAF"/>
    <w:rsid w:val="00603B94"/>
    <w:rsid w:val="00604174"/>
    <w:rsid w:val="0060495C"/>
    <w:rsid w:val="00605EF1"/>
    <w:rsid w:val="00606A64"/>
    <w:rsid w:val="00606D70"/>
    <w:rsid w:val="0061411C"/>
    <w:rsid w:val="00614E37"/>
    <w:rsid w:val="006175D6"/>
    <w:rsid w:val="006241C7"/>
    <w:rsid w:val="006244F3"/>
    <w:rsid w:val="00625312"/>
    <w:rsid w:val="00625AB7"/>
    <w:rsid w:val="00626575"/>
    <w:rsid w:val="00627FB4"/>
    <w:rsid w:val="00630882"/>
    <w:rsid w:val="00634B7C"/>
    <w:rsid w:val="00636DEA"/>
    <w:rsid w:val="00640256"/>
    <w:rsid w:val="006417C8"/>
    <w:rsid w:val="00641D15"/>
    <w:rsid w:val="00641E1A"/>
    <w:rsid w:val="006422AA"/>
    <w:rsid w:val="006451FB"/>
    <w:rsid w:val="00647A8C"/>
    <w:rsid w:val="00652834"/>
    <w:rsid w:val="00652E9F"/>
    <w:rsid w:val="00657AC6"/>
    <w:rsid w:val="00661273"/>
    <w:rsid w:val="006652D5"/>
    <w:rsid w:val="006655DC"/>
    <w:rsid w:val="00670583"/>
    <w:rsid w:val="006728A0"/>
    <w:rsid w:val="00674151"/>
    <w:rsid w:val="006761AC"/>
    <w:rsid w:val="0067769D"/>
    <w:rsid w:val="00680BEF"/>
    <w:rsid w:val="006825F9"/>
    <w:rsid w:val="00685D12"/>
    <w:rsid w:val="006872B4"/>
    <w:rsid w:val="00687DB2"/>
    <w:rsid w:val="00687FF3"/>
    <w:rsid w:val="006902B7"/>
    <w:rsid w:val="00691DD4"/>
    <w:rsid w:val="00692656"/>
    <w:rsid w:val="00693921"/>
    <w:rsid w:val="006969FE"/>
    <w:rsid w:val="006A1357"/>
    <w:rsid w:val="006B027F"/>
    <w:rsid w:val="006B1361"/>
    <w:rsid w:val="006B156D"/>
    <w:rsid w:val="006B22AC"/>
    <w:rsid w:val="006B2644"/>
    <w:rsid w:val="006B3334"/>
    <w:rsid w:val="006B5CF9"/>
    <w:rsid w:val="006B617C"/>
    <w:rsid w:val="006C06E6"/>
    <w:rsid w:val="006C0FEE"/>
    <w:rsid w:val="006C1BA7"/>
    <w:rsid w:val="006C2CAE"/>
    <w:rsid w:val="006C5A7E"/>
    <w:rsid w:val="006D03D1"/>
    <w:rsid w:val="006D185C"/>
    <w:rsid w:val="006D406A"/>
    <w:rsid w:val="006D46C8"/>
    <w:rsid w:val="006D5406"/>
    <w:rsid w:val="006D5BFB"/>
    <w:rsid w:val="006D7D98"/>
    <w:rsid w:val="006E08DC"/>
    <w:rsid w:val="006E0D90"/>
    <w:rsid w:val="006E2879"/>
    <w:rsid w:val="006E5D6C"/>
    <w:rsid w:val="006E7C06"/>
    <w:rsid w:val="006F085E"/>
    <w:rsid w:val="006F1CCF"/>
    <w:rsid w:val="006F4274"/>
    <w:rsid w:val="006F4D61"/>
    <w:rsid w:val="006F5B11"/>
    <w:rsid w:val="006F5C45"/>
    <w:rsid w:val="006F647F"/>
    <w:rsid w:val="0070162C"/>
    <w:rsid w:val="007039BF"/>
    <w:rsid w:val="00703C78"/>
    <w:rsid w:val="00707591"/>
    <w:rsid w:val="0070768B"/>
    <w:rsid w:val="0071031A"/>
    <w:rsid w:val="007112C2"/>
    <w:rsid w:val="00711DBC"/>
    <w:rsid w:val="0071228D"/>
    <w:rsid w:val="007122C9"/>
    <w:rsid w:val="007139C1"/>
    <w:rsid w:val="0071442B"/>
    <w:rsid w:val="007169C1"/>
    <w:rsid w:val="00721346"/>
    <w:rsid w:val="00721B02"/>
    <w:rsid w:val="00722CEF"/>
    <w:rsid w:val="00727EFA"/>
    <w:rsid w:val="00733893"/>
    <w:rsid w:val="0073561F"/>
    <w:rsid w:val="00737DA4"/>
    <w:rsid w:val="00740A08"/>
    <w:rsid w:val="00741A5B"/>
    <w:rsid w:val="00741F78"/>
    <w:rsid w:val="00742A2B"/>
    <w:rsid w:val="007441AF"/>
    <w:rsid w:val="0074468B"/>
    <w:rsid w:val="00745F26"/>
    <w:rsid w:val="00750654"/>
    <w:rsid w:val="007569A6"/>
    <w:rsid w:val="007606F1"/>
    <w:rsid w:val="00762145"/>
    <w:rsid w:val="007622D3"/>
    <w:rsid w:val="007622DB"/>
    <w:rsid w:val="007656B2"/>
    <w:rsid w:val="00765AE3"/>
    <w:rsid w:val="00767BA0"/>
    <w:rsid w:val="00767BF3"/>
    <w:rsid w:val="007717B6"/>
    <w:rsid w:val="00774B11"/>
    <w:rsid w:val="00775A85"/>
    <w:rsid w:val="007772FA"/>
    <w:rsid w:val="007772FE"/>
    <w:rsid w:val="007775EA"/>
    <w:rsid w:val="007805B6"/>
    <w:rsid w:val="00780F18"/>
    <w:rsid w:val="00782D04"/>
    <w:rsid w:val="007865BF"/>
    <w:rsid w:val="007865E1"/>
    <w:rsid w:val="00786672"/>
    <w:rsid w:val="00790E3B"/>
    <w:rsid w:val="007913C9"/>
    <w:rsid w:val="00793647"/>
    <w:rsid w:val="00795154"/>
    <w:rsid w:val="00795D23"/>
    <w:rsid w:val="00797C5A"/>
    <w:rsid w:val="007A1C27"/>
    <w:rsid w:val="007A1D33"/>
    <w:rsid w:val="007A3BCE"/>
    <w:rsid w:val="007A5234"/>
    <w:rsid w:val="007A52E4"/>
    <w:rsid w:val="007A7702"/>
    <w:rsid w:val="007A7D7F"/>
    <w:rsid w:val="007A7EC0"/>
    <w:rsid w:val="007B139C"/>
    <w:rsid w:val="007B4E34"/>
    <w:rsid w:val="007C1F1D"/>
    <w:rsid w:val="007C267C"/>
    <w:rsid w:val="007C339B"/>
    <w:rsid w:val="007C507F"/>
    <w:rsid w:val="007C588C"/>
    <w:rsid w:val="007C6860"/>
    <w:rsid w:val="007C6C00"/>
    <w:rsid w:val="007C7FEE"/>
    <w:rsid w:val="007D03C1"/>
    <w:rsid w:val="007D0829"/>
    <w:rsid w:val="007D203E"/>
    <w:rsid w:val="007D2BBA"/>
    <w:rsid w:val="007D2CC5"/>
    <w:rsid w:val="007D45B7"/>
    <w:rsid w:val="007D4F4C"/>
    <w:rsid w:val="007D73BC"/>
    <w:rsid w:val="007D7DBA"/>
    <w:rsid w:val="007E0089"/>
    <w:rsid w:val="007E1282"/>
    <w:rsid w:val="007E2155"/>
    <w:rsid w:val="007E2E81"/>
    <w:rsid w:val="007E39BF"/>
    <w:rsid w:val="007E5C7F"/>
    <w:rsid w:val="007E714E"/>
    <w:rsid w:val="007F669E"/>
    <w:rsid w:val="007F6831"/>
    <w:rsid w:val="00802E0A"/>
    <w:rsid w:val="00804B64"/>
    <w:rsid w:val="00804C4D"/>
    <w:rsid w:val="00804FC5"/>
    <w:rsid w:val="00805205"/>
    <w:rsid w:val="00806888"/>
    <w:rsid w:val="0080713E"/>
    <w:rsid w:val="00807A54"/>
    <w:rsid w:val="00810320"/>
    <w:rsid w:val="008125DE"/>
    <w:rsid w:val="00813A3E"/>
    <w:rsid w:val="008166CF"/>
    <w:rsid w:val="00817A16"/>
    <w:rsid w:val="0082126F"/>
    <w:rsid w:val="008213F3"/>
    <w:rsid w:val="0082203A"/>
    <w:rsid w:val="008226C7"/>
    <w:rsid w:val="00823BF3"/>
    <w:rsid w:val="00825C84"/>
    <w:rsid w:val="00834311"/>
    <w:rsid w:val="00834383"/>
    <w:rsid w:val="00840C3B"/>
    <w:rsid w:val="00841400"/>
    <w:rsid w:val="00841479"/>
    <w:rsid w:val="008424E6"/>
    <w:rsid w:val="00844802"/>
    <w:rsid w:val="00844FAC"/>
    <w:rsid w:val="00845011"/>
    <w:rsid w:val="008474C6"/>
    <w:rsid w:val="008475E8"/>
    <w:rsid w:val="00853291"/>
    <w:rsid w:val="008550EF"/>
    <w:rsid w:val="00855215"/>
    <w:rsid w:val="00857A1C"/>
    <w:rsid w:val="00867868"/>
    <w:rsid w:val="00874338"/>
    <w:rsid w:val="00874CFA"/>
    <w:rsid w:val="008751CD"/>
    <w:rsid w:val="0087648A"/>
    <w:rsid w:val="0088027D"/>
    <w:rsid w:val="00880E7D"/>
    <w:rsid w:val="008813E3"/>
    <w:rsid w:val="008844F2"/>
    <w:rsid w:val="00885E79"/>
    <w:rsid w:val="00887C93"/>
    <w:rsid w:val="00887DFF"/>
    <w:rsid w:val="00891195"/>
    <w:rsid w:val="00892820"/>
    <w:rsid w:val="0089350E"/>
    <w:rsid w:val="008A01E1"/>
    <w:rsid w:val="008A07E5"/>
    <w:rsid w:val="008A0ED7"/>
    <w:rsid w:val="008A51A3"/>
    <w:rsid w:val="008B0477"/>
    <w:rsid w:val="008B2C7E"/>
    <w:rsid w:val="008B352A"/>
    <w:rsid w:val="008B6B59"/>
    <w:rsid w:val="008C212E"/>
    <w:rsid w:val="008C3A11"/>
    <w:rsid w:val="008C52A2"/>
    <w:rsid w:val="008C5E74"/>
    <w:rsid w:val="008C7186"/>
    <w:rsid w:val="008C7BBF"/>
    <w:rsid w:val="008D1CA9"/>
    <w:rsid w:val="008D22CC"/>
    <w:rsid w:val="008D26EB"/>
    <w:rsid w:val="008D3709"/>
    <w:rsid w:val="008D5DC8"/>
    <w:rsid w:val="008D6441"/>
    <w:rsid w:val="008D68BA"/>
    <w:rsid w:val="008D76AC"/>
    <w:rsid w:val="008E23DA"/>
    <w:rsid w:val="008E4C68"/>
    <w:rsid w:val="008F03B1"/>
    <w:rsid w:val="008F119A"/>
    <w:rsid w:val="008F1A9B"/>
    <w:rsid w:val="008F35C2"/>
    <w:rsid w:val="008F387C"/>
    <w:rsid w:val="0090088D"/>
    <w:rsid w:val="0090093C"/>
    <w:rsid w:val="00901585"/>
    <w:rsid w:val="009018FC"/>
    <w:rsid w:val="00901967"/>
    <w:rsid w:val="00903D4D"/>
    <w:rsid w:val="00904D72"/>
    <w:rsid w:val="00906780"/>
    <w:rsid w:val="009069E6"/>
    <w:rsid w:val="00906DA5"/>
    <w:rsid w:val="00910FF0"/>
    <w:rsid w:val="00911CE4"/>
    <w:rsid w:val="00915180"/>
    <w:rsid w:val="00915ABD"/>
    <w:rsid w:val="009165A6"/>
    <w:rsid w:val="00917BF5"/>
    <w:rsid w:val="00925573"/>
    <w:rsid w:val="00925BD1"/>
    <w:rsid w:val="009267EB"/>
    <w:rsid w:val="00927E47"/>
    <w:rsid w:val="0093143D"/>
    <w:rsid w:val="009319A6"/>
    <w:rsid w:val="00932244"/>
    <w:rsid w:val="009323D7"/>
    <w:rsid w:val="00932FD8"/>
    <w:rsid w:val="00934E7F"/>
    <w:rsid w:val="00936D62"/>
    <w:rsid w:val="009373C1"/>
    <w:rsid w:val="009375E3"/>
    <w:rsid w:val="0093764A"/>
    <w:rsid w:val="009377A5"/>
    <w:rsid w:val="00940762"/>
    <w:rsid w:val="00942230"/>
    <w:rsid w:val="00943060"/>
    <w:rsid w:val="00944E53"/>
    <w:rsid w:val="009457F8"/>
    <w:rsid w:val="00947F03"/>
    <w:rsid w:val="009623E9"/>
    <w:rsid w:val="009659DB"/>
    <w:rsid w:val="00971CDB"/>
    <w:rsid w:val="00972576"/>
    <w:rsid w:val="009763DC"/>
    <w:rsid w:val="00980811"/>
    <w:rsid w:val="00980C40"/>
    <w:rsid w:val="00980D73"/>
    <w:rsid w:val="00982BF5"/>
    <w:rsid w:val="009902FE"/>
    <w:rsid w:val="0099140B"/>
    <w:rsid w:val="009915A2"/>
    <w:rsid w:val="009954A4"/>
    <w:rsid w:val="009A0F95"/>
    <w:rsid w:val="009A20C1"/>
    <w:rsid w:val="009A4E14"/>
    <w:rsid w:val="009A779F"/>
    <w:rsid w:val="009B0432"/>
    <w:rsid w:val="009B1255"/>
    <w:rsid w:val="009B2FE1"/>
    <w:rsid w:val="009B344C"/>
    <w:rsid w:val="009B5F78"/>
    <w:rsid w:val="009B7244"/>
    <w:rsid w:val="009B7509"/>
    <w:rsid w:val="009B7C9D"/>
    <w:rsid w:val="009B7CA8"/>
    <w:rsid w:val="009C00DB"/>
    <w:rsid w:val="009C2EB5"/>
    <w:rsid w:val="009C3BC0"/>
    <w:rsid w:val="009C44E5"/>
    <w:rsid w:val="009C4A88"/>
    <w:rsid w:val="009C4EA2"/>
    <w:rsid w:val="009C574C"/>
    <w:rsid w:val="009C5CD6"/>
    <w:rsid w:val="009D00F9"/>
    <w:rsid w:val="009D0673"/>
    <w:rsid w:val="009D40FB"/>
    <w:rsid w:val="009D539C"/>
    <w:rsid w:val="009D59A0"/>
    <w:rsid w:val="009D6659"/>
    <w:rsid w:val="009E2801"/>
    <w:rsid w:val="009E28CB"/>
    <w:rsid w:val="009E3D97"/>
    <w:rsid w:val="009E5685"/>
    <w:rsid w:val="009E5B15"/>
    <w:rsid w:val="009F4671"/>
    <w:rsid w:val="009F46F6"/>
    <w:rsid w:val="009F5027"/>
    <w:rsid w:val="009F5347"/>
    <w:rsid w:val="009F6592"/>
    <w:rsid w:val="009F694C"/>
    <w:rsid w:val="00A01E80"/>
    <w:rsid w:val="00A02CA4"/>
    <w:rsid w:val="00A04B6D"/>
    <w:rsid w:val="00A0621A"/>
    <w:rsid w:val="00A068D6"/>
    <w:rsid w:val="00A068DD"/>
    <w:rsid w:val="00A069C5"/>
    <w:rsid w:val="00A07172"/>
    <w:rsid w:val="00A104E3"/>
    <w:rsid w:val="00A1268C"/>
    <w:rsid w:val="00A17EDC"/>
    <w:rsid w:val="00A21627"/>
    <w:rsid w:val="00A237A8"/>
    <w:rsid w:val="00A301DA"/>
    <w:rsid w:val="00A30920"/>
    <w:rsid w:val="00A33248"/>
    <w:rsid w:val="00A33E44"/>
    <w:rsid w:val="00A34E46"/>
    <w:rsid w:val="00A35CAD"/>
    <w:rsid w:val="00A41D3A"/>
    <w:rsid w:val="00A4317F"/>
    <w:rsid w:val="00A431D2"/>
    <w:rsid w:val="00A43705"/>
    <w:rsid w:val="00A44398"/>
    <w:rsid w:val="00A4576C"/>
    <w:rsid w:val="00A50470"/>
    <w:rsid w:val="00A52A86"/>
    <w:rsid w:val="00A5435E"/>
    <w:rsid w:val="00A5687E"/>
    <w:rsid w:val="00A57601"/>
    <w:rsid w:val="00A57CCB"/>
    <w:rsid w:val="00A606F0"/>
    <w:rsid w:val="00A63D79"/>
    <w:rsid w:val="00A63F5A"/>
    <w:rsid w:val="00A64467"/>
    <w:rsid w:val="00A653FC"/>
    <w:rsid w:val="00A65DC4"/>
    <w:rsid w:val="00A7069E"/>
    <w:rsid w:val="00A718E0"/>
    <w:rsid w:val="00A71EF5"/>
    <w:rsid w:val="00A72696"/>
    <w:rsid w:val="00A77C52"/>
    <w:rsid w:val="00A81ACF"/>
    <w:rsid w:val="00A8269F"/>
    <w:rsid w:val="00A83B18"/>
    <w:rsid w:val="00A83D2F"/>
    <w:rsid w:val="00A83FF6"/>
    <w:rsid w:val="00A871E3"/>
    <w:rsid w:val="00A87397"/>
    <w:rsid w:val="00A91028"/>
    <w:rsid w:val="00A924F9"/>
    <w:rsid w:val="00A929CA"/>
    <w:rsid w:val="00A94927"/>
    <w:rsid w:val="00A97172"/>
    <w:rsid w:val="00AA039B"/>
    <w:rsid w:val="00AA18F9"/>
    <w:rsid w:val="00AA32F7"/>
    <w:rsid w:val="00AA358A"/>
    <w:rsid w:val="00AA3B23"/>
    <w:rsid w:val="00AA41EB"/>
    <w:rsid w:val="00AA4B10"/>
    <w:rsid w:val="00AA5054"/>
    <w:rsid w:val="00AA6919"/>
    <w:rsid w:val="00AA7939"/>
    <w:rsid w:val="00AB0292"/>
    <w:rsid w:val="00AB02E2"/>
    <w:rsid w:val="00AB0804"/>
    <w:rsid w:val="00AB4497"/>
    <w:rsid w:val="00AB485B"/>
    <w:rsid w:val="00AB5CFC"/>
    <w:rsid w:val="00AB62E1"/>
    <w:rsid w:val="00AC08C5"/>
    <w:rsid w:val="00AC0A29"/>
    <w:rsid w:val="00AC0AE6"/>
    <w:rsid w:val="00AC13CD"/>
    <w:rsid w:val="00AC7950"/>
    <w:rsid w:val="00AC7B06"/>
    <w:rsid w:val="00AC7DD3"/>
    <w:rsid w:val="00AD3AAC"/>
    <w:rsid w:val="00AD4E62"/>
    <w:rsid w:val="00AD67CB"/>
    <w:rsid w:val="00AD76B3"/>
    <w:rsid w:val="00AD7EC2"/>
    <w:rsid w:val="00AE09D5"/>
    <w:rsid w:val="00AE0CB7"/>
    <w:rsid w:val="00AE1FBF"/>
    <w:rsid w:val="00AE3914"/>
    <w:rsid w:val="00AE41A1"/>
    <w:rsid w:val="00AE60C0"/>
    <w:rsid w:val="00AE6E96"/>
    <w:rsid w:val="00AF2992"/>
    <w:rsid w:val="00AF4477"/>
    <w:rsid w:val="00AF7616"/>
    <w:rsid w:val="00B00454"/>
    <w:rsid w:val="00B0161A"/>
    <w:rsid w:val="00B01DA8"/>
    <w:rsid w:val="00B0213D"/>
    <w:rsid w:val="00B0414F"/>
    <w:rsid w:val="00B041D0"/>
    <w:rsid w:val="00B05880"/>
    <w:rsid w:val="00B1068E"/>
    <w:rsid w:val="00B10D48"/>
    <w:rsid w:val="00B121A1"/>
    <w:rsid w:val="00B12AC6"/>
    <w:rsid w:val="00B15E56"/>
    <w:rsid w:val="00B2082A"/>
    <w:rsid w:val="00B22A82"/>
    <w:rsid w:val="00B25B77"/>
    <w:rsid w:val="00B2684D"/>
    <w:rsid w:val="00B317CF"/>
    <w:rsid w:val="00B34CD3"/>
    <w:rsid w:val="00B35816"/>
    <w:rsid w:val="00B41877"/>
    <w:rsid w:val="00B42CF6"/>
    <w:rsid w:val="00B436CB"/>
    <w:rsid w:val="00B4402A"/>
    <w:rsid w:val="00B45CE2"/>
    <w:rsid w:val="00B4718A"/>
    <w:rsid w:val="00B515EA"/>
    <w:rsid w:val="00B51AED"/>
    <w:rsid w:val="00B5215D"/>
    <w:rsid w:val="00B5402B"/>
    <w:rsid w:val="00B544EE"/>
    <w:rsid w:val="00B54C9D"/>
    <w:rsid w:val="00B56F8C"/>
    <w:rsid w:val="00B57737"/>
    <w:rsid w:val="00B602C0"/>
    <w:rsid w:val="00B60C86"/>
    <w:rsid w:val="00B618B2"/>
    <w:rsid w:val="00B62259"/>
    <w:rsid w:val="00B663C4"/>
    <w:rsid w:val="00B665E6"/>
    <w:rsid w:val="00B66817"/>
    <w:rsid w:val="00B6723B"/>
    <w:rsid w:val="00B72AAF"/>
    <w:rsid w:val="00B7642A"/>
    <w:rsid w:val="00B80266"/>
    <w:rsid w:val="00B84C2C"/>
    <w:rsid w:val="00B86B14"/>
    <w:rsid w:val="00B8732C"/>
    <w:rsid w:val="00B8734B"/>
    <w:rsid w:val="00B87594"/>
    <w:rsid w:val="00B87B60"/>
    <w:rsid w:val="00B87F28"/>
    <w:rsid w:val="00B919E9"/>
    <w:rsid w:val="00B91BD5"/>
    <w:rsid w:val="00B94B74"/>
    <w:rsid w:val="00B950B0"/>
    <w:rsid w:val="00B951EF"/>
    <w:rsid w:val="00B959C9"/>
    <w:rsid w:val="00B96583"/>
    <w:rsid w:val="00BA35E8"/>
    <w:rsid w:val="00BA3AD6"/>
    <w:rsid w:val="00BA3ADD"/>
    <w:rsid w:val="00BA3FE8"/>
    <w:rsid w:val="00BA484F"/>
    <w:rsid w:val="00BA52CD"/>
    <w:rsid w:val="00BA5C50"/>
    <w:rsid w:val="00BA5D7D"/>
    <w:rsid w:val="00BA5EBF"/>
    <w:rsid w:val="00BA64A9"/>
    <w:rsid w:val="00BA66BD"/>
    <w:rsid w:val="00BA6FB8"/>
    <w:rsid w:val="00BB036B"/>
    <w:rsid w:val="00BB0885"/>
    <w:rsid w:val="00BB0CCF"/>
    <w:rsid w:val="00BB10DC"/>
    <w:rsid w:val="00BB3C97"/>
    <w:rsid w:val="00BB46E0"/>
    <w:rsid w:val="00BB59EA"/>
    <w:rsid w:val="00BC2B90"/>
    <w:rsid w:val="00BC407E"/>
    <w:rsid w:val="00BC4466"/>
    <w:rsid w:val="00BC7B32"/>
    <w:rsid w:val="00BD1C27"/>
    <w:rsid w:val="00BD2614"/>
    <w:rsid w:val="00BD2C3C"/>
    <w:rsid w:val="00BD3D9B"/>
    <w:rsid w:val="00BD42D1"/>
    <w:rsid w:val="00BD6D3C"/>
    <w:rsid w:val="00BD6F56"/>
    <w:rsid w:val="00BD7642"/>
    <w:rsid w:val="00BE075E"/>
    <w:rsid w:val="00BE0764"/>
    <w:rsid w:val="00BE1200"/>
    <w:rsid w:val="00BE142E"/>
    <w:rsid w:val="00BE1554"/>
    <w:rsid w:val="00BE18F7"/>
    <w:rsid w:val="00BE193C"/>
    <w:rsid w:val="00BE3DFB"/>
    <w:rsid w:val="00BE698F"/>
    <w:rsid w:val="00BE7B0F"/>
    <w:rsid w:val="00BF13D2"/>
    <w:rsid w:val="00BF24D3"/>
    <w:rsid w:val="00BF5163"/>
    <w:rsid w:val="00BF52D8"/>
    <w:rsid w:val="00BF67B8"/>
    <w:rsid w:val="00BF7999"/>
    <w:rsid w:val="00C0021F"/>
    <w:rsid w:val="00C009CA"/>
    <w:rsid w:val="00C12DA5"/>
    <w:rsid w:val="00C13746"/>
    <w:rsid w:val="00C14AB2"/>
    <w:rsid w:val="00C22154"/>
    <w:rsid w:val="00C22690"/>
    <w:rsid w:val="00C25718"/>
    <w:rsid w:val="00C260E6"/>
    <w:rsid w:val="00C2722B"/>
    <w:rsid w:val="00C2750A"/>
    <w:rsid w:val="00C30E7D"/>
    <w:rsid w:val="00C3179C"/>
    <w:rsid w:val="00C324EE"/>
    <w:rsid w:val="00C34643"/>
    <w:rsid w:val="00C37508"/>
    <w:rsid w:val="00C40009"/>
    <w:rsid w:val="00C406B2"/>
    <w:rsid w:val="00C40CCC"/>
    <w:rsid w:val="00C41BD7"/>
    <w:rsid w:val="00C4288B"/>
    <w:rsid w:val="00C447EC"/>
    <w:rsid w:val="00C46299"/>
    <w:rsid w:val="00C471AE"/>
    <w:rsid w:val="00C472DB"/>
    <w:rsid w:val="00C50359"/>
    <w:rsid w:val="00C51A1A"/>
    <w:rsid w:val="00C5244F"/>
    <w:rsid w:val="00C532E3"/>
    <w:rsid w:val="00C54090"/>
    <w:rsid w:val="00C60651"/>
    <w:rsid w:val="00C62844"/>
    <w:rsid w:val="00C63402"/>
    <w:rsid w:val="00C664BA"/>
    <w:rsid w:val="00C67F91"/>
    <w:rsid w:val="00C745C1"/>
    <w:rsid w:val="00C74A4E"/>
    <w:rsid w:val="00C75502"/>
    <w:rsid w:val="00C768E5"/>
    <w:rsid w:val="00C81461"/>
    <w:rsid w:val="00C82161"/>
    <w:rsid w:val="00C85E58"/>
    <w:rsid w:val="00C86AA5"/>
    <w:rsid w:val="00C86D42"/>
    <w:rsid w:val="00C87291"/>
    <w:rsid w:val="00C90162"/>
    <w:rsid w:val="00C92DFF"/>
    <w:rsid w:val="00C9471B"/>
    <w:rsid w:val="00C95878"/>
    <w:rsid w:val="00C96060"/>
    <w:rsid w:val="00C961B1"/>
    <w:rsid w:val="00C96D49"/>
    <w:rsid w:val="00C97500"/>
    <w:rsid w:val="00C97FF9"/>
    <w:rsid w:val="00CA02EF"/>
    <w:rsid w:val="00CA4ED7"/>
    <w:rsid w:val="00CA6C38"/>
    <w:rsid w:val="00CB288F"/>
    <w:rsid w:val="00CB2972"/>
    <w:rsid w:val="00CB2BC6"/>
    <w:rsid w:val="00CB3179"/>
    <w:rsid w:val="00CB658F"/>
    <w:rsid w:val="00CB728F"/>
    <w:rsid w:val="00CC319D"/>
    <w:rsid w:val="00CC4A6F"/>
    <w:rsid w:val="00CC64A8"/>
    <w:rsid w:val="00CC6701"/>
    <w:rsid w:val="00CC7FDA"/>
    <w:rsid w:val="00CD047E"/>
    <w:rsid w:val="00CD0809"/>
    <w:rsid w:val="00CD2A27"/>
    <w:rsid w:val="00CD5ABF"/>
    <w:rsid w:val="00CD67B0"/>
    <w:rsid w:val="00CE079F"/>
    <w:rsid w:val="00CE1FC1"/>
    <w:rsid w:val="00CE31BB"/>
    <w:rsid w:val="00CE5FFB"/>
    <w:rsid w:val="00CE7DD4"/>
    <w:rsid w:val="00CF56D5"/>
    <w:rsid w:val="00D0693D"/>
    <w:rsid w:val="00D148DD"/>
    <w:rsid w:val="00D15F18"/>
    <w:rsid w:val="00D16E6D"/>
    <w:rsid w:val="00D21532"/>
    <w:rsid w:val="00D223C1"/>
    <w:rsid w:val="00D23850"/>
    <w:rsid w:val="00D23B3F"/>
    <w:rsid w:val="00D274E8"/>
    <w:rsid w:val="00D27B0F"/>
    <w:rsid w:val="00D316D5"/>
    <w:rsid w:val="00D31949"/>
    <w:rsid w:val="00D32270"/>
    <w:rsid w:val="00D33707"/>
    <w:rsid w:val="00D33D57"/>
    <w:rsid w:val="00D366CE"/>
    <w:rsid w:val="00D371DE"/>
    <w:rsid w:val="00D37F38"/>
    <w:rsid w:val="00D37F63"/>
    <w:rsid w:val="00D40A31"/>
    <w:rsid w:val="00D4249B"/>
    <w:rsid w:val="00D43823"/>
    <w:rsid w:val="00D458C7"/>
    <w:rsid w:val="00D45944"/>
    <w:rsid w:val="00D47708"/>
    <w:rsid w:val="00D54533"/>
    <w:rsid w:val="00D6393F"/>
    <w:rsid w:val="00D64FD0"/>
    <w:rsid w:val="00D6633B"/>
    <w:rsid w:val="00D67650"/>
    <w:rsid w:val="00D67A19"/>
    <w:rsid w:val="00D71518"/>
    <w:rsid w:val="00D71F6F"/>
    <w:rsid w:val="00D72890"/>
    <w:rsid w:val="00D73E06"/>
    <w:rsid w:val="00D74211"/>
    <w:rsid w:val="00D74407"/>
    <w:rsid w:val="00D77F44"/>
    <w:rsid w:val="00D80306"/>
    <w:rsid w:val="00D81305"/>
    <w:rsid w:val="00D849AB"/>
    <w:rsid w:val="00D850DD"/>
    <w:rsid w:val="00D87B89"/>
    <w:rsid w:val="00D908CC"/>
    <w:rsid w:val="00D908D9"/>
    <w:rsid w:val="00D9152C"/>
    <w:rsid w:val="00D93675"/>
    <w:rsid w:val="00D947F1"/>
    <w:rsid w:val="00D94D44"/>
    <w:rsid w:val="00D95561"/>
    <w:rsid w:val="00D96918"/>
    <w:rsid w:val="00D97399"/>
    <w:rsid w:val="00DA1205"/>
    <w:rsid w:val="00DA2C8C"/>
    <w:rsid w:val="00DA40B8"/>
    <w:rsid w:val="00DB0136"/>
    <w:rsid w:val="00DB17C1"/>
    <w:rsid w:val="00DB25C2"/>
    <w:rsid w:val="00DB40C5"/>
    <w:rsid w:val="00DB5A48"/>
    <w:rsid w:val="00DB750D"/>
    <w:rsid w:val="00DB77EE"/>
    <w:rsid w:val="00DC06D8"/>
    <w:rsid w:val="00DC3F8C"/>
    <w:rsid w:val="00DC49AE"/>
    <w:rsid w:val="00DC6CCB"/>
    <w:rsid w:val="00DD78D7"/>
    <w:rsid w:val="00DE156E"/>
    <w:rsid w:val="00DE4E02"/>
    <w:rsid w:val="00DE5F05"/>
    <w:rsid w:val="00DE6BA9"/>
    <w:rsid w:val="00DF3350"/>
    <w:rsid w:val="00E00ED5"/>
    <w:rsid w:val="00E01074"/>
    <w:rsid w:val="00E0256C"/>
    <w:rsid w:val="00E05A63"/>
    <w:rsid w:val="00E06094"/>
    <w:rsid w:val="00E0763B"/>
    <w:rsid w:val="00E100AB"/>
    <w:rsid w:val="00E10C4A"/>
    <w:rsid w:val="00E112B2"/>
    <w:rsid w:val="00E11D05"/>
    <w:rsid w:val="00E12783"/>
    <w:rsid w:val="00E17F69"/>
    <w:rsid w:val="00E21311"/>
    <w:rsid w:val="00E23063"/>
    <w:rsid w:val="00E23E1A"/>
    <w:rsid w:val="00E249FE"/>
    <w:rsid w:val="00E278A5"/>
    <w:rsid w:val="00E27D18"/>
    <w:rsid w:val="00E304EB"/>
    <w:rsid w:val="00E348DA"/>
    <w:rsid w:val="00E3560E"/>
    <w:rsid w:val="00E372BE"/>
    <w:rsid w:val="00E40B0D"/>
    <w:rsid w:val="00E40E1F"/>
    <w:rsid w:val="00E42035"/>
    <w:rsid w:val="00E47785"/>
    <w:rsid w:val="00E5191C"/>
    <w:rsid w:val="00E521E5"/>
    <w:rsid w:val="00E524C7"/>
    <w:rsid w:val="00E5274E"/>
    <w:rsid w:val="00E53DB7"/>
    <w:rsid w:val="00E55C5C"/>
    <w:rsid w:val="00E570F3"/>
    <w:rsid w:val="00E574E8"/>
    <w:rsid w:val="00E57FD7"/>
    <w:rsid w:val="00E61DF2"/>
    <w:rsid w:val="00E6353F"/>
    <w:rsid w:val="00E64622"/>
    <w:rsid w:val="00E67DFD"/>
    <w:rsid w:val="00E67EAC"/>
    <w:rsid w:val="00E70007"/>
    <w:rsid w:val="00E727B5"/>
    <w:rsid w:val="00E7415A"/>
    <w:rsid w:val="00E7531C"/>
    <w:rsid w:val="00E80F71"/>
    <w:rsid w:val="00E84900"/>
    <w:rsid w:val="00E85C1B"/>
    <w:rsid w:val="00E85C2A"/>
    <w:rsid w:val="00E865D0"/>
    <w:rsid w:val="00E911D1"/>
    <w:rsid w:val="00E97724"/>
    <w:rsid w:val="00EA00B9"/>
    <w:rsid w:val="00EA1B9B"/>
    <w:rsid w:val="00EA2BB9"/>
    <w:rsid w:val="00EA4D98"/>
    <w:rsid w:val="00EA6FE6"/>
    <w:rsid w:val="00EA724E"/>
    <w:rsid w:val="00EB1F82"/>
    <w:rsid w:val="00EB35D4"/>
    <w:rsid w:val="00EB373D"/>
    <w:rsid w:val="00EB4B3E"/>
    <w:rsid w:val="00EB6731"/>
    <w:rsid w:val="00EB6CA5"/>
    <w:rsid w:val="00EC04B7"/>
    <w:rsid w:val="00EC0E75"/>
    <w:rsid w:val="00EC1B4A"/>
    <w:rsid w:val="00EC27E9"/>
    <w:rsid w:val="00EC6089"/>
    <w:rsid w:val="00EC6C8C"/>
    <w:rsid w:val="00EC7C5B"/>
    <w:rsid w:val="00ED01E2"/>
    <w:rsid w:val="00ED13E4"/>
    <w:rsid w:val="00ED16D2"/>
    <w:rsid w:val="00ED5374"/>
    <w:rsid w:val="00ED696A"/>
    <w:rsid w:val="00ED6AA4"/>
    <w:rsid w:val="00ED6DEB"/>
    <w:rsid w:val="00EE1D22"/>
    <w:rsid w:val="00EE21D0"/>
    <w:rsid w:val="00EE5887"/>
    <w:rsid w:val="00EE64AE"/>
    <w:rsid w:val="00EE6CF2"/>
    <w:rsid w:val="00EE6FE0"/>
    <w:rsid w:val="00EF0092"/>
    <w:rsid w:val="00EF1EF5"/>
    <w:rsid w:val="00EF31E8"/>
    <w:rsid w:val="00EF3D22"/>
    <w:rsid w:val="00EF405C"/>
    <w:rsid w:val="00EF437D"/>
    <w:rsid w:val="00EF57C6"/>
    <w:rsid w:val="00F00BD9"/>
    <w:rsid w:val="00F02358"/>
    <w:rsid w:val="00F03049"/>
    <w:rsid w:val="00F0306D"/>
    <w:rsid w:val="00F05789"/>
    <w:rsid w:val="00F066BA"/>
    <w:rsid w:val="00F101F8"/>
    <w:rsid w:val="00F1104D"/>
    <w:rsid w:val="00F111FB"/>
    <w:rsid w:val="00F113D1"/>
    <w:rsid w:val="00F11687"/>
    <w:rsid w:val="00F12AE0"/>
    <w:rsid w:val="00F12E5F"/>
    <w:rsid w:val="00F135EF"/>
    <w:rsid w:val="00F14F5C"/>
    <w:rsid w:val="00F15792"/>
    <w:rsid w:val="00F16A47"/>
    <w:rsid w:val="00F17A8E"/>
    <w:rsid w:val="00F21D36"/>
    <w:rsid w:val="00F221EB"/>
    <w:rsid w:val="00F24B9C"/>
    <w:rsid w:val="00F25E4E"/>
    <w:rsid w:val="00F301A6"/>
    <w:rsid w:val="00F30259"/>
    <w:rsid w:val="00F30BA4"/>
    <w:rsid w:val="00F31947"/>
    <w:rsid w:val="00F3278A"/>
    <w:rsid w:val="00F3492C"/>
    <w:rsid w:val="00F352AC"/>
    <w:rsid w:val="00F364FF"/>
    <w:rsid w:val="00F37AE2"/>
    <w:rsid w:val="00F37DDC"/>
    <w:rsid w:val="00F40913"/>
    <w:rsid w:val="00F42E55"/>
    <w:rsid w:val="00F43EE9"/>
    <w:rsid w:val="00F4493E"/>
    <w:rsid w:val="00F4618B"/>
    <w:rsid w:val="00F46B7F"/>
    <w:rsid w:val="00F51429"/>
    <w:rsid w:val="00F535E9"/>
    <w:rsid w:val="00F535FA"/>
    <w:rsid w:val="00F544A3"/>
    <w:rsid w:val="00F56CE0"/>
    <w:rsid w:val="00F5766C"/>
    <w:rsid w:val="00F603B5"/>
    <w:rsid w:val="00F6070E"/>
    <w:rsid w:val="00F60BD7"/>
    <w:rsid w:val="00F61334"/>
    <w:rsid w:val="00F61F6E"/>
    <w:rsid w:val="00F624BE"/>
    <w:rsid w:val="00F6336D"/>
    <w:rsid w:val="00F638A9"/>
    <w:rsid w:val="00F63D70"/>
    <w:rsid w:val="00F63DF6"/>
    <w:rsid w:val="00F662B0"/>
    <w:rsid w:val="00F66736"/>
    <w:rsid w:val="00F70950"/>
    <w:rsid w:val="00F727F8"/>
    <w:rsid w:val="00F73641"/>
    <w:rsid w:val="00F7735C"/>
    <w:rsid w:val="00F7761D"/>
    <w:rsid w:val="00F82EDC"/>
    <w:rsid w:val="00F838ED"/>
    <w:rsid w:val="00F83AD8"/>
    <w:rsid w:val="00F8448D"/>
    <w:rsid w:val="00F9214F"/>
    <w:rsid w:val="00F930D3"/>
    <w:rsid w:val="00F94A66"/>
    <w:rsid w:val="00F964D6"/>
    <w:rsid w:val="00F97F4C"/>
    <w:rsid w:val="00FA1D13"/>
    <w:rsid w:val="00FA2805"/>
    <w:rsid w:val="00FA2C1D"/>
    <w:rsid w:val="00FA35F0"/>
    <w:rsid w:val="00FA4D4E"/>
    <w:rsid w:val="00FA4E52"/>
    <w:rsid w:val="00FB5225"/>
    <w:rsid w:val="00FB7D2C"/>
    <w:rsid w:val="00FC12D1"/>
    <w:rsid w:val="00FC48EC"/>
    <w:rsid w:val="00FC53C8"/>
    <w:rsid w:val="00FD1041"/>
    <w:rsid w:val="00FD2A02"/>
    <w:rsid w:val="00FD350F"/>
    <w:rsid w:val="00FD3FC0"/>
    <w:rsid w:val="00FE626D"/>
    <w:rsid w:val="00FF01BB"/>
    <w:rsid w:val="00FF195C"/>
    <w:rsid w:val="00FF20D8"/>
    <w:rsid w:val="00FF38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16E27"/>
  <w15:docId w15:val="{1E18079D-873C-4042-A437-8977DFF2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numPr>
        <w:numId w:val="1"/>
      </w:numPr>
      <w:outlineLvl w:val="0"/>
    </w:pPr>
    <w:rPr>
      <w:rFonts w:ascii="Arial PL" w:hAnsi="Arial PL"/>
      <w:b/>
      <w:bCs/>
      <w:lang w:val="en-GB"/>
    </w:rPr>
  </w:style>
  <w:style w:type="paragraph" w:styleId="Nagwek2">
    <w:name w:val="heading 2"/>
    <w:basedOn w:val="Normalny"/>
    <w:next w:val="Normalny"/>
    <w:qFormat/>
    <w:pPr>
      <w:numPr>
        <w:ilvl w:val="1"/>
        <w:numId w:val="1"/>
      </w:numPr>
      <w:outlineLvl w:val="1"/>
    </w:pPr>
    <w:rPr>
      <w:rFonts w:ascii="Arial PL" w:hAnsi="Arial PL"/>
      <w:lang w:val="en-GB"/>
    </w:rPr>
  </w:style>
  <w:style w:type="paragraph" w:styleId="Nagwek3">
    <w:name w:val="heading 3"/>
    <w:basedOn w:val="Normalny"/>
    <w:next w:val="Wcicienormalne"/>
    <w:qFormat/>
    <w:pPr>
      <w:numPr>
        <w:ilvl w:val="2"/>
        <w:numId w:val="1"/>
      </w:numPr>
      <w:outlineLvl w:val="2"/>
    </w:pPr>
    <w:rPr>
      <w:rFonts w:ascii="Arial PL" w:hAnsi="Arial PL"/>
      <w:sz w:val="20"/>
      <w:szCs w:val="20"/>
      <w:lang w:val="en-GB"/>
    </w:rPr>
  </w:style>
  <w:style w:type="paragraph" w:styleId="Nagwek4">
    <w:name w:val="heading 4"/>
    <w:basedOn w:val="Normalny"/>
    <w:next w:val="Normalny"/>
    <w:qFormat/>
    <w:pPr>
      <w:keepNext/>
      <w:numPr>
        <w:ilvl w:val="3"/>
        <w:numId w:val="1"/>
      </w:numPr>
      <w:jc w:val="both"/>
      <w:outlineLvl w:val="3"/>
    </w:pPr>
    <w:rPr>
      <w:rFonts w:ascii="Arial" w:hAnsi="Arial" w:cs="Arial"/>
      <w:b/>
      <w:bCs/>
    </w:rPr>
  </w:style>
  <w:style w:type="paragraph" w:styleId="Nagwek5">
    <w:name w:val="heading 5"/>
    <w:basedOn w:val="Normalny"/>
    <w:next w:val="Normalny"/>
    <w:qFormat/>
    <w:pPr>
      <w:keepNext/>
      <w:numPr>
        <w:ilvl w:val="4"/>
        <w:numId w:val="1"/>
      </w:numPr>
      <w:spacing w:before="120"/>
      <w:jc w:val="center"/>
      <w:outlineLvl w:val="4"/>
    </w:pPr>
    <w:rPr>
      <w:rFonts w:ascii="Arial" w:hAnsi="Arial" w:cs="Arial"/>
      <w:b/>
      <w:bCs/>
      <w:lang w:val="en-GB"/>
    </w:rPr>
  </w:style>
  <w:style w:type="paragraph" w:styleId="Nagwek6">
    <w:name w:val="heading 6"/>
    <w:basedOn w:val="Normalny"/>
    <w:next w:val="Normalny"/>
    <w:qFormat/>
    <w:pPr>
      <w:keepNext/>
      <w:numPr>
        <w:ilvl w:val="5"/>
        <w:numId w:val="1"/>
      </w:numPr>
      <w:spacing w:before="120"/>
      <w:outlineLvl w:val="5"/>
    </w:pPr>
    <w:rPr>
      <w:rFonts w:ascii="Arial" w:hAnsi="Arial" w:cs="Arial"/>
      <w:u w:val="single"/>
      <w:lang w:val="en-GB"/>
    </w:rPr>
  </w:style>
  <w:style w:type="paragraph" w:styleId="Nagwek7">
    <w:name w:val="heading 7"/>
    <w:basedOn w:val="Normalny"/>
    <w:next w:val="Normalny"/>
    <w:qFormat/>
    <w:pPr>
      <w:keepNext/>
      <w:numPr>
        <w:ilvl w:val="6"/>
        <w:numId w:val="1"/>
      </w:numPr>
      <w:jc w:val="both"/>
      <w:outlineLvl w:val="6"/>
    </w:pPr>
    <w:rPr>
      <w:rFonts w:ascii="Arial" w:hAnsi="Arial" w:cs="Arial"/>
      <w:b/>
      <w:bCs/>
    </w:rPr>
  </w:style>
  <w:style w:type="paragraph" w:styleId="Nagwek8">
    <w:name w:val="heading 8"/>
    <w:basedOn w:val="Normalny"/>
    <w:next w:val="Normalny"/>
    <w:qFormat/>
    <w:pPr>
      <w:keepNext/>
      <w:numPr>
        <w:ilvl w:val="7"/>
        <w:numId w:val="1"/>
      </w:numPr>
      <w:outlineLvl w:val="7"/>
    </w:pPr>
    <w:rPr>
      <w:rFonts w:ascii="Arial" w:hAnsi="Arial" w:cs="Arial"/>
      <w:b/>
      <w:bCs/>
    </w:rPr>
  </w:style>
  <w:style w:type="paragraph" w:styleId="Nagwek9">
    <w:name w:val="heading 9"/>
    <w:basedOn w:val="Normalny"/>
    <w:next w:val="Normalny"/>
    <w:qFormat/>
    <w:pPr>
      <w:keepNext/>
      <w:numPr>
        <w:ilvl w:val="8"/>
        <w:numId w:val="1"/>
      </w:numPr>
      <w:jc w:val="center"/>
      <w:outlineLvl w:val="8"/>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5C50"/>
    <w:pPr>
      <w:ind w:left="720"/>
      <w:contextualSpacing/>
    </w:pPr>
  </w:style>
  <w:style w:type="character" w:customStyle="1" w:styleId="NagwekZnak">
    <w:name w:val="Nagłówek Znak"/>
    <w:link w:val="Nagwek"/>
    <w:uiPriority w:val="99"/>
    <w:rsid w:val="00626575"/>
    <w:rPr>
      <w:sz w:val="24"/>
      <w:szCs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rPr>
      <w:lang w:val="x-none" w:eastAsia="x-none"/>
    </w:rPr>
  </w:style>
  <w:style w:type="paragraph" w:styleId="Tekstpodstawowy3">
    <w:name w:val="Body Text 3"/>
    <w:basedOn w:val="Normalny"/>
    <w:pPr>
      <w:spacing w:before="120"/>
      <w:jc w:val="both"/>
    </w:pPr>
    <w:rPr>
      <w:rFonts w:ascii="Arial" w:hAnsi="Arial" w:cs="Arial"/>
    </w:rPr>
  </w:style>
  <w:style w:type="paragraph" w:customStyle="1" w:styleId="ZnakZnakZnakCharCharZnakZnakCharCharZnakZnakZnakZnakZnakCharChar">
    <w:name w:val="Znak Znak Znak Char Char Znak Znak Char Char Znak Znak Znak Znak Znak Char Char"/>
    <w:basedOn w:val="Normalny"/>
    <w:semiHidden/>
    <w:pPr>
      <w:spacing w:after="160" w:line="240" w:lineRule="exact"/>
    </w:pPr>
    <w:rPr>
      <w:rFonts w:ascii="Verdana" w:hAnsi="Verdana"/>
      <w:sz w:val="20"/>
      <w:szCs w:val="20"/>
      <w:lang w:val="en-US" w:eastAsia="en-US" w:bidi="he-IL"/>
    </w:rPr>
  </w:style>
  <w:style w:type="paragraph" w:styleId="Tekstpodstawowy">
    <w:name w:val="Body Text"/>
    <w:basedOn w:val="Normalny"/>
    <w:pPr>
      <w:jc w:val="center"/>
    </w:pPr>
    <w:rPr>
      <w:rFonts w:ascii="Arial" w:hAnsi="Arial" w:cs="Arial"/>
      <w:b/>
      <w:bCs/>
      <w:sz w:val="28"/>
      <w:szCs w:val="28"/>
    </w:rPr>
  </w:style>
  <w:style w:type="paragraph" w:styleId="Wcicienormalne">
    <w:name w:val="Normal Indent"/>
    <w:basedOn w:val="Normalny"/>
    <w:pPr>
      <w:ind w:left="708"/>
    </w:pPr>
  </w:style>
  <w:style w:type="character" w:styleId="Hipercze">
    <w:name w:val="Hyperlink"/>
    <w:rPr>
      <w:color w:val="000000"/>
      <w:u w:val="single"/>
    </w:rPr>
  </w:style>
  <w:style w:type="paragraph" w:customStyle="1" w:styleId="Tekstpodstawowywcity21">
    <w:name w:val="Tekst podstawowy wcięty 21"/>
    <w:basedOn w:val="Normalny"/>
    <w:pPr>
      <w:suppressAutoHyphens/>
      <w:ind w:left="142" w:hanging="218"/>
    </w:pPr>
    <w:rPr>
      <w:rFonts w:ascii="Arial" w:hAnsi="Arial" w:cs="Arial"/>
      <w:lang w:eastAsia="ar-SA"/>
    </w:rPr>
  </w:style>
  <w:style w:type="paragraph" w:customStyle="1" w:styleId="Tekstpodstawowy21">
    <w:name w:val="Tekst podstawowy 21"/>
    <w:basedOn w:val="Normalny"/>
    <w:pPr>
      <w:suppressAutoHyphens/>
    </w:pPr>
    <w:rPr>
      <w:rFonts w:ascii="Arial" w:hAnsi="Arial" w:cs="Arial"/>
      <w:sz w:val="20"/>
      <w:szCs w:val="20"/>
      <w:lang w:eastAsia="ar-SA"/>
    </w:rPr>
  </w:style>
  <w:style w:type="paragraph" w:customStyle="1" w:styleId="Tekstpodstawowy31">
    <w:name w:val="Tekst podstawowy 31"/>
    <w:basedOn w:val="Normalny"/>
    <w:pPr>
      <w:suppressAutoHyphens/>
      <w:spacing w:before="120"/>
      <w:jc w:val="both"/>
    </w:pPr>
    <w:rPr>
      <w:rFonts w:ascii="Arial" w:hAnsi="Arial" w:cs="Arial"/>
      <w:lang w:eastAsia="ar-SA"/>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Poprawka">
    <w:name w:val="Revision"/>
    <w:hidden/>
    <w:uiPriority w:val="99"/>
    <w:semiHidden/>
    <w:rsid w:val="002F5B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86653">
      <w:bodyDiv w:val="1"/>
      <w:marLeft w:val="0"/>
      <w:marRight w:val="0"/>
      <w:marTop w:val="0"/>
      <w:marBottom w:val="0"/>
      <w:divBdr>
        <w:top w:val="none" w:sz="0" w:space="0" w:color="auto"/>
        <w:left w:val="none" w:sz="0" w:space="0" w:color="auto"/>
        <w:bottom w:val="none" w:sz="0" w:space="0" w:color="auto"/>
        <w:right w:val="none" w:sz="0" w:space="0" w:color="auto"/>
      </w:divBdr>
    </w:div>
    <w:div w:id="254435413">
      <w:bodyDiv w:val="1"/>
      <w:marLeft w:val="0"/>
      <w:marRight w:val="0"/>
      <w:marTop w:val="0"/>
      <w:marBottom w:val="0"/>
      <w:divBdr>
        <w:top w:val="none" w:sz="0" w:space="0" w:color="auto"/>
        <w:left w:val="none" w:sz="0" w:space="0" w:color="auto"/>
        <w:bottom w:val="none" w:sz="0" w:space="0" w:color="auto"/>
        <w:right w:val="none" w:sz="0" w:space="0" w:color="auto"/>
      </w:divBdr>
    </w:div>
    <w:div w:id="464205342">
      <w:bodyDiv w:val="1"/>
      <w:marLeft w:val="0"/>
      <w:marRight w:val="0"/>
      <w:marTop w:val="0"/>
      <w:marBottom w:val="0"/>
      <w:divBdr>
        <w:top w:val="none" w:sz="0" w:space="0" w:color="auto"/>
        <w:left w:val="none" w:sz="0" w:space="0" w:color="auto"/>
        <w:bottom w:val="none" w:sz="0" w:space="0" w:color="auto"/>
        <w:right w:val="none" w:sz="0" w:space="0" w:color="auto"/>
      </w:divBdr>
    </w:div>
    <w:div w:id="1567455536">
      <w:bodyDiv w:val="1"/>
      <w:marLeft w:val="0"/>
      <w:marRight w:val="0"/>
      <w:marTop w:val="0"/>
      <w:marBottom w:val="0"/>
      <w:divBdr>
        <w:top w:val="none" w:sz="0" w:space="0" w:color="auto"/>
        <w:left w:val="none" w:sz="0" w:space="0" w:color="auto"/>
        <w:bottom w:val="none" w:sz="0" w:space="0" w:color="auto"/>
        <w:right w:val="none" w:sz="0" w:space="0" w:color="auto"/>
      </w:divBdr>
    </w:div>
    <w:div w:id="1680036099">
      <w:bodyDiv w:val="1"/>
      <w:marLeft w:val="0"/>
      <w:marRight w:val="0"/>
      <w:marTop w:val="0"/>
      <w:marBottom w:val="0"/>
      <w:divBdr>
        <w:top w:val="none" w:sz="0" w:space="0" w:color="auto"/>
        <w:left w:val="none" w:sz="0" w:space="0" w:color="auto"/>
        <w:bottom w:val="none" w:sz="0" w:space="0" w:color="auto"/>
        <w:right w:val="none" w:sz="0" w:space="0" w:color="auto"/>
      </w:divBdr>
    </w:div>
    <w:div w:id="1933584508">
      <w:bodyDiv w:val="1"/>
      <w:marLeft w:val="0"/>
      <w:marRight w:val="0"/>
      <w:marTop w:val="0"/>
      <w:marBottom w:val="0"/>
      <w:divBdr>
        <w:top w:val="none" w:sz="0" w:space="0" w:color="auto"/>
        <w:left w:val="none" w:sz="0" w:space="0" w:color="auto"/>
        <w:bottom w:val="none" w:sz="0" w:space="0" w:color="auto"/>
        <w:right w:val="none" w:sz="0" w:space="0" w:color="auto"/>
      </w:divBdr>
    </w:div>
    <w:div w:id="2000187309">
      <w:bodyDiv w:val="1"/>
      <w:marLeft w:val="0"/>
      <w:marRight w:val="0"/>
      <w:marTop w:val="0"/>
      <w:marBottom w:val="0"/>
      <w:divBdr>
        <w:top w:val="none" w:sz="0" w:space="0" w:color="auto"/>
        <w:left w:val="none" w:sz="0" w:space="0" w:color="auto"/>
        <w:bottom w:val="none" w:sz="0" w:space="0" w:color="auto"/>
        <w:right w:val="none" w:sz="0" w:space="0" w:color="auto"/>
      </w:divBdr>
    </w:div>
    <w:div w:id="204062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osbank.pl/" TargetMode="External"/><Relationship Id="rId3" Type="http://schemas.openxmlformats.org/officeDocument/2006/relationships/styles" Target="styles.xml"/><Relationship Id="rId21" Type="http://schemas.openxmlformats.org/officeDocument/2006/relationships/hyperlink" Target="http://www.bosbank.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osbank.pl/" TargetMode="External"/><Relationship Id="rId2" Type="http://schemas.openxmlformats.org/officeDocument/2006/relationships/numbering" Target="numbering.xml"/><Relationship Id="rId16" Type="http://schemas.openxmlformats.org/officeDocument/2006/relationships/hyperlink" Target="http://www.bosbank.pl" TargetMode="External"/><Relationship Id="rId20" Type="http://schemas.openxmlformats.org/officeDocument/2006/relationships/hyperlink" Target="http://www.bosban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bank.p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osbank.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osbank.pl" TargetMode="External"/><Relationship Id="rId22" Type="http://schemas.openxmlformats.org/officeDocument/2006/relationships/hyperlink" Target="http://www.bosbank.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olarczuk%20Anna\akty%20normatywne\A.62.2010%20bankowosc%20elektroniczna\zarz.%2062\REGULAMIN%20iBOSS%20nowy%20standar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1454-FD83-4A2C-8E22-2D7C8BD5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iBOSS nowy standard</Template>
  <TotalTime>1</TotalTime>
  <Pages>16</Pages>
  <Words>11488</Words>
  <Characters>68933</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REGULAMIN OTWIERANIA I PROWADZENIA</vt:lpstr>
    </vt:vector>
  </TitlesOfParts>
  <Company>n/a</Company>
  <LinksUpToDate>false</LinksUpToDate>
  <CharactersWithSpaces>80261</CharactersWithSpaces>
  <SharedDoc>false</SharedDoc>
  <HLinks>
    <vt:vector size="60" baseType="variant">
      <vt:variant>
        <vt:i4>7274609</vt:i4>
      </vt:variant>
      <vt:variant>
        <vt:i4>27</vt:i4>
      </vt:variant>
      <vt:variant>
        <vt:i4>0</vt:i4>
      </vt:variant>
      <vt:variant>
        <vt:i4>5</vt:i4>
      </vt:variant>
      <vt:variant>
        <vt:lpwstr>http://www.bosbank.pl/</vt:lpwstr>
      </vt:variant>
      <vt:variant>
        <vt:lpwstr/>
      </vt:variant>
      <vt:variant>
        <vt:i4>7274609</vt:i4>
      </vt:variant>
      <vt:variant>
        <vt:i4>24</vt:i4>
      </vt:variant>
      <vt:variant>
        <vt:i4>0</vt:i4>
      </vt:variant>
      <vt:variant>
        <vt:i4>5</vt:i4>
      </vt:variant>
      <vt:variant>
        <vt:lpwstr>http://www.bosbank.pl/</vt:lpwstr>
      </vt:variant>
      <vt:variant>
        <vt:lpwstr/>
      </vt:variant>
      <vt:variant>
        <vt:i4>7274609</vt:i4>
      </vt:variant>
      <vt:variant>
        <vt:i4>21</vt:i4>
      </vt:variant>
      <vt:variant>
        <vt:i4>0</vt:i4>
      </vt:variant>
      <vt:variant>
        <vt:i4>5</vt:i4>
      </vt:variant>
      <vt:variant>
        <vt:lpwstr>http://www.bosbank.pl/</vt:lpwstr>
      </vt:variant>
      <vt:variant>
        <vt:lpwstr/>
      </vt:variant>
      <vt:variant>
        <vt:i4>7274609</vt:i4>
      </vt:variant>
      <vt:variant>
        <vt:i4>18</vt:i4>
      </vt:variant>
      <vt:variant>
        <vt:i4>0</vt:i4>
      </vt:variant>
      <vt:variant>
        <vt:i4>5</vt:i4>
      </vt:variant>
      <vt:variant>
        <vt:lpwstr>http://www.bosbank.pl/</vt:lpwstr>
      </vt:variant>
      <vt:variant>
        <vt:lpwstr/>
      </vt:variant>
      <vt:variant>
        <vt:i4>7274609</vt:i4>
      </vt:variant>
      <vt:variant>
        <vt:i4>15</vt:i4>
      </vt:variant>
      <vt:variant>
        <vt:i4>0</vt:i4>
      </vt:variant>
      <vt:variant>
        <vt:i4>5</vt:i4>
      </vt:variant>
      <vt:variant>
        <vt:lpwstr>http://www.bosbank.pl/</vt:lpwstr>
      </vt:variant>
      <vt:variant>
        <vt:lpwstr/>
      </vt:variant>
      <vt:variant>
        <vt:i4>7274609</vt:i4>
      </vt:variant>
      <vt:variant>
        <vt:i4>12</vt:i4>
      </vt:variant>
      <vt:variant>
        <vt:i4>0</vt:i4>
      </vt:variant>
      <vt:variant>
        <vt:i4>5</vt:i4>
      </vt:variant>
      <vt:variant>
        <vt:lpwstr>http://www.bosbank.pl/</vt:lpwstr>
      </vt:variant>
      <vt:variant>
        <vt:lpwstr/>
      </vt:variant>
      <vt:variant>
        <vt:i4>7274609</vt:i4>
      </vt:variant>
      <vt:variant>
        <vt:i4>9</vt:i4>
      </vt:variant>
      <vt:variant>
        <vt:i4>0</vt:i4>
      </vt:variant>
      <vt:variant>
        <vt:i4>5</vt:i4>
      </vt:variant>
      <vt:variant>
        <vt:lpwstr>http://www.bosbank.pl/</vt:lpwstr>
      </vt:variant>
      <vt:variant>
        <vt:lpwstr/>
      </vt:variant>
      <vt:variant>
        <vt:i4>7274609</vt:i4>
      </vt:variant>
      <vt:variant>
        <vt:i4>6</vt:i4>
      </vt:variant>
      <vt:variant>
        <vt:i4>0</vt:i4>
      </vt:variant>
      <vt:variant>
        <vt:i4>5</vt:i4>
      </vt:variant>
      <vt:variant>
        <vt:lpwstr>http://www.bosbank.pl/</vt:lpwstr>
      </vt:variant>
      <vt:variant>
        <vt:lpwstr/>
      </vt:variant>
      <vt:variant>
        <vt:i4>7274609</vt:i4>
      </vt:variant>
      <vt:variant>
        <vt:i4>3</vt:i4>
      </vt:variant>
      <vt:variant>
        <vt:i4>0</vt:i4>
      </vt:variant>
      <vt:variant>
        <vt:i4>5</vt:i4>
      </vt:variant>
      <vt:variant>
        <vt:lpwstr>http://www.bosbank.pl/</vt:lpwstr>
      </vt:variant>
      <vt:variant>
        <vt:lpwstr/>
      </vt:variant>
      <vt:variant>
        <vt:i4>7274609</vt:i4>
      </vt:variant>
      <vt:variant>
        <vt:i4>0</vt:i4>
      </vt:variant>
      <vt:variant>
        <vt:i4>0</vt:i4>
      </vt:variant>
      <vt:variant>
        <vt:i4>5</vt:i4>
      </vt:variant>
      <vt:variant>
        <vt:lpwstr>http://www.bosbank.pl/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OTWIERANIA I PROWADZENIA</dc:title>
  <dc:creator>astolarczuk</dc:creator>
  <cp:lastModifiedBy>Kułak Anna</cp:lastModifiedBy>
  <cp:revision>2</cp:revision>
  <cp:lastPrinted>2019-02-27T15:19:00Z</cp:lastPrinted>
  <dcterms:created xsi:type="dcterms:W3CDTF">2020-01-08T12:25:00Z</dcterms:created>
  <dcterms:modified xsi:type="dcterms:W3CDTF">2020-01-08T12:25:00Z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35033d-f0de-4101-8e6d-04bb28726662_Enabled">
    <vt:lpwstr>True</vt:lpwstr>
  </property>
  <property fmtid="{D5CDD505-2E9C-101B-9397-08002B2CF9AE}" pid="3" name="MSIP_Label_8935033d-f0de-4101-8e6d-04bb28726662_SiteId">
    <vt:lpwstr>f496e8ac-cda8-4c70-b009-f8e1cc805d20</vt:lpwstr>
  </property>
  <property fmtid="{D5CDD505-2E9C-101B-9397-08002B2CF9AE}" pid="4" name="MSIP_Label_8935033d-f0de-4101-8e6d-04bb28726662_Owner">
    <vt:lpwstr>justyna.kowalewska@bosbank.pl</vt:lpwstr>
  </property>
  <property fmtid="{D5CDD505-2E9C-101B-9397-08002B2CF9AE}" pid="5" name="MSIP_Label_8935033d-f0de-4101-8e6d-04bb28726662_SetDate">
    <vt:lpwstr>2019-04-12T14:06:43.6386455Z</vt:lpwstr>
  </property>
  <property fmtid="{D5CDD505-2E9C-101B-9397-08002B2CF9AE}" pid="6" name="MSIP_Label_8935033d-f0de-4101-8e6d-04bb28726662_Name">
    <vt:lpwstr>BOŚ Wewnętrzne</vt:lpwstr>
  </property>
  <property fmtid="{D5CDD505-2E9C-101B-9397-08002B2CF9AE}" pid="7" name="MSIP_Label_8935033d-f0de-4101-8e6d-04bb28726662_Application">
    <vt:lpwstr>Microsoft Azure Information Protection</vt:lpwstr>
  </property>
  <property fmtid="{D5CDD505-2E9C-101B-9397-08002B2CF9AE}" pid="8" name="MSIP_Label_8935033d-f0de-4101-8e6d-04bb28726662_Extended_MSFT_Method">
    <vt:lpwstr>Manual</vt:lpwstr>
  </property>
  <property fmtid="{D5CDD505-2E9C-101B-9397-08002B2CF9AE}" pid="9" name="Sensitivity">
    <vt:lpwstr>BOŚ Wewnętrzne</vt:lpwstr>
  </property>
</Properties>
</file>