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7D72E" w14:textId="77777777" w:rsidR="002D26A0" w:rsidRDefault="002D26A0" w:rsidP="002D26A0">
      <w:pPr>
        <w:spacing w:line="288" w:lineRule="auto"/>
        <w:ind w:left="6372"/>
        <w:rPr>
          <w:rFonts w:ascii="Arial" w:hAnsi="Arial" w:cs="Arial"/>
          <w:sz w:val="8"/>
          <w:szCs w:val="8"/>
        </w:rPr>
      </w:pPr>
    </w:p>
    <w:p w14:paraId="5AE6B236" w14:textId="77777777" w:rsidR="002D26A0" w:rsidRDefault="002D26A0" w:rsidP="002D26A0">
      <w:pPr>
        <w:spacing w:line="288" w:lineRule="auto"/>
        <w:ind w:left="6372"/>
        <w:rPr>
          <w:rFonts w:ascii="Arial" w:hAnsi="Arial" w:cs="Arial"/>
          <w:sz w:val="8"/>
          <w:szCs w:val="8"/>
        </w:rPr>
      </w:pPr>
    </w:p>
    <w:p w14:paraId="5F4FABCA" w14:textId="77777777" w:rsidR="002D26A0" w:rsidRDefault="002D26A0" w:rsidP="002D26A0">
      <w:pPr>
        <w:spacing w:line="288" w:lineRule="auto"/>
        <w:ind w:left="6372"/>
        <w:rPr>
          <w:rFonts w:ascii="Arial" w:hAnsi="Arial" w:cs="Arial"/>
          <w:sz w:val="8"/>
          <w:szCs w:val="8"/>
        </w:rPr>
      </w:pPr>
    </w:p>
    <w:p w14:paraId="0E7E4CFC" w14:textId="77777777" w:rsidR="002D26A0" w:rsidRPr="0013582A" w:rsidRDefault="002D26A0" w:rsidP="002D26A0">
      <w:pPr>
        <w:rPr>
          <w:rFonts w:ascii="Bookman Old Style" w:hAnsi="Bookman Old Style" w:cs="Arial"/>
          <w:b/>
        </w:rPr>
      </w:pPr>
      <w:r w:rsidRPr="0013582A">
        <w:rPr>
          <w:rFonts w:ascii="Bookman Old Style" w:hAnsi="Bookman Old Style" w:cs="Arial"/>
          <w:b/>
        </w:rPr>
        <w:t>Załącznik nr 2</w:t>
      </w:r>
    </w:p>
    <w:p w14:paraId="1E5C28E7" w14:textId="77777777" w:rsidR="002D26A0" w:rsidRPr="0013582A" w:rsidRDefault="002D26A0" w:rsidP="002D26A0">
      <w:pPr>
        <w:rPr>
          <w:rFonts w:ascii="Bookman Old Style" w:hAnsi="Bookman Old Style" w:cs="Arial"/>
          <w:b/>
        </w:rPr>
      </w:pPr>
      <w:r w:rsidRPr="0013582A">
        <w:rPr>
          <w:rFonts w:ascii="Bookman Old Style" w:hAnsi="Bookman Old Style" w:cs="Arial"/>
          <w:b/>
        </w:rPr>
        <w:t xml:space="preserve">do Zapytania ofertowego z </w:t>
      </w:r>
      <w:r w:rsidRPr="00960E5E">
        <w:rPr>
          <w:rFonts w:ascii="Bookman Old Style" w:hAnsi="Bookman Old Style" w:cs="Arial"/>
          <w:b/>
        </w:rPr>
        <w:t>dnia 0</w:t>
      </w:r>
      <w:r>
        <w:rPr>
          <w:rFonts w:ascii="Bookman Old Style" w:hAnsi="Bookman Old Style" w:cs="Arial"/>
          <w:b/>
        </w:rPr>
        <w:t>2</w:t>
      </w:r>
      <w:r w:rsidRPr="00960E5E">
        <w:rPr>
          <w:rFonts w:ascii="Bookman Old Style" w:hAnsi="Bookman Old Style" w:cs="Arial"/>
          <w:b/>
        </w:rPr>
        <w:t>/0</w:t>
      </w:r>
      <w:r>
        <w:rPr>
          <w:rFonts w:ascii="Bookman Old Style" w:hAnsi="Bookman Old Style" w:cs="Arial"/>
          <w:b/>
        </w:rPr>
        <w:t>9</w:t>
      </w:r>
      <w:r w:rsidRPr="00960E5E">
        <w:rPr>
          <w:rFonts w:ascii="Bookman Old Style" w:hAnsi="Bookman Old Style" w:cs="Arial"/>
          <w:b/>
        </w:rPr>
        <w:t>/202</w:t>
      </w:r>
      <w:r>
        <w:rPr>
          <w:rFonts w:ascii="Bookman Old Style" w:hAnsi="Bookman Old Style" w:cs="Arial"/>
          <w:b/>
        </w:rPr>
        <w:t>4</w:t>
      </w:r>
    </w:p>
    <w:p w14:paraId="5099F916" w14:textId="77777777" w:rsidR="002D26A0" w:rsidRPr="0013582A" w:rsidRDefault="002D26A0" w:rsidP="002D26A0">
      <w:pPr>
        <w:rPr>
          <w:rFonts w:ascii="Bookman Old Style" w:hAnsi="Bookman Old Style" w:cs="Arial"/>
        </w:rPr>
      </w:pPr>
    </w:p>
    <w:p w14:paraId="3DF5B2A9" w14:textId="77777777" w:rsidR="002D26A0" w:rsidRPr="0013582A" w:rsidRDefault="002D26A0" w:rsidP="002D26A0">
      <w:pPr>
        <w:rPr>
          <w:rFonts w:ascii="Bookman Old Style" w:hAnsi="Bookman Old Style" w:cs="Arial"/>
        </w:rPr>
      </w:pPr>
    </w:p>
    <w:p w14:paraId="15D3C5EE" w14:textId="77777777" w:rsidR="002D26A0" w:rsidRPr="0013582A" w:rsidRDefault="002D26A0" w:rsidP="002D26A0">
      <w:pPr>
        <w:rPr>
          <w:rFonts w:ascii="Bookman Old Style" w:hAnsi="Bookman Old Style" w:cs="Arial"/>
        </w:rPr>
      </w:pPr>
      <w:r w:rsidRPr="0013582A">
        <w:rPr>
          <w:rFonts w:ascii="Bookman Old Style" w:hAnsi="Bookman Old Style" w:cs="Arial"/>
        </w:rPr>
        <w:t>…………………….</w:t>
      </w:r>
    </w:p>
    <w:p w14:paraId="785CE857" w14:textId="77777777" w:rsidR="002D26A0" w:rsidRPr="0013582A" w:rsidRDefault="002D26A0" w:rsidP="002D26A0">
      <w:pPr>
        <w:rPr>
          <w:rFonts w:ascii="Bookman Old Style" w:hAnsi="Bookman Old Style" w:cs="Arial"/>
        </w:rPr>
      </w:pPr>
      <w:r w:rsidRPr="0013582A">
        <w:rPr>
          <w:rFonts w:ascii="Bookman Old Style" w:hAnsi="Bookman Old Style" w:cs="Arial"/>
        </w:rPr>
        <w:t>nazwa oferenta</w:t>
      </w:r>
    </w:p>
    <w:p w14:paraId="1F4A4A3E" w14:textId="77777777" w:rsidR="002D26A0" w:rsidRPr="0013582A" w:rsidRDefault="002D26A0" w:rsidP="002D26A0">
      <w:pPr>
        <w:rPr>
          <w:rFonts w:ascii="Bookman Old Style" w:hAnsi="Bookman Old Style" w:cs="Arial"/>
        </w:rPr>
      </w:pPr>
    </w:p>
    <w:p w14:paraId="000EF116" w14:textId="77777777" w:rsidR="002D26A0" w:rsidRPr="0013582A" w:rsidRDefault="002D26A0" w:rsidP="002D26A0">
      <w:pPr>
        <w:rPr>
          <w:rFonts w:ascii="Bookman Old Style" w:hAnsi="Bookman Old Style" w:cs="Arial"/>
        </w:rPr>
      </w:pPr>
    </w:p>
    <w:p w14:paraId="5843942F" w14:textId="77777777" w:rsidR="002D26A0" w:rsidRPr="0013582A" w:rsidRDefault="002D26A0" w:rsidP="002D26A0">
      <w:pPr>
        <w:rPr>
          <w:rFonts w:ascii="Bookman Old Style" w:hAnsi="Bookman Old Style" w:cs="Arial"/>
        </w:rPr>
      </w:pPr>
      <w:r w:rsidRPr="0013582A">
        <w:rPr>
          <w:rFonts w:ascii="Bookman Old Style" w:hAnsi="Bookman Old Style" w:cs="Arial"/>
        </w:rPr>
        <w:t>……………………</w:t>
      </w:r>
    </w:p>
    <w:p w14:paraId="3398BBF3" w14:textId="77777777" w:rsidR="002D26A0" w:rsidRPr="0013582A" w:rsidRDefault="002D26A0" w:rsidP="002D26A0">
      <w:pPr>
        <w:rPr>
          <w:rFonts w:ascii="Bookman Old Style" w:hAnsi="Bookman Old Style" w:cs="Arial"/>
        </w:rPr>
      </w:pPr>
      <w:r w:rsidRPr="0013582A">
        <w:rPr>
          <w:rFonts w:ascii="Bookman Old Style" w:hAnsi="Bookman Old Style" w:cs="Arial"/>
        </w:rPr>
        <w:t>(siedziba, adres)</w:t>
      </w:r>
    </w:p>
    <w:p w14:paraId="056F1779" w14:textId="77777777" w:rsidR="002D26A0" w:rsidRPr="0013582A" w:rsidRDefault="002D26A0" w:rsidP="002D26A0">
      <w:pPr>
        <w:jc w:val="right"/>
        <w:rPr>
          <w:rFonts w:ascii="Bookman Old Style" w:hAnsi="Bookman Old Style" w:cs="Arial"/>
        </w:rPr>
      </w:pPr>
      <w:r w:rsidRPr="0013582A">
        <w:rPr>
          <w:rFonts w:ascii="Bookman Old Style" w:hAnsi="Bookman Old Style" w:cs="Arial"/>
        </w:rPr>
        <w:tab/>
      </w:r>
      <w:r w:rsidRPr="0013582A">
        <w:rPr>
          <w:rFonts w:ascii="Bookman Old Style" w:hAnsi="Bookman Old Style" w:cs="Arial"/>
        </w:rPr>
        <w:tab/>
      </w:r>
      <w:r w:rsidRPr="0013582A">
        <w:rPr>
          <w:rFonts w:ascii="Bookman Old Style" w:hAnsi="Bookman Old Style" w:cs="Arial"/>
        </w:rPr>
        <w:tab/>
      </w:r>
      <w:r w:rsidRPr="0013582A">
        <w:rPr>
          <w:rFonts w:ascii="Bookman Old Style" w:hAnsi="Bookman Old Style" w:cs="Arial"/>
        </w:rPr>
        <w:tab/>
        <w:t>………………. , dnia ………………</w:t>
      </w:r>
    </w:p>
    <w:p w14:paraId="11E4274B" w14:textId="77777777" w:rsidR="002D26A0" w:rsidRPr="0013582A" w:rsidRDefault="002D26A0" w:rsidP="002D26A0">
      <w:pPr>
        <w:jc w:val="center"/>
        <w:rPr>
          <w:rFonts w:ascii="Bookman Old Style" w:hAnsi="Bookman Old Style" w:cs="Arial"/>
        </w:rPr>
      </w:pPr>
    </w:p>
    <w:p w14:paraId="78C433C5" w14:textId="77777777" w:rsidR="002D26A0" w:rsidRPr="0013582A" w:rsidRDefault="002D26A0" w:rsidP="002D26A0">
      <w:pPr>
        <w:pStyle w:val="Tekstpodstawowy"/>
        <w:rPr>
          <w:rFonts w:ascii="Bookman Old Style" w:hAnsi="Bookman Old Style" w:cs="Arial"/>
          <w:b/>
          <w:sz w:val="22"/>
          <w:szCs w:val="22"/>
        </w:rPr>
      </w:pPr>
    </w:p>
    <w:p w14:paraId="1A03105E" w14:textId="77777777" w:rsidR="002D26A0" w:rsidRPr="0013582A" w:rsidRDefault="002D26A0" w:rsidP="002D26A0">
      <w:pPr>
        <w:pStyle w:val="Tekstpodstawowy"/>
        <w:ind w:left="4260" w:firstLine="60"/>
        <w:rPr>
          <w:rFonts w:ascii="Bookman Old Style" w:hAnsi="Bookman Old Style" w:cs="Arial"/>
          <w:b/>
          <w:sz w:val="22"/>
          <w:szCs w:val="22"/>
        </w:rPr>
      </w:pPr>
      <w:r w:rsidRPr="0013582A">
        <w:rPr>
          <w:rFonts w:ascii="Bookman Old Style" w:hAnsi="Bookman Old Style" w:cs="Arial"/>
          <w:b/>
          <w:sz w:val="22"/>
          <w:szCs w:val="22"/>
        </w:rPr>
        <w:t xml:space="preserve">Bank Ochrony Środowiska Spółka Akcyjna </w:t>
      </w:r>
    </w:p>
    <w:p w14:paraId="0297AD1C" w14:textId="77777777" w:rsidR="002D26A0" w:rsidRPr="0013582A" w:rsidRDefault="002D26A0" w:rsidP="002D26A0">
      <w:pPr>
        <w:pStyle w:val="Tekstpodstawowy"/>
        <w:ind w:left="3612" w:firstLine="708"/>
        <w:rPr>
          <w:rFonts w:ascii="Bookman Old Style" w:hAnsi="Bookman Old Style" w:cs="Arial"/>
          <w:b/>
          <w:sz w:val="22"/>
          <w:szCs w:val="22"/>
        </w:rPr>
      </w:pPr>
      <w:r w:rsidRPr="0013582A">
        <w:rPr>
          <w:rFonts w:ascii="Bookman Old Style" w:hAnsi="Bookman Old Style" w:cs="Arial"/>
          <w:b/>
          <w:sz w:val="22"/>
          <w:szCs w:val="22"/>
        </w:rPr>
        <w:t>z siedzibą w Warszawie</w:t>
      </w:r>
      <w:r w:rsidRPr="0013582A">
        <w:rPr>
          <w:rFonts w:ascii="Bookman Old Style" w:hAnsi="Bookman Old Style" w:cs="Arial"/>
          <w:b/>
          <w:sz w:val="22"/>
          <w:szCs w:val="22"/>
        </w:rPr>
        <w:tab/>
      </w:r>
      <w:r w:rsidRPr="0013582A">
        <w:rPr>
          <w:rFonts w:ascii="Bookman Old Style" w:hAnsi="Bookman Old Style" w:cs="Arial"/>
          <w:b/>
          <w:sz w:val="22"/>
          <w:szCs w:val="22"/>
        </w:rPr>
        <w:tab/>
      </w:r>
    </w:p>
    <w:p w14:paraId="0FD8BF2D" w14:textId="77777777" w:rsidR="002D26A0" w:rsidRPr="0013582A" w:rsidRDefault="002D26A0" w:rsidP="002D26A0">
      <w:pPr>
        <w:pStyle w:val="Tekstpodstawowy"/>
        <w:ind w:left="3612" w:firstLine="708"/>
        <w:rPr>
          <w:rFonts w:ascii="Bookman Old Style" w:hAnsi="Bookman Old Style" w:cs="Arial"/>
          <w:bCs/>
          <w:sz w:val="22"/>
          <w:szCs w:val="22"/>
        </w:rPr>
      </w:pPr>
      <w:r w:rsidRPr="0013582A">
        <w:rPr>
          <w:rFonts w:ascii="Bookman Old Style" w:hAnsi="Bookman Old Style" w:cs="Arial"/>
          <w:bCs/>
          <w:sz w:val="22"/>
          <w:szCs w:val="22"/>
        </w:rPr>
        <w:t xml:space="preserve">ul. Żelazna 32 </w:t>
      </w:r>
      <w:r w:rsidRPr="0013582A">
        <w:rPr>
          <w:rFonts w:ascii="Bookman Old Style" w:hAnsi="Bookman Old Style" w:cs="Arial"/>
          <w:bCs/>
          <w:sz w:val="22"/>
          <w:szCs w:val="22"/>
        </w:rPr>
        <w:tab/>
      </w:r>
      <w:r w:rsidRPr="0013582A">
        <w:rPr>
          <w:rFonts w:ascii="Bookman Old Style" w:hAnsi="Bookman Old Style" w:cs="Arial"/>
          <w:bCs/>
          <w:sz w:val="22"/>
          <w:szCs w:val="22"/>
        </w:rPr>
        <w:tab/>
      </w:r>
      <w:r w:rsidRPr="0013582A">
        <w:rPr>
          <w:rFonts w:ascii="Bookman Old Style" w:hAnsi="Bookman Old Style" w:cs="Arial"/>
          <w:bCs/>
          <w:sz w:val="22"/>
          <w:szCs w:val="22"/>
        </w:rPr>
        <w:tab/>
      </w:r>
      <w:r w:rsidRPr="0013582A">
        <w:rPr>
          <w:rFonts w:ascii="Bookman Old Style" w:hAnsi="Bookman Old Style" w:cs="Arial"/>
          <w:bCs/>
          <w:sz w:val="22"/>
          <w:szCs w:val="22"/>
        </w:rPr>
        <w:tab/>
      </w:r>
    </w:p>
    <w:p w14:paraId="092AD714" w14:textId="77777777" w:rsidR="002D26A0" w:rsidRPr="0013582A" w:rsidRDefault="002D26A0" w:rsidP="002D26A0">
      <w:pPr>
        <w:pStyle w:val="Tekstpodstawowy"/>
        <w:ind w:left="4260" w:firstLine="60"/>
        <w:rPr>
          <w:rFonts w:ascii="Bookman Old Style" w:hAnsi="Bookman Old Style" w:cs="Arial"/>
          <w:b/>
          <w:sz w:val="22"/>
          <w:szCs w:val="22"/>
        </w:rPr>
      </w:pPr>
      <w:r w:rsidRPr="0013582A">
        <w:rPr>
          <w:rFonts w:ascii="Bookman Old Style" w:hAnsi="Bookman Old Style" w:cs="Arial"/>
          <w:bCs/>
          <w:sz w:val="22"/>
          <w:szCs w:val="22"/>
        </w:rPr>
        <w:t>00-832 Warszawa</w:t>
      </w:r>
      <w:r w:rsidRPr="0013582A">
        <w:rPr>
          <w:rFonts w:ascii="Bookman Old Style" w:hAnsi="Bookman Old Style" w:cs="Arial"/>
          <w:bCs/>
          <w:sz w:val="22"/>
          <w:szCs w:val="22"/>
        </w:rPr>
        <w:tab/>
      </w:r>
      <w:r w:rsidRPr="0013582A">
        <w:rPr>
          <w:rFonts w:ascii="Bookman Old Style" w:hAnsi="Bookman Old Style" w:cs="Arial"/>
          <w:b/>
          <w:sz w:val="22"/>
          <w:szCs w:val="22"/>
        </w:rPr>
        <w:tab/>
      </w:r>
      <w:r w:rsidRPr="0013582A">
        <w:rPr>
          <w:rFonts w:ascii="Bookman Old Style" w:hAnsi="Bookman Old Style" w:cs="Arial"/>
          <w:b/>
          <w:sz w:val="22"/>
          <w:szCs w:val="22"/>
        </w:rPr>
        <w:tab/>
      </w:r>
      <w:r w:rsidRPr="0013582A">
        <w:rPr>
          <w:rFonts w:ascii="Bookman Old Style" w:hAnsi="Bookman Old Style" w:cs="Arial"/>
          <w:b/>
          <w:sz w:val="22"/>
          <w:szCs w:val="22"/>
        </w:rPr>
        <w:tab/>
      </w:r>
    </w:p>
    <w:p w14:paraId="4B89C772" w14:textId="77777777" w:rsidR="002D26A0" w:rsidRPr="0013582A" w:rsidRDefault="002D26A0" w:rsidP="002D26A0">
      <w:pPr>
        <w:rPr>
          <w:rFonts w:ascii="Bookman Old Style" w:hAnsi="Bookman Old Style" w:cs="Arial"/>
        </w:rPr>
      </w:pPr>
    </w:p>
    <w:p w14:paraId="7FB54E8E" w14:textId="77777777" w:rsidR="002D26A0" w:rsidRPr="0013582A" w:rsidRDefault="002D26A0" w:rsidP="002D26A0">
      <w:pPr>
        <w:pStyle w:val="Nagwek1"/>
        <w:rPr>
          <w:rFonts w:ascii="Bookman Old Style" w:hAnsi="Bookman Old Style" w:cs="Arial"/>
          <w:sz w:val="22"/>
          <w:szCs w:val="22"/>
        </w:rPr>
      </w:pPr>
      <w:bookmarkStart w:id="0" w:name="_Hlk99970915"/>
      <w:r w:rsidRPr="0013582A">
        <w:rPr>
          <w:rFonts w:ascii="Bookman Old Style" w:hAnsi="Bookman Old Style" w:cs="Arial"/>
          <w:sz w:val="22"/>
          <w:szCs w:val="22"/>
        </w:rPr>
        <w:t>Zobowiązanie do zachowania poufności</w:t>
      </w:r>
    </w:p>
    <w:bookmarkEnd w:id="0"/>
    <w:p w14:paraId="69939E3C" w14:textId="77777777" w:rsidR="002D26A0" w:rsidRPr="0013582A" w:rsidRDefault="002D26A0" w:rsidP="002D26A0">
      <w:pPr>
        <w:pStyle w:val="Nagwek1"/>
        <w:ind w:left="1418"/>
        <w:jc w:val="both"/>
        <w:rPr>
          <w:rFonts w:ascii="Bookman Old Style" w:hAnsi="Bookman Old Style" w:cs="Arial"/>
          <w:sz w:val="22"/>
          <w:szCs w:val="22"/>
        </w:rPr>
      </w:pPr>
    </w:p>
    <w:p w14:paraId="5F2A5F5A" w14:textId="77777777" w:rsidR="002D26A0" w:rsidRDefault="002D26A0" w:rsidP="002D26A0">
      <w:pPr>
        <w:pStyle w:val="Tekstpodstawowy"/>
        <w:widowControl/>
        <w:tabs>
          <w:tab w:val="left" w:pos="142"/>
        </w:tabs>
        <w:autoSpaceDE/>
        <w:autoSpaceDN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47241">
        <w:rPr>
          <w:rFonts w:ascii="Bookman Old Style" w:hAnsi="Bookman Old Style" w:cs="Arial"/>
          <w:sz w:val="22"/>
          <w:szCs w:val="22"/>
        </w:rPr>
        <w:t>Działając w imieniu</w:t>
      </w:r>
      <w:r>
        <w:rPr>
          <w:rFonts w:ascii="Bookman Old Style" w:hAnsi="Bookman Old Style" w:cs="Arial"/>
          <w:sz w:val="22"/>
          <w:szCs w:val="22"/>
        </w:rPr>
        <w:t>:</w:t>
      </w:r>
    </w:p>
    <w:p w14:paraId="7798EDB0" w14:textId="77777777" w:rsidR="002D26A0" w:rsidRPr="00A47241" w:rsidRDefault="002D26A0" w:rsidP="002D26A0">
      <w:pPr>
        <w:pStyle w:val="Tekstpodstawowy"/>
        <w:widowControl/>
        <w:tabs>
          <w:tab w:val="left" w:pos="142"/>
        </w:tabs>
        <w:autoSpaceDE/>
        <w:autoSpaceDN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40E36BA7" w14:textId="34B00BCB" w:rsidR="002D26A0" w:rsidRDefault="002D26A0" w:rsidP="002D26A0">
      <w:pPr>
        <w:pStyle w:val="Tekstpodstawowy"/>
        <w:tabs>
          <w:tab w:val="left" w:pos="142"/>
        </w:tabs>
        <w:spacing w:line="360" w:lineRule="auto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9F68C1">
        <w:rPr>
          <w:rFonts w:ascii="Bookman Old Style" w:hAnsi="Bookman Old Style" w:cs="Arial"/>
          <w:b/>
          <w:bCs/>
          <w:sz w:val="22"/>
          <w:szCs w:val="22"/>
        </w:rPr>
        <w:t>Oświadczam / my</w:t>
      </w:r>
      <w:r w:rsidRPr="00A47241">
        <w:rPr>
          <w:rFonts w:ascii="Bookman Old Style" w:hAnsi="Bookman Old Style" w:cs="Arial"/>
          <w:sz w:val="22"/>
          <w:szCs w:val="22"/>
        </w:rPr>
        <w:t xml:space="preserve">, iż w związku z udziałem w postępowaniu </w:t>
      </w:r>
      <w:r>
        <w:rPr>
          <w:rFonts w:ascii="Bookman Old Style" w:hAnsi="Bookman Old Style" w:cs="Arial"/>
          <w:sz w:val="22"/>
          <w:szCs w:val="22"/>
        </w:rPr>
        <w:t xml:space="preserve">przetargowym </w:t>
      </w:r>
      <w:r w:rsidRPr="00A47241">
        <w:rPr>
          <w:rFonts w:ascii="Bookman Old Style" w:hAnsi="Bookman Old Style" w:cs="Arial"/>
          <w:sz w:val="22"/>
          <w:szCs w:val="22"/>
        </w:rPr>
        <w:t xml:space="preserve">organizowanym przez Bank Ochrony Środowiska Spółę Akcyjną z siedzibą w Warszawie (dalej jako </w:t>
      </w:r>
      <w:r w:rsidRPr="00A47241">
        <w:rPr>
          <w:rFonts w:ascii="Bookman Old Style" w:hAnsi="Bookman Old Style" w:cs="Arial"/>
          <w:b/>
          <w:sz w:val="22"/>
          <w:szCs w:val="22"/>
        </w:rPr>
        <w:t>„Bank”</w:t>
      </w:r>
      <w:r w:rsidRPr="00A47241">
        <w:rPr>
          <w:rFonts w:ascii="Bookman Old Style" w:hAnsi="Bookman Old Style" w:cs="Arial"/>
          <w:sz w:val="22"/>
          <w:szCs w:val="22"/>
        </w:rPr>
        <w:t xml:space="preserve">) w </w:t>
      </w:r>
      <w:r w:rsidRPr="00D60B80">
        <w:rPr>
          <w:rFonts w:ascii="Bookman Old Style" w:hAnsi="Bookman Old Style" w:cs="Arial"/>
          <w:sz w:val="22"/>
          <w:szCs w:val="22"/>
        </w:rPr>
        <w:t>sprawi</w:t>
      </w:r>
      <w:r>
        <w:rPr>
          <w:rFonts w:ascii="Bookman Old Style" w:hAnsi="Bookman Old Style" w:cs="Arial"/>
          <w:sz w:val="22"/>
          <w:szCs w:val="22"/>
        </w:rPr>
        <w:t xml:space="preserve">e </w:t>
      </w:r>
      <w:r w:rsidRPr="00D60B80">
        <w:rPr>
          <w:rFonts w:ascii="Bookman Old Style" w:hAnsi="Bookman Old Style" w:cs="Arial"/>
          <w:sz w:val="22"/>
          <w:szCs w:val="22"/>
        </w:rPr>
        <w:t>sprzedaży Portfel</w:t>
      </w:r>
      <w:r w:rsidR="002E5EA3">
        <w:rPr>
          <w:rFonts w:ascii="Bookman Old Style" w:hAnsi="Bookman Old Style" w:cs="Arial"/>
          <w:sz w:val="22"/>
          <w:szCs w:val="22"/>
        </w:rPr>
        <w:t>a</w:t>
      </w:r>
      <w:r w:rsidRPr="00D60B80">
        <w:rPr>
          <w:rFonts w:ascii="Bookman Old Style" w:hAnsi="Bookman Old Style" w:cs="Arial"/>
          <w:sz w:val="22"/>
          <w:szCs w:val="22"/>
        </w:rPr>
        <w:t xml:space="preserve"> wierzytelności</w:t>
      </w:r>
      <w:r>
        <w:rPr>
          <w:rFonts w:ascii="Bookman Old Style" w:hAnsi="Bookman Old Style" w:cs="Arial"/>
          <w:sz w:val="22"/>
          <w:szCs w:val="22"/>
        </w:rPr>
        <w:t xml:space="preserve">, </w:t>
      </w:r>
      <w:r w:rsidRPr="007D2C78">
        <w:rPr>
          <w:rFonts w:ascii="Bookman Old Style" w:hAnsi="Bookman Old Style" w:cs="Arial"/>
          <w:b/>
          <w:bCs/>
          <w:color w:val="000000"/>
          <w:sz w:val="22"/>
          <w:szCs w:val="22"/>
        </w:rPr>
        <w:t>zobowiązuję / my się</w:t>
      </w:r>
      <w:r w:rsidRPr="0013582A">
        <w:rPr>
          <w:rFonts w:ascii="Bookman Old Style" w:hAnsi="Bookman Old Style" w:cs="Arial"/>
          <w:color w:val="000000"/>
          <w:sz w:val="22"/>
          <w:szCs w:val="22"/>
        </w:rPr>
        <w:t xml:space="preserve"> do zachowania w poufności</w:t>
      </w:r>
      <w:r>
        <w:rPr>
          <w:rFonts w:ascii="Bookman Old Style" w:hAnsi="Bookman Old Style" w:cs="Arial"/>
          <w:color w:val="000000"/>
          <w:sz w:val="22"/>
          <w:szCs w:val="22"/>
        </w:rPr>
        <w:t>:</w:t>
      </w:r>
      <w:r w:rsidRPr="0013582A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</w:p>
    <w:p w14:paraId="6FA5C31A" w14:textId="77777777" w:rsidR="002D26A0" w:rsidRPr="00BA5FAB" w:rsidRDefault="002D26A0" w:rsidP="002D26A0">
      <w:pPr>
        <w:pStyle w:val="Tekstpodstawowy"/>
        <w:numPr>
          <w:ilvl w:val="0"/>
          <w:numId w:val="3"/>
        </w:numPr>
        <w:tabs>
          <w:tab w:val="left" w:pos="142"/>
        </w:tabs>
        <w:ind w:left="357" w:hanging="357"/>
        <w:jc w:val="both"/>
        <w:rPr>
          <w:rFonts w:ascii="Bookman Old Style" w:hAnsi="Bookman Old Style" w:cs="Arial"/>
          <w:sz w:val="22"/>
          <w:szCs w:val="22"/>
        </w:rPr>
      </w:pPr>
      <w:r w:rsidRPr="007D2C78">
        <w:rPr>
          <w:rFonts w:ascii="Bookman Old Style" w:hAnsi="Bookman Old Style" w:cs="Arial"/>
          <w:color w:val="000000"/>
          <w:sz w:val="22"/>
          <w:szCs w:val="22"/>
        </w:rPr>
        <w:t>wszelki</w:t>
      </w:r>
      <w:r>
        <w:rPr>
          <w:rFonts w:ascii="Bookman Old Style" w:hAnsi="Bookman Old Style" w:cs="Arial"/>
          <w:color w:val="000000"/>
          <w:sz w:val="22"/>
          <w:szCs w:val="22"/>
        </w:rPr>
        <w:t>ch</w:t>
      </w:r>
      <w:r w:rsidRPr="007D2C78">
        <w:rPr>
          <w:rFonts w:ascii="Bookman Old Style" w:hAnsi="Bookman Old Style" w:cs="Arial"/>
          <w:color w:val="000000"/>
          <w:sz w:val="22"/>
          <w:szCs w:val="22"/>
        </w:rPr>
        <w:t xml:space="preserve"> informacj</w:t>
      </w:r>
      <w:r>
        <w:rPr>
          <w:rFonts w:ascii="Bookman Old Style" w:hAnsi="Bookman Old Style" w:cs="Arial"/>
          <w:color w:val="000000"/>
          <w:sz w:val="22"/>
          <w:szCs w:val="22"/>
        </w:rPr>
        <w:t>i</w:t>
      </w:r>
      <w:r w:rsidRPr="007D2C78">
        <w:rPr>
          <w:rFonts w:ascii="Bookman Old Style" w:hAnsi="Bookman Old Style" w:cs="Arial"/>
          <w:color w:val="000000"/>
          <w:sz w:val="22"/>
          <w:szCs w:val="22"/>
        </w:rPr>
        <w:t xml:space="preserve"> i dokument</w:t>
      </w:r>
      <w:r>
        <w:rPr>
          <w:rFonts w:ascii="Bookman Old Style" w:hAnsi="Bookman Old Style" w:cs="Arial"/>
          <w:color w:val="000000"/>
          <w:sz w:val="22"/>
          <w:szCs w:val="22"/>
        </w:rPr>
        <w:t>ów</w:t>
      </w:r>
      <w:r w:rsidRPr="007D2C78">
        <w:rPr>
          <w:rFonts w:ascii="Bookman Old Style" w:hAnsi="Bookman Old Style" w:cs="Arial"/>
          <w:color w:val="000000"/>
          <w:sz w:val="22"/>
          <w:szCs w:val="22"/>
        </w:rPr>
        <w:t>, które zostaną udostępnione, a także wszelkie treści porozumień, oświadczeń bądź umów, które mogą być udostępnione, negocjowane oraz zawierane w następstwie złożonej przez nas oferty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Pr="0013582A">
        <w:rPr>
          <w:rFonts w:ascii="Bookman Old Style" w:hAnsi="Bookman Old Style" w:cs="Arial"/>
          <w:color w:val="000000"/>
          <w:sz w:val="22"/>
          <w:szCs w:val="22"/>
        </w:rPr>
        <w:t>w szczególności następujących informacji</w:t>
      </w:r>
      <w:r>
        <w:rPr>
          <w:rFonts w:ascii="Bookman Old Style" w:hAnsi="Bookman Old Style" w:cs="Arial"/>
          <w:color w:val="000000"/>
          <w:sz w:val="22"/>
          <w:szCs w:val="22"/>
        </w:rPr>
        <w:t>,</w:t>
      </w:r>
    </w:p>
    <w:p w14:paraId="453AA9B1" w14:textId="42EB5E2E" w:rsidR="002D26A0" w:rsidRPr="0013582A" w:rsidRDefault="002D26A0" w:rsidP="002D26A0">
      <w:pPr>
        <w:widowControl/>
        <w:numPr>
          <w:ilvl w:val="0"/>
          <w:numId w:val="3"/>
        </w:numPr>
        <w:autoSpaceDE/>
        <w:autoSpaceDN/>
        <w:jc w:val="both"/>
        <w:rPr>
          <w:rFonts w:ascii="Bookman Old Style" w:hAnsi="Bookman Old Style" w:cs="Arial"/>
        </w:rPr>
      </w:pPr>
      <w:r w:rsidRPr="0013582A">
        <w:rPr>
          <w:rFonts w:ascii="Bookman Old Style" w:hAnsi="Bookman Old Style" w:cs="Arial"/>
        </w:rPr>
        <w:t xml:space="preserve">informacji technicznych, technologicznych, handlowych, finansowych, prawnych, organizacyjnych lub innych informacji stanowiących tajemnicę przedsiębiorstwa </w:t>
      </w:r>
      <w:r w:rsidRPr="0013582A">
        <w:rPr>
          <w:rFonts w:ascii="Bookman Old Style" w:hAnsi="Bookman Old Style" w:cs="Arial"/>
        </w:rPr>
        <w:br/>
        <w:t>w rozumieniu ustawy z dnia 16 kwietnia 1993 r. o zwalczaniu nieuczciwej konkurencji dotyczących Banku lub podmiotu stowarzyszonego, dominującego lub zależnego od Banku,</w:t>
      </w:r>
    </w:p>
    <w:p w14:paraId="768CBED8" w14:textId="77777777" w:rsidR="002D26A0" w:rsidRPr="0013582A" w:rsidRDefault="002D26A0" w:rsidP="002D26A0">
      <w:pPr>
        <w:widowControl/>
        <w:numPr>
          <w:ilvl w:val="0"/>
          <w:numId w:val="3"/>
        </w:numPr>
        <w:autoSpaceDE/>
        <w:autoSpaceDN/>
        <w:jc w:val="both"/>
        <w:rPr>
          <w:rFonts w:ascii="Bookman Old Style" w:hAnsi="Bookman Old Style" w:cs="Arial"/>
        </w:rPr>
      </w:pPr>
      <w:r w:rsidRPr="0013582A">
        <w:rPr>
          <w:rFonts w:ascii="Bookman Old Style" w:hAnsi="Bookman Old Style" w:cs="Arial"/>
          <w:color w:val="000000"/>
        </w:rPr>
        <w:t xml:space="preserve">informacji dotyczących zainstalowanych i stosowanych w obiekcie/-ach Banku systemów alarmowych i środków zabezpieczeń technicznych i mechanicznych, ochrony fizycznej obiektu/-ów Banku, transportów wartości pieniężnych do/z obiektu/-ów Banku, instrukcji, jak również  procedur dotyczących właściwego funkcjonowania systemów zabezpieczeń oraz postępowania pracowników Banku oraz innych informacji, których ujawnienie mogłoby mieć wpływ na bezpieczeństwo chronionego/-ych obiektu/-ów i całego Banku,   </w:t>
      </w:r>
    </w:p>
    <w:p w14:paraId="1082529E" w14:textId="6D307858" w:rsidR="002D26A0" w:rsidRPr="0013582A" w:rsidRDefault="002D26A0" w:rsidP="002D26A0">
      <w:pPr>
        <w:widowControl/>
        <w:numPr>
          <w:ilvl w:val="0"/>
          <w:numId w:val="3"/>
        </w:numPr>
        <w:autoSpaceDE/>
        <w:autoSpaceDN/>
        <w:jc w:val="both"/>
        <w:rPr>
          <w:rFonts w:ascii="Bookman Old Style" w:hAnsi="Bookman Old Style" w:cs="Arial"/>
        </w:rPr>
      </w:pPr>
      <w:r w:rsidRPr="0013582A">
        <w:rPr>
          <w:rFonts w:ascii="Bookman Old Style" w:hAnsi="Bookman Old Style" w:cs="Arial"/>
          <w:color w:val="000000"/>
        </w:rPr>
        <w:t xml:space="preserve">informacji stanowiących tajemnicę zawodową w rozumieniu </w:t>
      </w:r>
      <w:r w:rsidR="00110BD1">
        <w:rPr>
          <w:rFonts w:ascii="Bookman Old Style" w:hAnsi="Bookman Old Style" w:cs="Arial"/>
          <w:color w:val="000000"/>
        </w:rPr>
        <w:t>U</w:t>
      </w:r>
      <w:r w:rsidRPr="0013582A">
        <w:rPr>
          <w:rFonts w:ascii="Bookman Old Style" w:hAnsi="Bookman Old Style" w:cs="Arial"/>
          <w:color w:val="000000"/>
        </w:rPr>
        <w:t xml:space="preserve">stawy </w:t>
      </w:r>
      <w:r w:rsidRPr="0013582A">
        <w:rPr>
          <w:rFonts w:ascii="Bookman Old Style" w:hAnsi="Bookman Old Style" w:cs="Arial"/>
        </w:rPr>
        <w:t>z dnia 29 lipca 2005 r. o obrocie instrumentami finansowymi,</w:t>
      </w:r>
    </w:p>
    <w:p w14:paraId="72A82B79" w14:textId="77777777" w:rsidR="002D26A0" w:rsidRPr="00352CF5" w:rsidRDefault="002D26A0" w:rsidP="002D26A0">
      <w:pPr>
        <w:widowControl/>
        <w:numPr>
          <w:ilvl w:val="0"/>
          <w:numId w:val="3"/>
        </w:numPr>
        <w:autoSpaceDE/>
        <w:autoSpaceDN/>
        <w:jc w:val="both"/>
        <w:rPr>
          <w:rFonts w:ascii="Bookman Old Style" w:hAnsi="Bookman Old Style" w:cs="Arial"/>
        </w:rPr>
      </w:pPr>
      <w:r w:rsidRPr="0013582A">
        <w:rPr>
          <w:rFonts w:ascii="Bookman Old Style" w:hAnsi="Bookman Old Style" w:cs="Arial"/>
          <w:color w:val="000000"/>
        </w:rPr>
        <w:lastRenderedPageBreak/>
        <w:t xml:space="preserve">danych osobowych w rozumieniu Rozporządzenia Parlamentu Europejskiego i Rady (UE) 2016/679 z dnia 27 kwietnia 2016 roku w sprawie ochrony osób fizycznych </w:t>
      </w:r>
      <w:r w:rsidRPr="0013582A">
        <w:rPr>
          <w:rFonts w:ascii="Bookman Old Style" w:hAnsi="Bookman Old Style" w:cs="Arial"/>
          <w:color w:val="000000"/>
        </w:rPr>
        <w:br/>
        <w:t>w związku z przetwarzaniem danych osobowych i w sprawie swobodnego przepływu takich danych oraz uchylenia dyrektywy 95/46/WE (ogólne rozporządzenie o ochronie danych)</w:t>
      </w:r>
      <w:r>
        <w:rPr>
          <w:rFonts w:ascii="Bookman Old Style" w:hAnsi="Bookman Old Style" w:cs="Arial"/>
          <w:color w:val="000000"/>
        </w:rPr>
        <w:t xml:space="preserve"> - RODO</w:t>
      </w:r>
      <w:r w:rsidRPr="0013582A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</w:t>
      </w:r>
      <w:r w:rsidRPr="0013582A">
        <w:rPr>
          <w:rFonts w:ascii="Bookman Old Style" w:hAnsi="Bookman Old Style" w:cs="Arial"/>
          <w:color w:val="000000"/>
        </w:rPr>
        <w:t>przetwarzanych w Banku (pracowników Banku, klientów Banku, klientów podmiotów zewnętrznych),</w:t>
      </w:r>
    </w:p>
    <w:p w14:paraId="3898A403" w14:textId="68885B0B" w:rsidR="002D26A0" w:rsidRPr="009F68C1" w:rsidRDefault="002D26A0" w:rsidP="002D26A0">
      <w:pPr>
        <w:widowControl/>
        <w:numPr>
          <w:ilvl w:val="0"/>
          <w:numId w:val="3"/>
        </w:numPr>
        <w:autoSpaceDE/>
        <w:autoSpaceDN/>
        <w:jc w:val="both"/>
        <w:rPr>
          <w:rFonts w:ascii="Bookman Old Style" w:hAnsi="Bookman Old Style" w:cs="Arial"/>
        </w:rPr>
      </w:pPr>
      <w:r w:rsidRPr="00352CF5">
        <w:rPr>
          <w:rFonts w:ascii="Bookman Old Style" w:hAnsi="Bookman Old Style" w:cs="Arial"/>
          <w:color w:val="000000"/>
        </w:rPr>
        <w:t xml:space="preserve">informacji stanowiących tajemnicę bankową w rozumieniu art. </w:t>
      </w:r>
      <w:r w:rsidRPr="00352CF5">
        <w:rPr>
          <w:rFonts w:ascii="Bookman Old Style" w:hAnsi="Bookman Old Style" w:cs="Arial"/>
        </w:rPr>
        <w:t>104 ust. 1 ustawy z dnia 29 sierpnia 1997 r. Prawo bankowe</w:t>
      </w:r>
      <w:r w:rsidR="00985D39">
        <w:rPr>
          <w:rFonts w:ascii="Bookman Old Style" w:hAnsi="Bookman Old Style" w:cs="Arial"/>
          <w:color w:val="000000"/>
        </w:rPr>
        <w:t>.</w:t>
      </w:r>
    </w:p>
    <w:p w14:paraId="52D8E606" w14:textId="77777777" w:rsidR="002D26A0" w:rsidRDefault="002D26A0" w:rsidP="002D26A0">
      <w:pPr>
        <w:pStyle w:val="Tekstpodstawowy"/>
        <w:widowControl/>
        <w:tabs>
          <w:tab w:val="left" w:pos="142"/>
        </w:tabs>
        <w:autoSpaceDE/>
        <w:autoSpaceDN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65FD5356" w14:textId="5A49B108" w:rsidR="002D26A0" w:rsidRPr="009F68C1" w:rsidRDefault="002D26A0" w:rsidP="002D26A0">
      <w:pPr>
        <w:pStyle w:val="Tekstpodstawowy"/>
        <w:widowControl/>
        <w:tabs>
          <w:tab w:val="left" w:pos="142"/>
        </w:tabs>
        <w:autoSpaceDE/>
        <w:autoSpaceDN/>
        <w:spacing w:line="360" w:lineRule="auto"/>
        <w:ind w:left="142"/>
        <w:jc w:val="both"/>
        <w:rPr>
          <w:rFonts w:ascii="Bookman Old Style" w:hAnsi="Bookman Old Style" w:cs="Arial"/>
          <w:sz w:val="22"/>
          <w:szCs w:val="22"/>
        </w:rPr>
      </w:pPr>
      <w:r w:rsidRPr="009F68C1">
        <w:rPr>
          <w:rFonts w:ascii="Bookman Old Style" w:hAnsi="Bookman Old Style" w:cs="Arial"/>
          <w:b/>
          <w:bCs/>
          <w:sz w:val="22"/>
          <w:szCs w:val="22"/>
        </w:rPr>
        <w:t>Oświadczam / my</w:t>
      </w:r>
      <w:r w:rsidRPr="009F68C1">
        <w:rPr>
          <w:rFonts w:ascii="Bookman Old Style" w:hAnsi="Bookman Old Style" w:cs="Arial"/>
          <w:sz w:val="22"/>
          <w:szCs w:val="22"/>
        </w:rPr>
        <w:t xml:space="preserve">, iż w przypadku unieważnienia postępowania przetargowego, bądź niewyrażenia przez władze Banku zgody na zawarcie umowy sprzedaży </w:t>
      </w:r>
      <w:r w:rsidRPr="00923228">
        <w:rPr>
          <w:rFonts w:ascii="Bookman Old Style" w:hAnsi="Bookman Old Style" w:cs="Arial"/>
          <w:sz w:val="22"/>
          <w:szCs w:val="22"/>
        </w:rPr>
        <w:t>Portfel</w:t>
      </w:r>
      <w:r w:rsidR="002E5EA3">
        <w:rPr>
          <w:rFonts w:ascii="Bookman Old Style" w:hAnsi="Bookman Old Style" w:cs="Arial"/>
          <w:sz w:val="22"/>
          <w:szCs w:val="22"/>
        </w:rPr>
        <w:t>a</w:t>
      </w:r>
      <w:r w:rsidRPr="00923228">
        <w:rPr>
          <w:rFonts w:ascii="Bookman Old Style" w:hAnsi="Bookman Old Style" w:cs="Arial"/>
          <w:sz w:val="22"/>
          <w:szCs w:val="22"/>
        </w:rPr>
        <w:t xml:space="preserve"> wierzytelności</w:t>
      </w:r>
      <w:r w:rsidRPr="009F68C1">
        <w:rPr>
          <w:rFonts w:ascii="Bookman Old Style" w:hAnsi="Bookman Old Style" w:cs="Arial"/>
          <w:sz w:val="22"/>
          <w:szCs w:val="22"/>
        </w:rPr>
        <w:t xml:space="preserve">, nie będziemy występować w stosunku do Banku z żadnymi roszczeniami z tego tytułu, </w:t>
      </w:r>
      <w:r>
        <w:rPr>
          <w:rFonts w:ascii="Bookman Old Style" w:hAnsi="Bookman Old Style" w:cs="Arial"/>
          <w:sz w:val="22"/>
          <w:szCs w:val="22"/>
        </w:rPr>
        <w:t xml:space="preserve">a </w:t>
      </w:r>
      <w:r w:rsidRPr="009F68C1">
        <w:rPr>
          <w:rFonts w:ascii="Bookman Old Style" w:hAnsi="Bookman Old Style" w:cs="Arial"/>
          <w:sz w:val="22"/>
          <w:szCs w:val="22"/>
        </w:rPr>
        <w:t>w szczególności z tytułu poniesionych kosztów związanych z udziałem w postępowaniu przetargowym</w:t>
      </w:r>
      <w:r>
        <w:rPr>
          <w:rFonts w:ascii="Bookman Old Style" w:hAnsi="Bookman Old Style" w:cs="Arial"/>
          <w:sz w:val="22"/>
          <w:szCs w:val="22"/>
        </w:rPr>
        <w:t xml:space="preserve">, negocjacjach </w:t>
      </w:r>
      <w:r w:rsidRPr="009F68C1">
        <w:rPr>
          <w:rFonts w:ascii="Bookman Old Style" w:hAnsi="Bookman Old Style" w:cs="Arial"/>
          <w:sz w:val="22"/>
          <w:szCs w:val="22"/>
        </w:rPr>
        <w:t xml:space="preserve">oraz </w:t>
      </w:r>
      <w:r>
        <w:rPr>
          <w:rFonts w:ascii="Bookman Old Style" w:hAnsi="Bookman Old Style" w:cs="Arial"/>
          <w:sz w:val="22"/>
          <w:szCs w:val="22"/>
        </w:rPr>
        <w:t xml:space="preserve">związanych z </w:t>
      </w:r>
      <w:r w:rsidRPr="009F68C1">
        <w:rPr>
          <w:rFonts w:ascii="Bookman Old Style" w:hAnsi="Bookman Old Style" w:cs="Arial"/>
          <w:sz w:val="22"/>
          <w:szCs w:val="22"/>
        </w:rPr>
        <w:t>przygotowaniem i złożeniem oferty.</w:t>
      </w:r>
    </w:p>
    <w:p w14:paraId="4272FE4E" w14:textId="77777777" w:rsidR="002D26A0" w:rsidRDefault="002D26A0" w:rsidP="002D26A0">
      <w:pPr>
        <w:pStyle w:val="Tekstpodstawowy"/>
        <w:widowControl/>
        <w:tabs>
          <w:tab w:val="left" w:pos="142"/>
        </w:tabs>
        <w:autoSpaceDE/>
        <w:autoSpaceDN/>
        <w:ind w:left="142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5092DE09" w14:textId="77777777" w:rsidR="002D26A0" w:rsidRDefault="002D26A0" w:rsidP="002D26A0">
      <w:pPr>
        <w:pStyle w:val="Tekstpodstawowy"/>
        <w:widowControl/>
        <w:tabs>
          <w:tab w:val="left" w:pos="142"/>
        </w:tabs>
        <w:autoSpaceDE/>
        <w:autoSpaceDN/>
        <w:spacing w:line="360" w:lineRule="auto"/>
        <w:ind w:left="142"/>
        <w:jc w:val="both"/>
        <w:rPr>
          <w:rFonts w:ascii="Bookman Old Style" w:hAnsi="Bookman Old Style" w:cs="Arial"/>
          <w:sz w:val="22"/>
          <w:szCs w:val="22"/>
        </w:rPr>
      </w:pPr>
      <w:r w:rsidRPr="009F68C1">
        <w:rPr>
          <w:rFonts w:ascii="Bookman Old Style" w:hAnsi="Bookman Old Style" w:cs="Arial"/>
          <w:b/>
          <w:bCs/>
          <w:sz w:val="22"/>
          <w:szCs w:val="22"/>
        </w:rPr>
        <w:t>Zobowiązuję / my się</w:t>
      </w:r>
      <w:r w:rsidRPr="009F68C1">
        <w:rPr>
          <w:rFonts w:ascii="Bookman Old Style" w:hAnsi="Bookman Old Style" w:cs="Arial"/>
          <w:sz w:val="22"/>
          <w:szCs w:val="22"/>
        </w:rPr>
        <w:t xml:space="preserve"> do przestrzegania zakazu niewykonywania zdjęć, nagrań filmowych lub innych form rejestracji obrazu. </w:t>
      </w:r>
    </w:p>
    <w:p w14:paraId="2D5CE818" w14:textId="77777777" w:rsidR="002D26A0" w:rsidRDefault="002D26A0" w:rsidP="002D26A0">
      <w:pPr>
        <w:pStyle w:val="Tekstpodstawowy"/>
        <w:widowControl/>
        <w:tabs>
          <w:tab w:val="left" w:pos="142"/>
        </w:tabs>
        <w:autoSpaceDE/>
        <w:autoSpaceDN/>
        <w:ind w:left="142"/>
        <w:jc w:val="both"/>
        <w:rPr>
          <w:rFonts w:ascii="Bookman Old Style" w:hAnsi="Bookman Old Style" w:cs="Arial"/>
          <w:sz w:val="22"/>
          <w:szCs w:val="22"/>
        </w:rPr>
      </w:pPr>
    </w:p>
    <w:p w14:paraId="6040BEFA" w14:textId="61DF2BAD" w:rsidR="002D26A0" w:rsidRPr="00BA2D56" w:rsidRDefault="002D26A0" w:rsidP="002D26A0">
      <w:pPr>
        <w:pStyle w:val="Tekstpodstawowy"/>
        <w:widowControl/>
        <w:tabs>
          <w:tab w:val="left" w:pos="142"/>
        </w:tabs>
        <w:autoSpaceDE/>
        <w:autoSpaceDN/>
        <w:spacing w:line="360" w:lineRule="auto"/>
        <w:ind w:left="142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Przyjmujemy do wiadomości, że z</w:t>
      </w:r>
      <w:r w:rsidRPr="00BA2D56">
        <w:rPr>
          <w:rFonts w:ascii="Bookman Old Style" w:hAnsi="Bookman Old Style" w:cs="Arial"/>
          <w:b/>
          <w:bCs/>
          <w:sz w:val="22"/>
          <w:szCs w:val="22"/>
        </w:rPr>
        <w:t xml:space="preserve">a naruszenie 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zobowiązania </w:t>
      </w:r>
      <w:r w:rsidRPr="00BA2D56">
        <w:rPr>
          <w:rFonts w:ascii="Bookman Old Style" w:hAnsi="Bookman Old Style" w:cs="Arial"/>
          <w:b/>
          <w:bCs/>
          <w:sz w:val="22"/>
          <w:szCs w:val="22"/>
        </w:rPr>
        <w:t>grozi odpowiedzialność karna i cywilna</w:t>
      </w:r>
      <w:r w:rsidRPr="009F68C1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>Z</w:t>
      </w:r>
      <w:r w:rsidRPr="007D2C78">
        <w:rPr>
          <w:rFonts w:ascii="Bookman Old Style" w:hAnsi="Bookman Old Style" w:cs="Arial"/>
          <w:b/>
          <w:bCs/>
          <w:color w:val="000000"/>
          <w:sz w:val="22"/>
          <w:szCs w:val="22"/>
        </w:rPr>
        <w:t>obowiązani</w:t>
      </w:r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>e</w:t>
      </w:r>
      <w:r w:rsidRPr="007D2C78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niniejsze jest </w:t>
      </w:r>
      <w:r w:rsidRPr="007D2C78">
        <w:rPr>
          <w:rFonts w:ascii="Bookman Old Style" w:hAnsi="Bookman Old Style" w:cs="Arial"/>
          <w:b/>
          <w:bCs/>
          <w:color w:val="000000"/>
          <w:sz w:val="22"/>
          <w:szCs w:val="22"/>
        </w:rPr>
        <w:t>bezterminow</w:t>
      </w:r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e i obowiązuje zarówno </w:t>
      </w:r>
      <w:r w:rsidRPr="00BA2D56">
        <w:rPr>
          <w:rFonts w:ascii="Bookman Old Style" w:hAnsi="Bookman Old Style" w:cs="Arial"/>
          <w:b/>
          <w:bCs/>
          <w:color w:val="000000"/>
          <w:sz w:val="22"/>
          <w:szCs w:val="22"/>
        </w:rPr>
        <w:t>w trakcie postępowania przetargowego</w:t>
      </w:r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BA2D56">
        <w:rPr>
          <w:rFonts w:ascii="Bookman Old Style" w:hAnsi="Bookman Old Style" w:cs="Arial"/>
          <w:b/>
          <w:bCs/>
          <w:color w:val="000000"/>
          <w:sz w:val="22"/>
          <w:szCs w:val="22"/>
        </w:rPr>
        <w:t>oraz prowadzonych negocjacji</w:t>
      </w:r>
      <w:r w:rsidRPr="007D2C78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, jak </w:t>
      </w:r>
      <w:r w:rsidRPr="00923228">
        <w:rPr>
          <w:rFonts w:ascii="Bookman Old Style" w:hAnsi="Bookman Old Style" w:cs="Arial"/>
          <w:b/>
          <w:bCs/>
          <w:color w:val="000000"/>
          <w:sz w:val="22"/>
          <w:szCs w:val="22"/>
        </w:rPr>
        <w:t>również po ich zakończeniu, a ponadto niezależnie od tego czy umowa sprzedaży Portfel</w:t>
      </w:r>
      <w:r w:rsidR="002E5EA3">
        <w:rPr>
          <w:rFonts w:ascii="Bookman Old Style" w:hAnsi="Bookman Old Style" w:cs="Arial"/>
          <w:b/>
          <w:bCs/>
          <w:color w:val="000000"/>
          <w:sz w:val="22"/>
          <w:szCs w:val="22"/>
        </w:rPr>
        <w:t>a</w:t>
      </w:r>
      <w:r w:rsidRPr="00923228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wierzytelności zostanie </w:t>
      </w:r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z nami </w:t>
      </w:r>
      <w:r w:rsidRPr="00923228">
        <w:rPr>
          <w:rFonts w:ascii="Bookman Old Style" w:hAnsi="Bookman Old Style" w:cs="Arial"/>
          <w:b/>
          <w:bCs/>
          <w:color w:val="000000"/>
          <w:sz w:val="22"/>
          <w:szCs w:val="22"/>
        </w:rPr>
        <w:t>zawarta</w:t>
      </w:r>
      <w:r w:rsidRPr="00BA2D56">
        <w:rPr>
          <w:rFonts w:ascii="Bookman Old Style" w:hAnsi="Bookman Old Style" w:cs="Arial"/>
          <w:color w:val="000000"/>
          <w:sz w:val="22"/>
          <w:szCs w:val="22"/>
        </w:rPr>
        <w:t>.</w:t>
      </w:r>
      <w:r w:rsidRPr="009F68C1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</w:p>
    <w:p w14:paraId="2EEB69FE" w14:textId="77777777" w:rsidR="002D26A0" w:rsidRPr="009F68C1" w:rsidRDefault="002D26A0" w:rsidP="002D26A0">
      <w:pPr>
        <w:adjustRightInd w:val="0"/>
        <w:jc w:val="both"/>
        <w:rPr>
          <w:rFonts w:ascii="Bookman Old Style" w:hAnsi="Bookman Old Style" w:cs="Arial"/>
          <w:color w:val="000000"/>
        </w:rPr>
      </w:pPr>
    </w:p>
    <w:p w14:paraId="184E01B4" w14:textId="77777777" w:rsidR="002D26A0" w:rsidRPr="00A47241" w:rsidRDefault="002D26A0" w:rsidP="002D26A0">
      <w:pPr>
        <w:spacing w:line="360" w:lineRule="auto"/>
        <w:jc w:val="both"/>
        <w:rPr>
          <w:rFonts w:ascii="Bookman Old Style" w:hAnsi="Bookman Old Style" w:cs="Arial"/>
          <w:i/>
        </w:rPr>
      </w:pPr>
    </w:p>
    <w:p w14:paraId="03A4145C" w14:textId="77777777" w:rsidR="002D26A0" w:rsidRPr="00A47241" w:rsidRDefault="002D26A0" w:rsidP="002D26A0">
      <w:pPr>
        <w:spacing w:line="360" w:lineRule="auto"/>
        <w:jc w:val="both"/>
        <w:rPr>
          <w:rFonts w:ascii="Bookman Old Style" w:hAnsi="Bookman Old Style" w:cs="Arial"/>
        </w:rPr>
      </w:pPr>
    </w:p>
    <w:p w14:paraId="48ADC937" w14:textId="77777777" w:rsidR="002D26A0" w:rsidRPr="00A47241" w:rsidRDefault="002D26A0" w:rsidP="002D26A0">
      <w:pPr>
        <w:spacing w:line="360" w:lineRule="auto"/>
        <w:jc w:val="both"/>
        <w:rPr>
          <w:rFonts w:ascii="Bookman Old Style" w:hAnsi="Bookman Old Style" w:cs="Arial"/>
        </w:rPr>
      </w:pPr>
    </w:p>
    <w:p w14:paraId="4E0D1ADF" w14:textId="77777777" w:rsidR="002D26A0" w:rsidRPr="00A47241" w:rsidRDefault="002D26A0" w:rsidP="002D26A0">
      <w:pPr>
        <w:spacing w:line="360" w:lineRule="auto"/>
        <w:ind w:left="2836" w:firstLine="709"/>
        <w:jc w:val="right"/>
        <w:rPr>
          <w:rFonts w:ascii="Bookman Old Style" w:hAnsi="Bookman Old Style" w:cs="Arial"/>
        </w:rPr>
      </w:pPr>
      <w:r w:rsidRPr="00A47241">
        <w:rPr>
          <w:rFonts w:ascii="Bookman Old Style" w:hAnsi="Bookman Old Style" w:cs="Arial"/>
        </w:rPr>
        <w:t>.................................................</w:t>
      </w:r>
    </w:p>
    <w:p w14:paraId="67CCB952" w14:textId="77777777" w:rsidR="002D26A0" w:rsidRDefault="002D26A0" w:rsidP="002D26A0">
      <w:pPr>
        <w:rPr>
          <w:rFonts w:ascii="Montserrat Medium" w:eastAsiaTheme="minorHAnsi" w:hAnsi="Montserrat Medium" w:cs="Montserrat-Medium"/>
          <w:color w:val="575756"/>
        </w:rPr>
      </w:pPr>
    </w:p>
    <w:p w14:paraId="33EE769A" w14:textId="77777777" w:rsidR="002D26A0" w:rsidRDefault="002D26A0" w:rsidP="002D26A0">
      <w:pPr>
        <w:rPr>
          <w:rFonts w:ascii="Montserrat Medium" w:eastAsiaTheme="minorHAnsi" w:hAnsi="Montserrat Medium" w:cs="Montserrat-Medium"/>
          <w:color w:val="575756"/>
        </w:rPr>
      </w:pPr>
    </w:p>
    <w:p w14:paraId="5E48B66E" w14:textId="77777777" w:rsidR="002D26A0" w:rsidRPr="00353743" w:rsidRDefault="002D26A0" w:rsidP="002D26A0">
      <w:pPr>
        <w:jc w:val="both"/>
      </w:pPr>
    </w:p>
    <w:p w14:paraId="268B748D" w14:textId="77777777" w:rsidR="002D26A0" w:rsidRDefault="002D26A0" w:rsidP="002D26A0">
      <w:pPr>
        <w:rPr>
          <w:i/>
          <w:iCs/>
        </w:rPr>
      </w:pPr>
    </w:p>
    <w:p w14:paraId="5D64C189" w14:textId="61A26CB4" w:rsidR="00AF5A01" w:rsidRPr="002D26A0" w:rsidRDefault="00AF5A01" w:rsidP="002D26A0">
      <w:pPr>
        <w:spacing w:line="288" w:lineRule="auto"/>
        <w:ind w:right="485"/>
        <w:rPr>
          <w:sz w:val="20"/>
          <w:szCs w:val="20"/>
        </w:rPr>
      </w:pPr>
    </w:p>
    <w:p w14:paraId="75930E4A" w14:textId="77777777" w:rsidR="008F470F" w:rsidRPr="003F5951" w:rsidRDefault="008F470F" w:rsidP="003F5951"/>
    <w:sectPr w:rsidR="008F470F" w:rsidRPr="003F5951" w:rsidSect="009F6A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985" w:right="680" w:bottom="1985" w:left="680" w:header="794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98E52" w14:textId="77777777" w:rsidR="00B2212B" w:rsidRDefault="00B2212B" w:rsidP="00624190">
      <w:r>
        <w:separator/>
      </w:r>
    </w:p>
  </w:endnote>
  <w:endnote w:type="continuationSeparator" w:id="0">
    <w:p w14:paraId="71F19B34" w14:textId="77777777" w:rsidR="00B2212B" w:rsidRDefault="00B2212B" w:rsidP="0062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EE"/>
    <w:family w:val="auto"/>
    <w:pitch w:val="variable"/>
    <w:sig w:usb0="2000020F" w:usb1="00000003" w:usb2="00000000" w:usb3="00000000" w:csb0="00000197" w:csb1="00000000"/>
  </w:font>
  <w:font w:name="Montserrat-Medium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057E" w14:textId="77777777" w:rsidR="00E70B12" w:rsidRDefault="00E70B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6968" w14:textId="77777777" w:rsidR="003F5951" w:rsidRDefault="00E92335" w:rsidP="003F5951">
    <w:pPr>
      <w:pStyle w:val="Tekstpodstawowy"/>
      <w:spacing w:line="20" w:lineRule="exact"/>
      <w:rPr>
        <w:rFonts w:ascii="Times New Roman"/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4EA5D5" wp14:editId="6B3CB218">
              <wp:simplePos x="0" y="0"/>
              <wp:positionH relativeFrom="column">
                <wp:posOffset>5863590</wp:posOffset>
              </wp:positionH>
              <wp:positionV relativeFrom="paragraph">
                <wp:posOffset>-55245</wp:posOffset>
              </wp:positionV>
              <wp:extent cx="854075" cy="191135"/>
              <wp:effectExtent l="0" t="0" r="317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4075" cy="191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E2F69" w14:textId="77777777" w:rsidR="00932D8F" w:rsidRPr="00932D8F" w:rsidRDefault="00932D8F" w:rsidP="00932D8F">
                          <w:pPr>
                            <w:pStyle w:val="Tekstgwny"/>
                            <w:jc w:val="right"/>
                            <w:rPr>
                              <w:sz w:val="12"/>
                              <w:szCs w:val="16"/>
                            </w:rPr>
                          </w:pPr>
                          <w:r w:rsidRPr="00932D8F">
                            <w:rPr>
                              <w:color w:val="7F7F7F" w:themeColor="background1" w:themeShade="7F"/>
                              <w:spacing w:val="60"/>
                              <w:sz w:val="12"/>
                              <w:szCs w:val="16"/>
                            </w:rPr>
                            <w:t>Strona</w:t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t xml:space="preserve"> | </w:t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instrText xml:space="preserve"> PAGE   \* MERGEFORMAT </w:instrText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Pr="00932D8F">
                            <w:rPr>
                              <w:b/>
                              <w:noProof/>
                              <w:sz w:val="12"/>
                              <w:szCs w:val="16"/>
                            </w:rPr>
                            <w:t>1</w:t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EA5D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61.7pt;margin-top:-4.35pt;width:67.2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" stroked="f">
              <v:path arrowok="t"/>
              <v:textbox>
                <w:txbxContent>
                  <w:p w14:paraId="777E2F69" w14:textId="77777777" w:rsidR="00932D8F" w:rsidRPr="00932D8F" w:rsidRDefault="00932D8F" w:rsidP="00932D8F">
                    <w:pPr>
                      <w:pStyle w:val="Tekstgwny"/>
                      <w:jc w:val="right"/>
                      <w:rPr>
                        <w:sz w:val="12"/>
                        <w:szCs w:val="16"/>
                      </w:rPr>
                    </w:pPr>
                    <w:r w:rsidRPr="00932D8F">
                      <w:rPr>
                        <w:color w:val="7F7F7F" w:themeColor="background1" w:themeShade="7F"/>
                        <w:spacing w:val="60"/>
                        <w:sz w:val="12"/>
                        <w:szCs w:val="16"/>
                      </w:rPr>
                      <w:t>Strona</w:t>
                    </w:r>
                    <w:r w:rsidRPr="00932D8F">
                      <w:rPr>
                        <w:sz w:val="12"/>
                        <w:szCs w:val="16"/>
                      </w:rPr>
                      <w:t xml:space="preserve"> | </w:t>
                    </w:r>
                    <w:r w:rsidRPr="00932D8F">
                      <w:rPr>
                        <w:sz w:val="12"/>
                        <w:szCs w:val="16"/>
                      </w:rPr>
                      <w:fldChar w:fldCharType="begin"/>
                    </w:r>
                    <w:r w:rsidRPr="00932D8F">
                      <w:rPr>
                        <w:sz w:val="12"/>
                        <w:szCs w:val="16"/>
                      </w:rPr>
                      <w:instrText xml:space="preserve"> PAGE   \* MERGEFORMAT </w:instrText>
                    </w:r>
                    <w:r w:rsidRPr="00932D8F">
                      <w:rPr>
                        <w:sz w:val="12"/>
                        <w:szCs w:val="16"/>
                      </w:rPr>
                      <w:fldChar w:fldCharType="separate"/>
                    </w:r>
                    <w:r w:rsidRPr="00932D8F">
                      <w:rPr>
                        <w:b/>
                        <w:noProof/>
                        <w:sz w:val="12"/>
                        <w:szCs w:val="16"/>
                      </w:rPr>
                      <w:t>1</w:t>
                    </w:r>
                    <w:r w:rsidRPr="00932D8F">
                      <w:rPr>
                        <w:sz w:val="12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01170E1" w14:textId="1D7F4153" w:rsidR="003F5951" w:rsidRDefault="00E70B12" w:rsidP="003F5951">
    <w:pPr>
      <w:pStyle w:val="Tekstpodstawowy"/>
      <w:spacing w:before="95"/>
      <w:ind w:right="113"/>
      <w:jc w:val="both"/>
    </w:pPr>
    <w:r>
      <w:rPr>
        <w:noProof/>
      </w:rPr>
      <w:drawing>
        <wp:inline distT="0" distB="0" distL="0" distR="0" wp14:anchorId="2FA7BC30" wp14:editId="6D0615CD">
          <wp:extent cx="6577012" cy="704177"/>
          <wp:effectExtent l="0" t="0" r="0" b="1270"/>
          <wp:docPr id="141777759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77759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881" cy="71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B72B4" w14:textId="77777777" w:rsidR="00E70B12" w:rsidRDefault="00E70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EAE31" w14:textId="77777777" w:rsidR="00B2212B" w:rsidRDefault="00B2212B" w:rsidP="00624190">
      <w:r>
        <w:separator/>
      </w:r>
    </w:p>
  </w:footnote>
  <w:footnote w:type="continuationSeparator" w:id="0">
    <w:p w14:paraId="4BD6C6E2" w14:textId="77777777" w:rsidR="00B2212B" w:rsidRDefault="00B2212B" w:rsidP="0062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4242A" w14:textId="77777777" w:rsidR="00E70B12" w:rsidRDefault="00E70B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6D49" w14:textId="77777777" w:rsidR="00624190" w:rsidRDefault="00624190" w:rsidP="00883A24">
    <w:pPr>
      <w:pStyle w:val="Nagwek"/>
      <w:tabs>
        <w:tab w:val="clear" w:pos="4536"/>
        <w:tab w:val="clear" w:pos="9072"/>
        <w:tab w:val="left" w:pos="9833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07CE9FC" wp14:editId="13295280">
          <wp:simplePos x="0" y="0"/>
          <wp:positionH relativeFrom="column">
            <wp:posOffset>5967567</wp:posOffset>
          </wp:positionH>
          <wp:positionV relativeFrom="paragraph">
            <wp:posOffset>-142240</wp:posOffset>
          </wp:positionV>
          <wp:extent cx="806645" cy="546436"/>
          <wp:effectExtent l="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645" cy="546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A24">
      <w:tab/>
    </w:r>
  </w:p>
  <w:p w14:paraId="6DE773C4" w14:textId="77777777" w:rsidR="00624190" w:rsidRDefault="00624190">
    <w:pPr>
      <w:pStyle w:val="Nagwek"/>
    </w:pPr>
  </w:p>
  <w:p w14:paraId="635115EB" w14:textId="77777777" w:rsidR="00624190" w:rsidRDefault="00624190">
    <w:pPr>
      <w:pStyle w:val="Nagwek"/>
    </w:pPr>
  </w:p>
  <w:p w14:paraId="38C2D1FB" w14:textId="77777777" w:rsidR="00624190" w:rsidRDefault="00624190">
    <w:pPr>
      <w:pStyle w:val="Nagwek"/>
    </w:pPr>
  </w:p>
  <w:p w14:paraId="24FE5C75" w14:textId="77777777" w:rsidR="00624190" w:rsidRDefault="00624190">
    <w:pPr>
      <w:pStyle w:val="Nagwek"/>
    </w:pPr>
  </w:p>
  <w:p w14:paraId="4D2DB8EA" w14:textId="77777777" w:rsidR="00624190" w:rsidRDefault="00624190">
    <w:pPr>
      <w:pStyle w:val="Nagwek"/>
    </w:pPr>
  </w:p>
  <w:p w14:paraId="6E1BBCA0" w14:textId="77777777" w:rsidR="00624190" w:rsidRDefault="006241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9817E" w14:textId="77777777" w:rsidR="00E70B12" w:rsidRDefault="00E70B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7CED"/>
    <w:multiLevelType w:val="hybridMultilevel"/>
    <w:tmpl w:val="E7483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470B8"/>
    <w:multiLevelType w:val="hybridMultilevel"/>
    <w:tmpl w:val="175C6F86"/>
    <w:lvl w:ilvl="0" w:tplc="DB70F0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66E98"/>
    <w:multiLevelType w:val="singleLevel"/>
    <w:tmpl w:val="8ECE01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num w:numId="1" w16cid:durableId="2097939170">
    <w:abstractNumId w:val="0"/>
  </w:num>
  <w:num w:numId="2" w16cid:durableId="1458182975">
    <w:abstractNumId w:val="1"/>
  </w:num>
  <w:num w:numId="3" w16cid:durableId="1493640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32"/>
    <w:rsid w:val="00020D5E"/>
    <w:rsid w:val="000348D6"/>
    <w:rsid w:val="00052D5C"/>
    <w:rsid w:val="000734D3"/>
    <w:rsid w:val="00087EE6"/>
    <w:rsid w:val="000904A4"/>
    <w:rsid w:val="000A3ED2"/>
    <w:rsid w:val="00110BD1"/>
    <w:rsid w:val="0011609A"/>
    <w:rsid w:val="00116EAA"/>
    <w:rsid w:val="001224F9"/>
    <w:rsid w:val="001A2CE3"/>
    <w:rsid w:val="001A2E64"/>
    <w:rsid w:val="001B7D5E"/>
    <w:rsid w:val="001C227C"/>
    <w:rsid w:val="001E6D6D"/>
    <w:rsid w:val="002332C6"/>
    <w:rsid w:val="0024790A"/>
    <w:rsid w:val="002559FE"/>
    <w:rsid w:val="002659E1"/>
    <w:rsid w:val="0029158C"/>
    <w:rsid w:val="002B0ECF"/>
    <w:rsid w:val="002D26A0"/>
    <w:rsid w:val="002D427C"/>
    <w:rsid w:val="002E5EA3"/>
    <w:rsid w:val="00315068"/>
    <w:rsid w:val="0039592B"/>
    <w:rsid w:val="003E7932"/>
    <w:rsid w:val="003F46FC"/>
    <w:rsid w:val="003F5951"/>
    <w:rsid w:val="00413B0F"/>
    <w:rsid w:val="00427CE0"/>
    <w:rsid w:val="004878F9"/>
    <w:rsid w:val="004A59B2"/>
    <w:rsid w:val="004C19EB"/>
    <w:rsid w:val="004D610C"/>
    <w:rsid w:val="004E2FD2"/>
    <w:rsid w:val="00506822"/>
    <w:rsid w:val="00523BA2"/>
    <w:rsid w:val="0053461B"/>
    <w:rsid w:val="005472C1"/>
    <w:rsid w:val="00573A70"/>
    <w:rsid w:val="005B6D6B"/>
    <w:rsid w:val="0062332D"/>
    <w:rsid w:val="00624190"/>
    <w:rsid w:val="00645AA9"/>
    <w:rsid w:val="00667020"/>
    <w:rsid w:val="00671D00"/>
    <w:rsid w:val="00693CAC"/>
    <w:rsid w:val="00696E0B"/>
    <w:rsid w:val="00697540"/>
    <w:rsid w:val="006B2DF7"/>
    <w:rsid w:val="006F0021"/>
    <w:rsid w:val="006F428F"/>
    <w:rsid w:val="00706539"/>
    <w:rsid w:val="0074066C"/>
    <w:rsid w:val="00742A82"/>
    <w:rsid w:val="007B32D5"/>
    <w:rsid w:val="007F206B"/>
    <w:rsid w:val="00836A2D"/>
    <w:rsid w:val="00883A24"/>
    <w:rsid w:val="008C0697"/>
    <w:rsid w:val="008E2F99"/>
    <w:rsid w:val="008F470F"/>
    <w:rsid w:val="00912FD7"/>
    <w:rsid w:val="00932D8F"/>
    <w:rsid w:val="00981516"/>
    <w:rsid w:val="00982226"/>
    <w:rsid w:val="00985D39"/>
    <w:rsid w:val="00996578"/>
    <w:rsid w:val="009A5934"/>
    <w:rsid w:val="009C7A39"/>
    <w:rsid w:val="009D5D3B"/>
    <w:rsid w:val="009F5565"/>
    <w:rsid w:val="009F6A3D"/>
    <w:rsid w:val="00A02178"/>
    <w:rsid w:val="00A147B6"/>
    <w:rsid w:val="00AA5316"/>
    <w:rsid w:val="00AB69C8"/>
    <w:rsid w:val="00AC5834"/>
    <w:rsid w:val="00AD4699"/>
    <w:rsid w:val="00AF5A01"/>
    <w:rsid w:val="00B1417A"/>
    <w:rsid w:val="00B20761"/>
    <w:rsid w:val="00B2212B"/>
    <w:rsid w:val="00B82409"/>
    <w:rsid w:val="00BA08A5"/>
    <w:rsid w:val="00BA5EC7"/>
    <w:rsid w:val="00BE3FD7"/>
    <w:rsid w:val="00BE723F"/>
    <w:rsid w:val="00BF158F"/>
    <w:rsid w:val="00C01171"/>
    <w:rsid w:val="00C3110A"/>
    <w:rsid w:val="00C76112"/>
    <w:rsid w:val="00C9596B"/>
    <w:rsid w:val="00CC585F"/>
    <w:rsid w:val="00CE631C"/>
    <w:rsid w:val="00D13720"/>
    <w:rsid w:val="00D14158"/>
    <w:rsid w:val="00D42ECE"/>
    <w:rsid w:val="00D85AF8"/>
    <w:rsid w:val="00DD71E5"/>
    <w:rsid w:val="00E02FAA"/>
    <w:rsid w:val="00E1348C"/>
    <w:rsid w:val="00E160AA"/>
    <w:rsid w:val="00E31703"/>
    <w:rsid w:val="00E45D76"/>
    <w:rsid w:val="00E70B12"/>
    <w:rsid w:val="00E842F8"/>
    <w:rsid w:val="00E8669D"/>
    <w:rsid w:val="00E92335"/>
    <w:rsid w:val="00EE16F4"/>
    <w:rsid w:val="00F20C57"/>
    <w:rsid w:val="00F42DE8"/>
    <w:rsid w:val="00F4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4EE08"/>
  <w15:docId w15:val="{3BED02AA-0B0F-4056-A638-F484A236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rsid w:val="003E7932"/>
    <w:rPr>
      <w:rFonts w:ascii="Montserrat" w:eastAsia="Montserrat" w:hAnsi="Montserrat" w:cs="Montserrat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2D26A0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9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rsid w:val="003E7932"/>
    <w:rPr>
      <w:sz w:val="12"/>
      <w:szCs w:val="12"/>
    </w:rPr>
  </w:style>
  <w:style w:type="paragraph" w:styleId="Akapitzlist">
    <w:name w:val="List Paragraph"/>
    <w:basedOn w:val="Normalny"/>
    <w:uiPriority w:val="1"/>
    <w:rsid w:val="003E7932"/>
  </w:style>
  <w:style w:type="paragraph" w:customStyle="1" w:styleId="TableParagraph">
    <w:name w:val="Table Paragraph"/>
    <w:basedOn w:val="Normalny"/>
    <w:uiPriority w:val="1"/>
    <w:rsid w:val="003E7932"/>
  </w:style>
  <w:style w:type="paragraph" w:styleId="Tekstdymka">
    <w:name w:val="Balloon Text"/>
    <w:basedOn w:val="Normalny"/>
    <w:link w:val="TekstdymkaZnak"/>
    <w:uiPriority w:val="99"/>
    <w:semiHidden/>
    <w:unhideWhenUsed/>
    <w:rsid w:val="006241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190"/>
    <w:rPr>
      <w:rFonts w:ascii="Tahoma" w:eastAsia="Montserrat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24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4190"/>
    <w:rPr>
      <w:rFonts w:ascii="Montserrat" w:eastAsia="Montserrat" w:hAnsi="Montserrat" w:cs="Montserra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24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190"/>
    <w:rPr>
      <w:rFonts w:ascii="Montserrat" w:eastAsia="Montserrat" w:hAnsi="Montserrat" w:cs="Montserrat"/>
      <w:lang w:val="pl-PL"/>
    </w:rPr>
  </w:style>
  <w:style w:type="paragraph" w:customStyle="1" w:styleId="DATA">
    <w:name w:val="DATA"/>
    <w:basedOn w:val="Normalny"/>
    <w:link w:val="DATAZnak"/>
    <w:uiPriority w:val="1"/>
    <w:qFormat/>
    <w:rsid w:val="00996578"/>
    <w:rPr>
      <w:rFonts w:ascii="Montserrat Medium" w:eastAsiaTheme="minorHAnsi" w:hAnsi="Montserrat Medium" w:cs="Montserrat-Medium"/>
      <w:color w:val="575756"/>
      <w:sz w:val="18"/>
      <w:szCs w:val="18"/>
    </w:rPr>
  </w:style>
  <w:style w:type="paragraph" w:customStyle="1" w:styleId="Nagweknr1">
    <w:name w:val="Nagłówek nr 1"/>
    <w:basedOn w:val="Normalny"/>
    <w:link w:val="Nagweknr1Znak"/>
    <w:uiPriority w:val="1"/>
    <w:qFormat/>
    <w:rsid w:val="00996578"/>
    <w:rPr>
      <w:b/>
      <w:color w:val="005F42"/>
      <w:sz w:val="32"/>
      <w:szCs w:val="32"/>
    </w:rPr>
  </w:style>
  <w:style w:type="character" w:customStyle="1" w:styleId="DATAZnak">
    <w:name w:val="DATA Znak"/>
    <w:basedOn w:val="Domylnaczcionkaakapitu"/>
    <w:link w:val="DATA"/>
    <w:uiPriority w:val="1"/>
    <w:rsid w:val="00996578"/>
    <w:rPr>
      <w:rFonts w:ascii="Montserrat Medium" w:hAnsi="Montserrat Medium" w:cs="Montserrat-Medium"/>
      <w:color w:val="575756"/>
      <w:sz w:val="18"/>
      <w:szCs w:val="18"/>
      <w:lang w:val="pl-PL"/>
    </w:rPr>
  </w:style>
  <w:style w:type="paragraph" w:customStyle="1" w:styleId="Nagweknr2">
    <w:name w:val="Nagłówek nr 2"/>
    <w:basedOn w:val="Normalny"/>
    <w:link w:val="Nagweknr2Znak"/>
    <w:uiPriority w:val="1"/>
    <w:qFormat/>
    <w:rsid w:val="00996578"/>
    <w:rPr>
      <w:color w:val="005F42"/>
      <w:sz w:val="32"/>
      <w:szCs w:val="32"/>
    </w:rPr>
  </w:style>
  <w:style w:type="character" w:customStyle="1" w:styleId="Nagweknr1Znak">
    <w:name w:val="Nagłówek nr 1 Znak"/>
    <w:basedOn w:val="Domylnaczcionkaakapitu"/>
    <w:link w:val="Nagweknr1"/>
    <w:uiPriority w:val="1"/>
    <w:rsid w:val="00996578"/>
    <w:rPr>
      <w:rFonts w:ascii="Montserrat" w:eastAsia="Montserrat" w:hAnsi="Montserrat" w:cs="Montserrat"/>
      <w:b/>
      <w:color w:val="005F42"/>
      <w:sz w:val="32"/>
      <w:szCs w:val="32"/>
      <w:lang w:val="pl-PL"/>
    </w:rPr>
  </w:style>
  <w:style w:type="paragraph" w:customStyle="1" w:styleId="Tekstgwny">
    <w:name w:val="Tekst główny"/>
    <w:basedOn w:val="Normalny"/>
    <w:link w:val="TekstgwnyZnak"/>
    <w:uiPriority w:val="1"/>
    <w:qFormat/>
    <w:rsid w:val="00996578"/>
    <w:rPr>
      <w:color w:val="575756"/>
      <w:sz w:val="18"/>
      <w:szCs w:val="18"/>
    </w:rPr>
  </w:style>
  <w:style w:type="character" w:customStyle="1" w:styleId="Nagweknr2Znak">
    <w:name w:val="Nagłówek nr 2 Znak"/>
    <w:basedOn w:val="Domylnaczcionkaakapitu"/>
    <w:link w:val="Nagweknr2"/>
    <w:uiPriority w:val="1"/>
    <w:rsid w:val="00996578"/>
    <w:rPr>
      <w:rFonts w:ascii="Montserrat" w:eastAsia="Montserrat" w:hAnsi="Montserrat" w:cs="Montserrat"/>
      <w:color w:val="005F42"/>
      <w:sz w:val="32"/>
      <w:szCs w:val="32"/>
      <w:lang w:val="pl-PL"/>
    </w:rPr>
  </w:style>
  <w:style w:type="paragraph" w:customStyle="1" w:styleId="rdtytu">
    <w:name w:val="Śródtytuł"/>
    <w:basedOn w:val="Normalny"/>
    <w:link w:val="rdtytuZnak"/>
    <w:uiPriority w:val="1"/>
    <w:qFormat/>
    <w:rsid w:val="00996578"/>
    <w:rPr>
      <w:b/>
      <w:color w:val="575756"/>
      <w:sz w:val="18"/>
      <w:szCs w:val="18"/>
    </w:rPr>
  </w:style>
  <w:style w:type="character" w:customStyle="1" w:styleId="TekstgwnyZnak">
    <w:name w:val="Tekst główny Znak"/>
    <w:basedOn w:val="Domylnaczcionkaakapitu"/>
    <w:link w:val="Tekstgwny"/>
    <w:uiPriority w:val="1"/>
    <w:rsid w:val="00996578"/>
    <w:rPr>
      <w:rFonts w:ascii="Montserrat" w:eastAsia="Montserrat" w:hAnsi="Montserrat" w:cs="Montserrat"/>
      <w:color w:val="575756"/>
      <w:sz w:val="18"/>
      <w:szCs w:val="18"/>
      <w:lang w:val="pl-PL"/>
    </w:rPr>
  </w:style>
  <w:style w:type="character" w:customStyle="1" w:styleId="rdtytuZnak">
    <w:name w:val="Śródtytuł Znak"/>
    <w:basedOn w:val="Domylnaczcionkaakapitu"/>
    <w:link w:val="rdtytu"/>
    <w:uiPriority w:val="1"/>
    <w:rsid w:val="00996578"/>
    <w:rPr>
      <w:rFonts w:ascii="Montserrat" w:eastAsia="Montserrat" w:hAnsi="Montserrat" w:cs="Montserrat"/>
      <w:b/>
      <w:color w:val="575756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rsid w:val="002D26A0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26A0"/>
    <w:rPr>
      <w:rFonts w:ascii="Montserrat" w:eastAsia="Montserrat" w:hAnsi="Montserrat" w:cs="Montserrat"/>
      <w:sz w:val="12"/>
      <w:szCs w:val="1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42B6989ECC684785A303C6FC769085" ma:contentTypeVersion="1" ma:contentTypeDescription="Utwórz nowy dokument." ma:contentTypeScope="" ma:versionID="10342bde87bfcfec38fde96cb9edbd51">
  <xsd:schema xmlns:xsd="http://www.w3.org/2001/XMLSchema" xmlns:p="http://schemas.microsoft.com/office/2006/metadata/properties" targetNamespace="http://schemas.microsoft.com/office/2006/metadata/properties" ma:root="true" ma:fieldsID="75b4d24c33284de1de9c059c112c59e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A8E7D8F-0B1D-4E96-BB87-7D43EE749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F743C-3BBC-4780-9D82-F9E40B182A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7FCDD5-ADB6-4CB9-AE5C-F72ECB9F7EA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B96E37E-DDDF-4C83-A233-2C63251CF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Mikołaj</dc:creator>
  <cp:lastModifiedBy>Strzelecki Hubert</cp:lastModifiedBy>
  <cp:revision>3</cp:revision>
  <cp:lastPrinted>2024-01-10T11:22:00Z</cp:lastPrinted>
  <dcterms:created xsi:type="dcterms:W3CDTF">2024-08-26T09:21:00Z</dcterms:created>
  <dcterms:modified xsi:type="dcterms:W3CDTF">2024-08-26T09:21:00Z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2020-12-18T00:00:00Z</vt:filetime>
  </property>
  <property fmtid="{D5CDD505-2E9C-101B-9397-08002B2CF9AE}" pid="5" name="ContentTypeId">
    <vt:lpwstr>0x010100B642B6989ECC684785A303C6FC769085</vt:lpwstr>
  </property>
  <property fmtid="{D5CDD505-2E9C-101B-9397-08002B2CF9AE}" pid="6" name="MSIP_Label_da0d7ebb-8d5f-4d70-ab59-1b8ea1828e86_Enabled">
    <vt:lpwstr>true</vt:lpwstr>
  </property>
  <property fmtid="{D5CDD505-2E9C-101B-9397-08002B2CF9AE}" pid="7" name="MSIP_Label_da0d7ebb-8d5f-4d70-ab59-1b8ea1828e86_SetDate">
    <vt:lpwstr>2023-10-05T07:13:24Z</vt:lpwstr>
  </property>
  <property fmtid="{D5CDD505-2E9C-101B-9397-08002B2CF9AE}" pid="8" name="MSIP_Label_da0d7ebb-8d5f-4d70-ab59-1b8ea1828e86_Method">
    <vt:lpwstr>Privileged</vt:lpwstr>
  </property>
  <property fmtid="{D5CDD505-2E9C-101B-9397-08002B2CF9AE}" pid="9" name="MSIP_Label_da0d7ebb-8d5f-4d70-ab59-1b8ea1828e86_Name">
    <vt:lpwstr>da0d7ebb-8d5f-4d70-ab59-1b8ea1828e86</vt:lpwstr>
  </property>
  <property fmtid="{D5CDD505-2E9C-101B-9397-08002B2CF9AE}" pid="10" name="MSIP_Label_da0d7ebb-8d5f-4d70-ab59-1b8ea1828e86_SiteId">
    <vt:lpwstr>f496e8ac-cda8-4c70-b009-f8e1cc805d20</vt:lpwstr>
  </property>
  <property fmtid="{D5CDD505-2E9C-101B-9397-08002B2CF9AE}" pid="11" name="MSIP_Label_da0d7ebb-8d5f-4d70-ab59-1b8ea1828e86_ActionId">
    <vt:lpwstr>ae759780-2ec5-4be7-a277-c359dac407a7</vt:lpwstr>
  </property>
  <property fmtid="{D5CDD505-2E9C-101B-9397-08002B2CF9AE}" pid="12" name="MSIP_Label_da0d7ebb-8d5f-4d70-ab59-1b8ea1828e86_ContentBits">
    <vt:lpwstr>0</vt:lpwstr>
  </property>
</Properties>
</file>