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1257" w14:textId="212DFB6B" w:rsidR="00653D01" w:rsidRPr="00D73FA4" w:rsidRDefault="00653D01" w:rsidP="00BC1EE0">
      <w:pPr>
        <w:ind w:left="6480" w:firstLine="720"/>
        <w:rPr>
          <w:rFonts w:ascii="Bookman Old Style" w:hAnsi="Bookman Old Style"/>
        </w:rPr>
      </w:pPr>
      <w:r w:rsidRPr="00850E43">
        <w:rPr>
          <w:rFonts w:ascii="Bookman Old Style" w:hAnsi="Bookman Old Style"/>
        </w:rPr>
        <w:t xml:space="preserve">Warszawa, dnia </w:t>
      </w:r>
      <w:r w:rsidR="00B15BFB" w:rsidRPr="00850E43">
        <w:rPr>
          <w:rFonts w:ascii="Bookman Old Style" w:hAnsi="Bookman Old Style"/>
        </w:rPr>
        <w:t>02</w:t>
      </w:r>
      <w:r w:rsidRPr="00850E43">
        <w:rPr>
          <w:rFonts w:ascii="Bookman Old Style" w:hAnsi="Bookman Old Style"/>
        </w:rPr>
        <w:t>/</w:t>
      </w:r>
      <w:r w:rsidR="00B15BFB" w:rsidRPr="00850E43">
        <w:rPr>
          <w:rFonts w:ascii="Bookman Old Style" w:hAnsi="Bookman Old Style"/>
        </w:rPr>
        <w:t>09</w:t>
      </w:r>
      <w:r w:rsidRPr="00850E43">
        <w:rPr>
          <w:rFonts w:ascii="Bookman Old Style" w:hAnsi="Bookman Old Style"/>
        </w:rPr>
        <w:t>/202</w:t>
      </w:r>
      <w:r w:rsidR="00B15BFB" w:rsidRPr="00850E43">
        <w:rPr>
          <w:rFonts w:ascii="Bookman Old Style" w:hAnsi="Bookman Old Style"/>
        </w:rPr>
        <w:t>4</w:t>
      </w:r>
    </w:p>
    <w:p w14:paraId="5C254F19" w14:textId="77777777" w:rsidR="00653D01" w:rsidRPr="00D73FA4" w:rsidRDefault="00653D01" w:rsidP="00653D01">
      <w:pPr>
        <w:jc w:val="right"/>
        <w:rPr>
          <w:rFonts w:ascii="Bookman Old Style" w:hAnsi="Bookman Old Style"/>
          <w:highlight w:val="yellow"/>
        </w:rPr>
      </w:pPr>
    </w:p>
    <w:p w14:paraId="1E585477" w14:textId="77777777" w:rsidR="00653D01" w:rsidRPr="00D73FA4" w:rsidRDefault="00653D01" w:rsidP="00653D01">
      <w:pPr>
        <w:rPr>
          <w:rFonts w:ascii="Bookman Old Style" w:hAnsi="Bookman Old Style"/>
          <w:b/>
        </w:rPr>
      </w:pPr>
      <w:r w:rsidRPr="00D73FA4">
        <w:rPr>
          <w:rFonts w:ascii="Bookman Old Style" w:hAnsi="Bookman Old Style"/>
          <w:b/>
        </w:rPr>
        <w:t xml:space="preserve">Bank Ochrony Środowiska Spółka Akcyjna </w:t>
      </w:r>
    </w:p>
    <w:p w14:paraId="3DAD2E0D" w14:textId="77777777" w:rsidR="00653D01" w:rsidRPr="00D73FA4" w:rsidRDefault="00653D01" w:rsidP="00653D01">
      <w:pPr>
        <w:rPr>
          <w:rFonts w:ascii="Bookman Old Style" w:hAnsi="Bookman Old Style"/>
          <w:b/>
          <w:highlight w:val="yellow"/>
        </w:rPr>
      </w:pPr>
      <w:r w:rsidRPr="00D73FA4">
        <w:rPr>
          <w:rFonts w:ascii="Bookman Old Style" w:hAnsi="Bookman Old Style"/>
          <w:b/>
        </w:rPr>
        <w:t>z siedzibą w Warszawie</w:t>
      </w:r>
    </w:p>
    <w:p w14:paraId="37CC73E0" w14:textId="77777777" w:rsidR="00653D01" w:rsidRPr="00D73FA4" w:rsidRDefault="00653D01" w:rsidP="00653D01">
      <w:pPr>
        <w:rPr>
          <w:rFonts w:ascii="Bookman Old Style" w:hAnsi="Bookman Old Style"/>
          <w:b/>
        </w:rPr>
      </w:pPr>
      <w:r w:rsidRPr="00D73FA4">
        <w:rPr>
          <w:rFonts w:ascii="Bookman Old Style" w:hAnsi="Bookman Old Style"/>
          <w:b/>
        </w:rPr>
        <w:t>Departament Restrukturyzacji i Windykacji</w:t>
      </w:r>
    </w:p>
    <w:p w14:paraId="39863955" w14:textId="77777777" w:rsidR="00653D01" w:rsidRPr="00D73FA4" w:rsidRDefault="00653D01" w:rsidP="00653D01">
      <w:pPr>
        <w:rPr>
          <w:rFonts w:ascii="Bookman Old Style" w:hAnsi="Bookman Old Style"/>
        </w:rPr>
      </w:pPr>
      <w:r w:rsidRPr="00D73FA4">
        <w:rPr>
          <w:rFonts w:ascii="Bookman Old Style" w:hAnsi="Bookman Old Style"/>
        </w:rPr>
        <w:t>ul. Żelazna 32</w:t>
      </w:r>
    </w:p>
    <w:p w14:paraId="6D524D5D" w14:textId="77777777" w:rsidR="00653D01" w:rsidRPr="00D73FA4" w:rsidRDefault="00653D01" w:rsidP="00653D01">
      <w:pPr>
        <w:rPr>
          <w:rFonts w:ascii="Bookman Old Style" w:hAnsi="Bookman Old Style"/>
        </w:rPr>
      </w:pPr>
      <w:r w:rsidRPr="00D73FA4">
        <w:rPr>
          <w:rFonts w:ascii="Bookman Old Style" w:hAnsi="Bookman Old Style"/>
        </w:rPr>
        <w:t>00-832 Warszawa</w:t>
      </w:r>
    </w:p>
    <w:p w14:paraId="096EE0AD" w14:textId="77777777" w:rsidR="00653D01" w:rsidRPr="00D73FA4" w:rsidRDefault="00653D01" w:rsidP="00653D01">
      <w:pPr>
        <w:rPr>
          <w:rFonts w:ascii="Bookman Old Style" w:hAnsi="Bookman Old Style"/>
          <w:highlight w:val="yellow"/>
        </w:rPr>
      </w:pPr>
    </w:p>
    <w:p w14:paraId="7DADF1EF" w14:textId="77777777" w:rsidR="00653D01" w:rsidRPr="00D73FA4" w:rsidRDefault="00653D01" w:rsidP="00653D01">
      <w:pPr>
        <w:rPr>
          <w:rFonts w:ascii="Bookman Old Style" w:hAnsi="Bookman Old Style"/>
        </w:rPr>
      </w:pPr>
    </w:p>
    <w:p w14:paraId="15275AA8" w14:textId="77777777" w:rsidR="00653D01" w:rsidRPr="00D73FA4" w:rsidRDefault="00653D01" w:rsidP="00653D01">
      <w:pPr>
        <w:jc w:val="center"/>
        <w:rPr>
          <w:rFonts w:ascii="Bookman Old Style" w:hAnsi="Bookman Old Style"/>
          <w:b/>
          <w:u w:val="single"/>
        </w:rPr>
      </w:pPr>
      <w:r w:rsidRPr="00D73FA4">
        <w:rPr>
          <w:rFonts w:ascii="Bookman Old Style" w:hAnsi="Bookman Old Style"/>
          <w:b/>
          <w:u w:val="single"/>
        </w:rPr>
        <w:t>ZAPYTANIE OFERTOWE</w:t>
      </w:r>
    </w:p>
    <w:p w14:paraId="6A06AE07" w14:textId="77777777" w:rsidR="00653D01" w:rsidRPr="00D73FA4" w:rsidRDefault="00653D01" w:rsidP="00653D01">
      <w:pPr>
        <w:rPr>
          <w:rFonts w:ascii="Bookman Old Style" w:hAnsi="Bookman Old Style"/>
        </w:rPr>
      </w:pPr>
    </w:p>
    <w:p w14:paraId="04FFA838" w14:textId="27D7D79B" w:rsidR="00653D01" w:rsidRPr="00F96C92" w:rsidRDefault="00653D01" w:rsidP="00F96C92">
      <w:pPr>
        <w:spacing w:line="360" w:lineRule="auto"/>
        <w:rPr>
          <w:rFonts w:ascii="Bookman Old Style" w:hAnsi="Bookman Old Style"/>
          <w:b/>
          <w:i/>
        </w:rPr>
      </w:pPr>
      <w:r w:rsidRPr="00D73FA4">
        <w:rPr>
          <w:rFonts w:ascii="Bookman Old Style" w:hAnsi="Bookman Old Style"/>
          <w:b/>
          <w:i/>
        </w:rPr>
        <w:t>Szanowni Państwo,</w:t>
      </w:r>
    </w:p>
    <w:p w14:paraId="5EE5116F" w14:textId="04395E00" w:rsidR="00653D01" w:rsidRPr="00D73FA4" w:rsidRDefault="00653D01" w:rsidP="00F96C92">
      <w:pPr>
        <w:spacing w:line="360" w:lineRule="auto"/>
        <w:jc w:val="both"/>
        <w:rPr>
          <w:rFonts w:ascii="Bookman Old Style" w:hAnsi="Bookman Old Style"/>
        </w:rPr>
      </w:pPr>
      <w:r w:rsidRPr="00D73FA4">
        <w:rPr>
          <w:rFonts w:ascii="Bookman Old Style" w:hAnsi="Bookman Old Style"/>
        </w:rPr>
        <w:t xml:space="preserve">Bank Ochrony Środowiska Spółka Akcyjna z siedzibą w Warszawie zwany dalej </w:t>
      </w:r>
      <w:r w:rsidRPr="00D73FA4">
        <w:rPr>
          <w:rFonts w:ascii="Bookman Old Style" w:hAnsi="Bookman Old Style"/>
          <w:b/>
        </w:rPr>
        <w:t>„Bankiem”</w:t>
      </w:r>
      <w:r w:rsidRPr="00D73FA4">
        <w:rPr>
          <w:rFonts w:ascii="Bookman Old Style" w:hAnsi="Bookman Old Style"/>
        </w:rPr>
        <w:t xml:space="preserve"> informuje,  że  zamierza sprzedać w trybie </w:t>
      </w:r>
      <w:r w:rsidRPr="00D73FA4">
        <w:rPr>
          <w:rFonts w:ascii="Bookman Old Style" w:hAnsi="Bookman Old Style"/>
          <w:u w:val="single"/>
        </w:rPr>
        <w:t>niepublicznego zamkniętego przetargu ofertowego</w:t>
      </w:r>
      <w:r w:rsidRPr="00D73FA4">
        <w:rPr>
          <w:rFonts w:ascii="Bookman Old Style" w:hAnsi="Bookman Old Style"/>
        </w:rPr>
        <w:t xml:space="preserve"> </w:t>
      </w:r>
      <w:r w:rsidR="00F96C92">
        <w:rPr>
          <w:rFonts w:ascii="Bookman Old Style" w:hAnsi="Bookman Old Style"/>
        </w:rPr>
        <w:br/>
      </w:r>
      <w:r w:rsidRPr="00F96C92">
        <w:rPr>
          <w:rFonts w:ascii="Bookman Old Style" w:hAnsi="Bookman Old Style"/>
          <w:b/>
          <w:bCs/>
        </w:rPr>
        <w:t>Portfel wierzytelności</w:t>
      </w:r>
      <w:r w:rsidRPr="00D73FA4">
        <w:rPr>
          <w:rFonts w:ascii="Bookman Old Style" w:hAnsi="Bookman Old Style"/>
        </w:rPr>
        <w:t xml:space="preserve"> opisan</w:t>
      </w:r>
      <w:r w:rsidR="0036226F">
        <w:rPr>
          <w:rFonts w:ascii="Bookman Old Style" w:hAnsi="Bookman Old Style"/>
        </w:rPr>
        <w:t>y</w:t>
      </w:r>
      <w:r w:rsidRPr="00D73FA4">
        <w:rPr>
          <w:rFonts w:ascii="Bookman Old Style" w:hAnsi="Bookman Old Style"/>
        </w:rPr>
        <w:t xml:space="preserve"> w </w:t>
      </w:r>
      <w:r w:rsidRPr="00D73FA4">
        <w:rPr>
          <w:rFonts w:ascii="Bookman Old Style" w:hAnsi="Bookman Old Style"/>
          <w:i/>
        </w:rPr>
        <w:t>„Ogólnych warunkach prowadzenia przetargu</w:t>
      </w:r>
      <w:r w:rsidRPr="00D73FA4">
        <w:rPr>
          <w:rFonts w:ascii="Bookman Old Style" w:hAnsi="Bookman Old Style" w:cs="Arial"/>
          <w:b/>
          <w:i/>
        </w:rPr>
        <w:t xml:space="preserve"> </w:t>
      </w:r>
      <w:r w:rsidRPr="00D73FA4">
        <w:rPr>
          <w:rFonts w:ascii="Bookman Old Style" w:hAnsi="Bookman Old Style"/>
          <w:i/>
        </w:rPr>
        <w:t>w sprawie sprzedaży wierzytelności przez Bank Ochrony Środowiska Spółkę Akcyjną z siedzibą w Warszawie”</w:t>
      </w:r>
      <w:r w:rsidRPr="00D73FA4">
        <w:rPr>
          <w:rFonts w:ascii="Bookman Old Style" w:hAnsi="Bookman Old Style"/>
        </w:rPr>
        <w:t xml:space="preserve"> (załącznik nr 1).</w:t>
      </w:r>
    </w:p>
    <w:p w14:paraId="14DAA5CB" w14:textId="77777777" w:rsidR="00653D01" w:rsidRPr="00D73FA4" w:rsidRDefault="00653D01" w:rsidP="00653D01">
      <w:pPr>
        <w:jc w:val="both"/>
        <w:rPr>
          <w:rFonts w:ascii="Bookman Old Style" w:hAnsi="Bookman Old Style"/>
        </w:rPr>
      </w:pPr>
    </w:p>
    <w:p w14:paraId="231727C0" w14:textId="57885B65" w:rsidR="00653D01" w:rsidRPr="00D73FA4" w:rsidRDefault="00653D01" w:rsidP="00653D01">
      <w:pPr>
        <w:spacing w:line="360" w:lineRule="auto"/>
        <w:jc w:val="both"/>
        <w:rPr>
          <w:rFonts w:ascii="Bookman Old Style" w:hAnsi="Bookman Old Style"/>
        </w:rPr>
      </w:pPr>
      <w:r w:rsidRPr="00D73FA4">
        <w:rPr>
          <w:rFonts w:ascii="Bookman Old Style" w:hAnsi="Bookman Old Style"/>
        </w:rPr>
        <w:t xml:space="preserve">Oferowane do sprzedaży wierzytelności są </w:t>
      </w:r>
      <w:r w:rsidR="00F96C92">
        <w:rPr>
          <w:rFonts w:ascii="Bookman Old Style" w:hAnsi="Bookman Old Style"/>
        </w:rPr>
        <w:t xml:space="preserve">wymagalne </w:t>
      </w:r>
      <w:r w:rsidRPr="00D73FA4">
        <w:rPr>
          <w:rFonts w:ascii="Bookman Old Style" w:hAnsi="Bookman Old Style"/>
        </w:rPr>
        <w:t xml:space="preserve">zaklasyfikowane do kategorii ryzyka „stracone”, </w:t>
      </w:r>
      <w:r w:rsidRPr="00D73FA4">
        <w:rPr>
          <w:rFonts w:ascii="Bookman Old Style" w:hAnsi="Bookman Old Style" w:cs="Arial"/>
        </w:rPr>
        <w:t>zgodnie z Rozporządzeniem Ministra Finansów w sprawie zasad tworzenia rezerw na ryzyko związane z działalnością banków z dnia 16 grudnia 2008 roku.</w:t>
      </w:r>
    </w:p>
    <w:p w14:paraId="4A5CC3C5" w14:textId="77777777" w:rsidR="00653D01" w:rsidRPr="00D73FA4" w:rsidRDefault="00653D01" w:rsidP="00653D01">
      <w:pPr>
        <w:jc w:val="both"/>
        <w:rPr>
          <w:rFonts w:ascii="Bookman Old Style" w:hAnsi="Bookman Old Style"/>
        </w:rPr>
      </w:pPr>
    </w:p>
    <w:p w14:paraId="63CF404B" w14:textId="77777777" w:rsidR="00653D01" w:rsidRPr="00D73FA4" w:rsidRDefault="00653D01" w:rsidP="00653D01">
      <w:pPr>
        <w:spacing w:line="360" w:lineRule="auto"/>
        <w:jc w:val="both"/>
        <w:rPr>
          <w:rFonts w:ascii="Bookman Old Style" w:hAnsi="Bookman Old Style"/>
        </w:rPr>
      </w:pPr>
      <w:bookmarkStart w:id="0" w:name="_Hlk528924372"/>
      <w:r w:rsidRPr="00D73FA4">
        <w:rPr>
          <w:rFonts w:ascii="Bookman Old Style" w:hAnsi="Bookman Old Style"/>
        </w:rPr>
        <w:t xml:space="preserve">Pismo wyrażające zainteresowanie udziałem w postępowaniu przetargowym wraz z podpisanym </w:t>
      </w:r>
      <w:r w:rsidRPr="00D73FA4">
        <w:rPr>
          <w:rFonts w:ascii="Bookman Old Style" w:hAnsi="Bookman Old Style"/>
          <w:i/>
        </w:rPr>
        <w:t>„Oświadczeniem o zachowaniu poufności”</w:t>
      </w:r>
      <w:r w:rsidRPr="00D73FA4">
        <w:rPr>
          <w:rFonts w:ascii="Bookman Old Style" w:hAnsi="Bookman Old Style"/>
        </w:rPr>
        <w:t xml:space="preserve"> (załącznik nr 2) oraz innymi dokumentami wymienionymi w </w:t>
      </w:r>
      <w:r w:rsidRPr="00D73FA4">
        <w:rPr>
          <w:rFonts w:ascii="Bookman Old Style" w:hAnsi="Bookman Old Style"/>
          <w:i/>
        </w:rPr>
        <w:t>„Ogólnych warunkach prowadzenia przetargu w sprawie sprzedaży wierzytelności przez Bank Ochrony Środowiska Spółkę Akcyjną z siedzibą w Warszawie”</w:t>
      </w:r>
      <w:r w:rsidRPr="00D73FA4">
        <w:rPr>
          <w:rFonts w:ascii="Bookman Old Style" w:hAnsi="Bookman Old Style"/>
        </w:rPr>
        <w:t xml:space="preserve"> należy doręczyć na adres: </w:t>
      </w:r>
    </w:p>
    <w:p w14:paraId="20E27462" w14:textId="77777777" w:rsidR="00653D01" w:rsidRPr="00D73FA4" w:rsidRDefault="00653D01" w:rsidP="00653D01">
      <w:pPr>
        <w:tabs>
          <w:tab w:val="left" w:pos="-1440"/>
          <w:tab w:val="right" w:pos="-1368"/>
        </w:tabs>
        <w:spacing w:line="360" w:lineRule="auto"/>
        <w:jc w:val="both"/>
        <w:rPr>
          <w:rFonts w:ascii="Bookman Old Style" w:hAnsi="Bookman Old Style"/>
          <w:b/>
        </w:rPr>
      </w:pPr>
      <w:bookmarkStart w:id="1" w:name="_Hlk528924451"/>
      <w:bookmarkEnd w:id="0"/>
      <w:r w:rsidRPr="00D73FA4">
        <w:rPr>
          <w:rFonts w:ascii="Bookman Old Style" w:hAnsi="Bookman Old Style"/>
          <w:b/>
        </w:rPr>
        <w:t>Bank Ochrony Środowiska S.A. w Warszawie</w:t>
      </w:r>
    </w:p>
    <w:p w14:paraId="2A97A619" w14:textId="77777777" w:rsidR="00653D01" w:rsidRPr="00D73FA4" w:rsidRDefault="00653D01" w:rsidP="00653D01">
      <w:pPr>
        <w:tabs>
          <w:tab w:val="left" w:pos="-1440"/>
          <w:tab w:val="right" w:pos="-1368"/>
        </w:tabs>
        <w:spacing w:line="360" w:lineRule="auto"/>
        <w:jc w:val="both"/>
        <w:rPr>
          <w:rFonts w:ascii="Bookman Old Style" w:hAnsi="Bookman Old Style"/>
          <w:b/>
        </w:rPr>
      </w:pPr>
      <w:r w:rsidRPr="00D73FA4">
        <w:rPr>
          <w:rFonts w:ascii="Bookman Old Style" w:hAnsi="Bookman Old Style"/>
          <w:b/>
        </w:rPr>
        <w:t>Departament Restrukturyzacji i Windykacji</w:t>
      </w:r>
    </w:p>
    <w:p w14:paraId="16CBE666" w14:textId="77777777" w:rsidR="00653D01" w:rsidRPr="00F96C92" w:rsidRDefault="00653D01" w:rsidP="00653D01">
      <w:pPr>
        <w:tabs>
          <w:tab w:val="left" w:pos="-1440"/>
          <w:tab w:val="right" w:pos="-1368"/>
        </w:tabs>
        <w:spacing w:line="360" w:lineRule="auto"/>
        <w:jc w:val="both"/>
        <w:rPr>
          <w:rFonts w:ascii="Bookman Old Style" w:hAnsi="Bookman Old Style"/>
        </w:rPr>
      </w:pPr>
      <w:r w:rsidRPr="00F96C92">
        <w:rPr>
          <w:rFonts w:ascii="Bookman Old Style" w:hAnsi="Bookman Old Style"/>
        </w:rPr>
        <w:t>ul. Żelazna 32</w:t>
      </w:r>
    </w:p>
    <w:p w14:paraId="27529E50" w14:textId="77777777" w:rsidR="00653D01" w:rsidRPr="00F96C92" w:rsidRDefault="00653D01" w:rsidP="00653D01">
      <w:pPr>
        <w:tabs>
          <w:tab w:val="left" w:pos="-1440"/>
          <w:tab w:val="right" w:pos="-1368"/>
        </w:tabs>
        <w:spacing w:line="360" w:lineRule="auto"/>
        <w:jc w:val="both"/>
        <w:rPr>
          <w:rFonts w:ascii="Bookman Old Style" w:hAnsi="Bookman Old Style"/>
        </w:rPr>
      </w:pPr>
      <w:r w:rsidRPr="00F96C92">
        <w:rPr>
          <w:rFonts w:ascii="Bookman Old Style" w:hAnsi="Bookman Old Style"/>
        </w:rPr>
        <w:t>00-832 Warszawa</w:t>
      </w:r>
    </w:p>
    <w:p w14:paraId="279032F0" w14:textId="1D7A90D6" w:rsidR="00653D01" w:rsidRPr="00D73FA4" w:rsidRDefault="00653D01" w:rsidP="00653D01">
      <w:pPr>
        <w:tabs>
          <w:tab w:val="left" w:pos="-1440"/>
          <w:tab w:val="right" w:pos="-1368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73FA4">
        <w:rPr>
          <w:rFonts w:ascii="Bookman Old Style" w:hAnsi="Bookman Old Style"/>
        </w:rPr>
        <w:t>z dopiskiem „</w:t>
      </w:r>
      <w:r w:rsidRPr="00D73FA4">
        <w:rPr>
          <w:rFonts w:ascii="Bookman Old Style" w:hAnsi="Bookman Old Style"/>
          <w:i/>
        </w:rPr>
        <w:t>sprzedaż wierzytelności</w:t>
      </w:r>
      <w:r>
        <w:rPr>
          <w:rFonts w:ascii="Bookman Old Style" w:hAnsi="Bookman Old Style"/>
          <w:i/>
        </w:rPr>
        <w:t xml:space="preserve"> 202</w:t>
      </w:r>
      <w:r w:rsidR="001B20FA">
        <w:rPr>
          <w:rFonts w:ascii="Bookman Old Style" w:hAnsi="Bookman Old Style"/>
          <w:i/>
        </w:rPr>
        <w:t>4</w:t>
      </w:r>
      <w:r w:rsidRPr="00D73FA4">
        <w:rPr>
          <w:rFonts w:ascii="Bookman Old Style" w:hAnsi="Bookman Old Style"/>
        </w:rPr>
        <w:t xml:space="preserve">” na ręce: Piotr Wawrzonkiewicz, </w:t>
      </w:r>
      <w:bookmarkEnd w:id="1"/>
      <w:r w:rsidRPr="00D73FA4">
        <w:rPr>
          <w:rFonts w:ascii="Bookman Old Style" w:hAnsi="Bookman Old Style"/>
        </w:rPr>
        <w:t xml:space="preserve">Roman Klentak, w nieprzekraczalnym terminie </w:t>
      </w:r>
      <w:r w:rsidRPr="00D73FA4">
        <w:rPr>
          <w:rFonts w:ascii="Bookman Old Style" w:hAnsi="Bookman Old Style"/>
          <w:b/>
        </w:rPr>
        <w:t xml:space="preserve">do </w:t>
      </w:r>
      <w:r w:rsidRPr="00850E43">
        <w:rPr>
          <w:rFonts w:ascii="Bookman Old Style" w:hAnsi="Bookman Old Style"/>
          <w:b/>
        </w:rPr>
        <w:t xml:space="preserve">dnia </w:t>
      </w:r>
      <w:r w:rsidR="00B15BFB" w:rsidRPr="00850E43">
        <w:rPr>
          <w:rFonts w:ascii="Bookman Old Style" w:hAnsi="Bookman Old Style"/>
          <w:b/>
        </w:rPr>
        <w:t>09</w:t>
      </w:r>
      <w:r w:rsidRPr="00850E43">
        <w:rPr>
          <w:rFonts w:ascii="Bookman Old Style" w:hAnsi="Bookman Old Style"/>
          <w:b/>
        </w:rPr>
        <w:t>/</w:t>
      </w:r>
      <w:r w:rsidR="00B15BFB" w:rsidRPr="00850E43">
        <w:rPr>
          <w:rFonts w:ascii="Bookman Old Style" w:hAnsi="Bookman Old Style"/>
          <w:b/>
        </w:rPr>
        <w:t>09</w:t>
      </w:r>
      <w:r w:rsidRPr="00850E43">
        <w:rPr>
          <w:rFonts w:ascii="Bookman Old Style" w:hAnsi="Bookman Old Style"/>
          <w:b/>
        </w:rPr>
        <w:t>/202</w:t>
      </w:r>
      <w:r w:rsidR="00B15BFB" w:rsidRPr="00850E43">
        <w:rPr>
          <w:rFonts w:ascii="Bookman Old Style" w:hAnsi="Bookman Old Style"/>
          <w:b/>
        </w:rPr>
        <w:t>4</w:t>
      </w:r>
      <w:r w:rsidRPr="00850E43">
        <w:rPr>
          <w:rFonts w:ascii="Bookman Old Style" w:hAnsi="Bookman Old Style"/>
          <w:b/>
        </w:rPr>
        <w:t xml:space="preserve"> roku do godziny 12:00</w:t>
      </w:r>
      <w:r w:rsidRPr="00850E43">
        <w:rPr>
          <w:rFonts w:ascii="Bookman Old Style" w:hAnsi="Bookman Old Style"/>
        </w:rPr>
        <w:t>,</w:t>
      </w:r>
      <w:r w:rsidRPr="00D73FA4">
        <w:rPr>
          <w:rFonts w:ascii="Bookman Old Style" w:hAnsi="Bookman Old Style"/>
          <w:b/>
        </w:rPr>
        <w:t xml:space="preserve"> </w:t>
      </w:r>
      <w:bookmarkStart w:id="2" w:name="_Hlk528924475"/>
      <w:r w:rsidRPr="00AB5DAB">
        <w:rPr>
          <w:rFonts w:ascii="Bookman Old Style" w:hAnsi="Bookman Old Style"/>
          <w:b/>
          <w:bCs/>
        </w:rPr>
        <w:t>przy czym o zachowaniu terminu i godziny decyduje rzeczywisty wpływ pisma do Banku na adres wskazany powyżej</w:t>
      </w:r>
      <w:r w:rsidRPr="00D73FA4">
        <w:rPr>
          <w:rFonts w:ascii="Bookman Old Style" w:hAnsi="Bookman Old Style"/>
        </w:rPr>
        <w:t>.</w:t>
      </w:r>
      <w:bookmarkEnd w:id="2"/>
    </w:p>
    <w:p w14:paraId="09F097DA" w14:textId="77777777" w:rsidR="00BC1EE0" w:rsidRDefault="00BC1EE0" w:rsidP="00653D01">
      <w:pPr>
        <w:tabs>
          <w:tab w:val="left" w:pos="-1440"/>
          <w:tab w:val="right" w:pos="-1368"/>
        </w:tabs>
        <w:spacing w:line="360" w:lineRule="auto"/>
        <w:jc w:val="both"/>
        <w:rPr>
          <w:rFonts w:ascii="Bookman Old Style" w:hAnsi="Bookman Old Style"/>
        </w:rPr>
      </w:pPr>
    </w:p>
    <w:p w14:paraId="500DC997" w14:textId="77777777" w:rsidR="00BC1EE0" w:rsidRDefault="00BC1EE0" w:rsidP="00653D01">
      <w:pPr>
        <w:tabs>
          <w:tab w:val="left" w:pos="-1440"/>
          <w:tab w:val="right" w:pos="-1368"/>
        </w:tabs>
        <w:spacing w:line="360" w:lineRule="auto"/>
        <w:jc w:val="both"/>
        <w:rPr>
          <w:rFonts w:ascii="Bookman Old Style" w:hAnsi="Bookman Old Style"/>
        </w:rPr>
      </w:pPr>
    </w:p>
    <w:p w14:paraId="1EC055DE" w14:textId="6DFE4E46" w:rsidR="00AB5DAB" w:rsidRDefault="00653D01" w:rsidP="00653D01">
      <w:pPr>
        <w:tabs>
          <w:tab w:val="left" w:pos="-1440"/>
          <w:tab w:val="right" w:pos="-1368"/>
        </w:tabs>
        <w:spacing w:line="360" w:lineRule="auto"/>
        <w:jc w:val="both"/>
        <w:rPr>
          <w:rFonts w:ascii="Bookman Old Style" w:hAnsi="Bookman Old Style"/>
        </w:rPr>
      </w:pPr>
      <w:r w:rsidRPr="00D73FA4">
        <w:rPr>
          <w:rFonts w:ascii="Bookman Old Style" w:hAnsi="Bookman Old Style"/>
        </w:rPr>
        <w:lastRenderedPageBreak/>
        <w:t>Pismo o którym mowa powyżej, może być również podpisane przez osoby prawidłowo umocowane do reprezentacji Oferenta z wykorzystaniem podpisu elektronicznego Szafir KIR.</w:t>
      </w:r>
      <w:r w:rsidR="00AB5DAB">
        <w:rPr>
          <w:rFonts w:ascii="Bookman Old Style" w:hAnsi="Bookman Old Style"/>
        </w:rPr>
        <w:t xml:space="preserve"> </w:t>
      </w:r>
    </w:p>
    <w:p w14:paraId="1BFEE491" w14:textId="77777777" w:rsidR="00AB5DAB" w:rsidRDefault="00AB5DAB" w:rsidP="00AB5DAB">
      <w:pPr>
        <w:tabs>
          <w:tab w:val="left" w:pos="-1440"/>
          <w:tab w:val="right" w:pos="-1368"/>
        </w:tabs>
        <w:jc w:val="both"/>
        <w:rPr>
          <w:rFonts w:ascii="Bookman Old Style" w:hAnsi="Bookman Old Style"/>
        </w:rPr>
      </w:pPr>
    </w:p>
    <w:p w14:paraId="597F384D" w14:textId="6151D901" w:rsidR="00653D01" w:rsidRPr="00D73FA4" w:rsidRDefault="00653D01" w:rsidP="00653D01">
      <w:pPr>
        <w:tabs>
          <w:tab w:val="left" w:pos="-1440"/>
          <w:tab w:val="right" w:pos="-1368"/>
        </w:tabs>
        <w:spacing w:line="360" w:lineRule="auto"/>
        <w:jc w:val="both"/>
        <w:rPr>
          <w:rFonts w:ascii="Bookman Old Style" w:hAnsi="Bookman Old Style"/>
        </w:rPr>
      </w:pPr>
      <w:r w:rsidRPr="00850E43">
        <w:rPr>
          <w:rFonts w:ascii="Bookman Old Style" w:hAnsi="Bookman Old Style"/>
        </w:rPr>
        <w:t xml:space="preserve">W takim przypadku pismo należy doręczyć </w:t>
      </w:r>
      <w:r w:rsidRPr="00850E43">
        <w:rPr>
          <w:rFonts w:ascii="Bookman Old Style" w:hAnsi="Bookman Old Style"/>
          <w:b/>
          <w:bCs/>
        </w:rPr>
        <w:t xml:space="preserve">do dnia </w:t>
      </w:r>
      <w:r w:rsidR="00B15BFB" w:rsidRPr="00850E43">
        <w:rPr>
          <w:rFonts w:ascii="Bookman Old Style" w:hAnsi="Bookman Old Style"/>
          <w:b/>
          <w:bCs/>
        </w:rPr>
        <w:t>09</w:t>
      </w:r>
      <w:r w:rsidRPr="00850E43">
        <w:rPr>
          <w:rFonts w:ascii="Bookman Old Style" w:hAnsi="Bookman Old Style"/>
          <w:b/>
          <w:bCs/>
        </w:rPr>
        <w:t>/</w:t>
      </w:r>
      <w:r w:rsidR="00B15BFB" w:rsidRPr="00850E43">
        <w:rPr>
          <w:rFonts w:ascii="Bookman Old Style" w:hAnsi="Bookman Old Style"/>
          <w:b/>
          <w:bCs/>
        </w:rPr>
        <w:t>09</w:t>
      </w:r>
      <w:r w:rsidRPr="00850E43">
        <w:rPr>
          <w:rFonts w:ascii="Bookman Old Style" w:hAnsi="Bookman Old Style"/>
          <w:b/>
          <w:bCs/>
        </w:rPr>
        <w:t>/202</w:t>
      </w:r>
      <w:r w:rsidR="00B15BFB" w:rsidRPr="00850E43">
        <w:rPr>
          <w:rFonts w:ascii="Bookman Old Style" w:hAnsi="Bookman Old Style"/>
          <w:b/>
          <w:bCs/>
        </w:rPr>
        <w:t>4</w:t>
      </w:r>
      <w:r w:rsidRPr="00AB5DAB">
        <w:rPr>
          <w:rFonts w:ascii="Bookman Old Style" w:hAnsi="Bookman Old Style"/>
          <w:b/>
          <w:bCs/>
        </w:rPr>
        <w:t xml:space="preserve"> roku do godziny 12:00</w:t>
      </w:r>
      <w:r w:rsidRPr="00D73FA4">
        <w:rPr>
          <w:rFonts w:ascii="Bookman Old Style" w:hAnsi="Bookman Old Style"/>
        </w:rPr>
        <w:t xml:space="preserve">, </w:t>
      </w:r>
      <w:r w:rsidRPr="00AB5DAB">
        <w:rPr>
          <w:rFonts w:ascii="Bookman Old Style" w:hAnsi="Bookman Old Style"/>
          <w:b/>
          <w:bCs/>
        </w:rPr>
        <w:t>na adres</w:t>
      </w:r>
      <w:r w:rsidR="00AB5DAB" w:rsidRPr="00AB5DAB">
        <w:rPr>
          <w:rFonts w:ascii="Bookman Old Style" w:hAnsi="Bookman Old Style"/>
          <w:b/>
          <w:bCs/>
        </w:rPr>
        <w:t>y</w:t>
      </w:r>
      <w:r w:rsidRPr="00AB5DAB">
        <w:rPr>
          <w:rFonts w:ascii="Bookman Old Style" w:hAnsi="Bookman Old Style"/>
          <w:b/>
          <w:bCs/>
        </w:rPr>
        <w:t xml:space="preserve"> e-mail</w:t>
      </w:r>
      <w:r w:rsidRPr="00D73FA4">
        <w:rPr>
          <w:rFonts w:ascii="Bookman Old Style" w:hAnsi="Bookman Old Style"/>
        </w:rPr>
        <w:t>:</w:t>
      </w:r>
    </w:p>
    <w:p w14:paraId="55DA6D78" w14:textId="5D224B6C" w:rsidR="00AB5DAB" w:rsidRDefault="00850E43" w:rsidP="00653D01">
      <w:pPr>
        <w:tabs>
          <w:tab w:val="left" w:pos="-1440"/>
          <w:tab w:val="right" w:pos="-1368"/>
        </w:tabs>
        <w:spacing w:line="360" w:lineRule="auto"/>
        <w:jc w:val="both"/>
        <w:rPr>
          <w:rFonts w:ascii="Bookman Old Style" w:hAnsi="Bookman Old Style"/>
        </w:rPr>
      </w:pPr>
      <w:hyperlink r:id="rId11" w:history="1">
        <w:r w:rsidR="00AB5DAB" w:rsidRPr="00A609A1">
          <w:rPr>
            <w:rStyle w:val="Hipercze"/>
            <w:rFonts w:ascii="Bookman Old Style" w:hAnsi="Bookman Old Style"/>
          </w:rPr>
          <w:t>drw.sprzedaz@bosbank.pl</w:t>
        </w:r>
      </w:hyperlink>
      <w:r w:rsidR="00653D01" w:rsidRPr="00D73FA4">
        <w:rPr>
          <w:rFonts w:ascii="Bookman Old Style" w:hAnsi="Bookman Old Style"/>
        </w:rPr>
        <w:t xml:space="preserve"> </w:t>
      </w:r>
    </w:p>
    <w:p w14:paraId="2C34DBF2" w14:textId="04626ED8" w:rsidR="00AB5DAB" w:rsidRDefault="00850E43" w:rsidP="00653D01">
      <w:pPr>
        <w:tabs>
          <w:tab w:val="left" w:pos="-1440"/>
          <w:tab w:val="right" w:pos="-1368"/>
        </w:tabs>
        <w:spacing w:line="360" w:lineRule="auto"/>
        <w:jc w:val="both"/>
        <w:rPr>
          <w:rFonts w:ascii="Bookman Old Style" w:hAnsi="Bookman Old Style"/>
        </w:rPr>
      </w:pPr>
      <w:hyperlink r:id="rId12" w:history="1">
        <w:r w:rsidR="00AB5DAB" w:rsidRPr="00A609A1">
          <w:rPr>
            <w:rStyle w:val="Hipercze"/>
            <w:rFonts w:ascii="Bookman Old Style" w:hAnsi="Bookman Old Style"/>
          </w:rPr>
          <w:t>roman.klentak@bosbank.pl</w:t>
        </w:r>
      </w:hyperlink>
    </w:p>
    <w:p w14:paraId="1C37FCA1" w14:textId="4BADBAA0" w:rsidR="00AB5DAB" w:rsidRPr="00D73FA4" w:rsidRDefault="00850E43" w:rsidP="00653D01">
      <w:pPr>
        <w:tabs>
          <w:tab w:val="left" w:pos="-1440"/>
          <w:tab w:val="right" w:pos="-1368"/>
        </w:tabs>
        <w:spacing w:line="360" w:lineRule="auto"/>
        <w:jc w:val="both"/>
        <w:rPr>
          <w:rFonts w:ascii="Bookman Old Style" w:hAnsi="Bookman Old Style"/>
        </w:rPr>
      </w:pPr>
      <w:hyperlink r:id="rId13" w:history="1">
        <w:r w:rsidR="00AB5DAB" w:rsidRPr="00A609A1">
          <w:rPr>
            <w:rStyle w:val="Hipercze"/>
            <w:rFonts w:ascii="Bookman Old Style" w:hAnsi="Bookman Old Style"/>
          </w:rPr>
          <w:t>sylwia.litke@bosbank.pl</w:t>
        </w:r>
      </w:hyperlink>
    </w:p>
    <w:p w14:paraId="391F67F3" w14:textId="77777777" w:rsidR="00AB5DAB" w:rsidRDefault="00653D01" w:rsidP="00653D01">
      <w:pPr>
        <w:tabs>
          <w:tab w:val="left" w:pos="-1440"/>
          <w:tab w:val="right" w:pos="-1368"/>
        </w:tabs>
        <w:spacing w:line="360" w:lineRule="auto"/>
        <w:jc w:val="both"/>
        <w:rPr>
          <w:rFonts w:ascii="Bookman Old Style" w:hAnsi="Bookman Old Style"/>
        </w:rPr>
      </w:pPr>
      <w:r w:rsidRPr="00AB5DAB">
        <w:rPr>
          <w:rFonts w:ascii="Bookman Old Style" w:hAnsi="Bookman Old Style"/>
          <w:b/>
          <w:bCs/>
        </w:rPr>
        <w:t>przy czym o zachowaniu terminu i godziny decyduje rzeczywisty wpływu maila od Oferenta na wskazaną powyżej skrzynkę mailową</w:t>
      </w:r>
      <w:r w:rsidRPr="00D73FA4">
        <w:rPr>
          <w:rFonts w:ascii="Bookman Old Style" w:hAnsi="Bookman Old Style"/>
        </w:rPr>
        <w:t xml:space="preserve">. </w:t>
      </w:r>
    </w:p>
    <w:p w14:paraId="2D8B4607" w14:textId="77777777" w:rsidR="00AB5DAB" w:rsidRDefault="00AB5DAB" w:rsidP="00AB5DAB">
      <w:pPr>
        <w:tabs>
          <w:tab w:val="left" w:pos="-1440"/>
          <w:tab w:val="right" w:pos="-1368"/>
        </w:tabs>
        <w:jc w:val="both"/>
        <w:rPr>
          <w:rFonts w:ascii="Bookman Old Style" w:hAnsi="Bookman Old Style"/>
        </w:rPr>
      </w:pPr>
    </w:p>
    <w:p w14:paraId="0EEB9E96" w14:textId="04E3ADB2" w:rsidR="00653D01" w:rsidRPr="00D73FA4" w:rsidRDefault="00653D01" w:rsidP="00653D01">
      <w:pPr>
        <w:tabs>
          <w:tab w:val="left" w:pos="-1440"/>
          <w:tab w:val="right" w:pos="-1368"/>
        </w:tabs>
        <w:spacing w:line="360" w:lineRule="auto"/>
        <w:jc w:val="both"/>
        <w:rPr>
          <w:rFonts w:ascii="Bookman Old Style" w:hAnsi="Bookman Old Style"/>
        </w:rPr>
      </w:pPr>
      <w:r w:rsidRPr="00D73FA4">
        <w:rPr>
          <w:rFonts w:ascii="Bookman Old Style" w:hAnsi="Bookman Old Style"/>
        </w:rPr>
        <w:t>W tytule maila należy wpisać „sprzedaż wierzytelności 202</w:t>
      </w:r>
      <w:r w:rsidR="00B15BFB">
        <w:rPr>
          <w:rFonts w:ascii="Bookman Old Style" w:hAnsi="Bookman Old Style"/>
        </w:rPr>
        <w:t>4</w:t>
      </w:r>
      <w:r w:rsidRPr="00D73FA4">
        <w:rPr>
          <w:rFonts w:ascii="Bookman Old Style" w:hAnsi="Bookman Old Style"/>
        </w:rPr>
        <w:t>”.</w:t>
      </w:r>
    </w:p>
    <w:p w14:paraId="002F9699" w14:textId="77777777" w:rsidR="00653D01" w:rsidRPr="00D73FA4" w:rsidRDefault="00653D01" w:rsidP="00653D01">
      <w:pPr>
        <w:jc w:val="both"/>
        <w:rPr>
          <w:rFonts w:ascii="Bookman Old Style" w:hAnsi="Bookman Old Style"/>
          <w:u w:val="single"/>
        </w:rPr>
      </w:pPr>
    </w:p>
    <w:p w14:paraId="3CB109BE" w14:textId="28B428FB" w:rsidR="00653D01" w:rsidRPr="00D73FA4" w:rsidRDefault="00653D01" w:rsidP="00653D01">
      <w:pPr>
        <w:spacing w:line="360" w:lineRule="auto"/>
        <w:jc w:val="both"/>
        <w:rPr>
          <w:rFonts w:ascii="Bookman Old Style" w:hAnsi="Bookman Old Style"/>
          <w:u w:val="single"/>
        </w:rPr>
      </w:pPr>
      <w:r w:rsidRPr="00F96C92">
        <w:rPr>
          <w:rFonts w:ascii="Bookman Old Style" w:hAnsi="Bookman Old Style"/>
          <w:u w:val="single"/>
        </w:rPr>
        <w:t>Wstępny termin składania ofert cenowych dotyczących Portfel</w:t>
      </w:r>
      <w:r w:rsidR="0036226F" w:rsidRPr="00F96C92">
        <w:rPr>
          <w:rFonts w:ascii="Bookman Old Style" w:hAnsi="Bookman Old Style"/>
          <w:u w:val="single"/>
        </w:rPr>
        <w:t>a</w:t>
      </w:r>
      <w:r w:rsidRPr="00F96C92">
        <w:rPr>
          <w:rFonts w:ascii="Bookman Old Style" w:hAnsi="Bookman Old Style"/>
          <w:u w:val="single"/>
        </w:rPr>
        <w:t xml:space="preserve"> wierzytelności przewiduje się </w:t>
      </w:r>
      <w:r w:rsidR="00F96C92" w:rsidRPr="00F96C92">
        <w:rPr>
          <w:rFonts w:ascii="Bookman Old Style" w:hAnsi="Bookman Old Style"/>
          <w:u w:val="single"/>
        </w:rPr>
        <w:br/>
      </w:r>
      <w:r w:rsidRPr="00850E43">
        <w:rPr>
          <w:rFonts w:ascii="Bookman Old Style" w:hAnsi="Bookman Old Style"/>
          <w:b/>
          <w:u w:val="single"/>
        </w:rPr>
        <w:t xml:space="preserve">na dzień </w:t>
      </w:r>
      <w:r w:rsidR="00B15BFB" w:rsidRPr="00850E43">
        <w:rPr>
          <w:rFonts w:ascii="Bookman Old Style" w:hAnsi="Bookman Old Style"/>
          <w:b/>
          <w:u w:val="single"/>
        </w:rPr>
        <w:t>30</w:t>
      </w:r>
      <w:r w:rsidRPr="00850E43">
        <w:rPr>
          <w:rFonts w:ascii="Bookman Old Style" w:hAnsi="Bookman Old Style"/>
          <w:b/>
          <w:u w:val="single"/>
        </w:rPr>
        <w:t>/</w:t>
      </w:r>
      <w:r w:rsidR="00B15BFB" w:rsidRPr="00850E43">
        <w:rPr>
          <w:rFonts w:ascii="Bookman Old Style" w:hAnsi="Bookman Old Style"/>
          <w:b/>
          <w:u w:val="single"/>
        </w:rPr>
        <w:t>10</w:t>
      </w:r>
      <w:r w:rsidRPr="00850E43">
        <w:rPr>
          <w:rFonts w:ascii="Bookman Old Style" w:hAnsi="Bookman Old Style"/>
          <w:b/>
          <w:u w:val="single"/>
        </w:rPr>
        <w:t>/202</w:t>
      </w:r>
      <w:r w:rsidR="00B15BFB" w:rsidRPr="00850E43">
        <w:rPr>
          <w:rFonts w:ascii="Bookman Old Style" w:hAnsi="Bookman Old Style"/>
          <w:b/>
          <w:u w:val="single"/>
        </w:rPr>
        <w:t>4</w:t>
      </w:r>
      <w:r w:rsidRPr="00850E43">
        <w:rPr>
          <w:rFonts w:ascii="Bookman Old Style" w:hAnsi="Bookman Old Style"/>
          <w:b/>
          <w:u w:val="single"/>
        </w:rPr>
        <w:t xml:space="preserve"> roku</w:t>
      </w:r>
      <w:r w:rsidRPr="00850E43">
        <w:rPr>
          <w:rFonts w:ascii="Bookman Old Style" w:hAnsi="Bookman Old Style"/>
        </w:rPr>
        <w:t>.</w:t>
      </w:r>
    </w:p>
    <w:p w14:paraId="6ECF88EA" w14:textId="77777777" w:rsidR="00653D01" w:rsidRPr="00D73FA4" w:rsidRDefault="00653D01" w:rsidP="00653D01">
      <w:pPr>
        <w:jc w:val="both"/>
        <w:rPr>
          <w:rFonts w:ascii="Bookman Old Style" w:hAnsi="Bookman Old Style"/>
        </w:rPr>
      </w:pPr>
    </w:p>
    <w:p w14:paraId="2AC4631C" w14:textId="4A7EE816" w:rsidR="00653D01" w:rsidRPr="00D73FA4" w:rsidRDefault="00653D01" w:rsidP="00653D01">
      <w:pPr>
        <w:spacing w:line="360" w:lineRule="auto"/>
        <w:jc w:val="both"/>
        <w:rPr>
          <w:rFonts w:ascii="Bookman Old Style" w:hAnsi="Bookman Old Style"/>
        </w:rPr>
      </w:pPr>
      <w:r w:rsidRPr="00D73FA4">
        <w:rPr>
          <w:rFonts w:ascii="Bookman Old Style" w:hAnsi="Bookman Old Style"/>
        </w:rPr>
        <w:t xml:space="preserve">Informujemy, iż wszelka korespondencja w przedmiotowej sprawie kierowana do Banku winna być przygotowana w języku polskim i zawierać adres korespondencyjny </w:t>
      </w:r>
      <w:r w:rsidR="0036226F">
        <w:rPr>
          <w:rFonts w:ascii="Bookman Old Style" w:hAnsi="Bookman Old Style"/>
        </w:rPr>
        <w:t>O</w:t>
      </w:r>
      <w:r w:rsidRPr="00D73FA4">
        <w:rPr>
          <w:rFonts w:ascii="Bookman Old Style" w:hAnsi="Bookman Old Style"/>
        </w:rPr>
        <w:t>ferenta na terenie Polski.</w:t>
      </w:r>
    </w:p>
    <w:p w14:paraId="4B1AE471" w14:textId="77777777" w:rsidR="00653D01" w:rsidRPr="00D73FA4" w:rsidRDefault="00653D01" w:rsidP="00653D01">
      <w:pPr>
        <w:jc w:val="both"/>
        <w:rPr>
          <w:rFonts w:ascii="Bookman Old Style" w:hAnsi="Bookman Old Style"/>
        </w:rPr>
      </w:pPr>
    </w:p>
    <w:p w14:paraId="61BA9086" w14:textId="1B6BE1F4" w:rsidR="00653D01" w:rsidRPr="00D73FA4" w:rsidRDefault="00653D01" w:rsidP="00653D01">
      <w:pPr>
        <w:spacing w:line="360" w:lineRule="auto"/>
        <w:jc w:val="both"/>
        <w:rPr>
          <w:rFonts w:ascii="Bookman Old Style" w:hAnsi="Bookman Old Style"/>
        </w:rPr>
      </w:pPr>
      <w:r w:rsidRPr="00F96C92">
        <w:rPr>
          <w:rFonts w:ascii="Bookman Old Style" w:hAnsi="Bookman Old Style"/>
          <w:b/>
          <w:bCs/>
        </w:rPr>
        <w:t>Bank zastrzega sobie prawo swobodnego wyboru podmiotów, do których zostaną skierowane zaproszenia do składania ofert oraz prawo do odstąpienia od sprzedaży Portfel</w:t>
      </w:r>
      <w:r w:rsidR="0036226F" w:rsidRPr="00F96C92">
        <w:rPr>
          <w:rFonts w:ascii="Bookman Old Style" w:hAnsi="Bookman Old Style"/>
          <w:b/>
          <w:bCs/>
        </w:rPr>
        <w:t>a</w:t>
      </w:r>
      <w:r w:rsidRPr="00F96C92">
        <w:rPr>
          <w:rFonts w:ascii="Bookman Old Style" w:hAnsi="Bookman Old Style"/>
          <w:b/>
          <w:bCs/>
        </w:rPr>
        <w:t xml:space="preserve"> wierzytelności bez podania przyczyn, na każdym etapie postępowania</w:t>
      </w:r>
      <w:r w:rsidRPr="00D73FA4">
        <w:rPr>
          <w:rFonts w:ascii="Bookman Old Style" w:hAnsi="Bookman Old Style"/>
        </w:rPr>
        <w:t xml:space="preserve">. </w:t>
      </w:r>
    </w:p>
    <w:p w14:paraId="4D475DD7" w14:textId="77777777" w:rsidR="00653D01" w:rsidRPr="00D73FA4" w:rsidRDefault="00653D01" w:rsidP="00653D01">
      <w:pPr>
        <w:jc w:val="both"/>
        <w:rPr>
          <w:rFonts w:ascii="Bookman Old Style" w:hAnsi="Bookman Old Style"/>
        </w:rPr>
      </w:pPr>
    </w:p>
    <w:p w14:paraId="45E7CFEE" w14:textId="5722019B" w:rsidR="00653D01" w:rsidRPr="00D73FA4" w:rsidRDefault="00653D01" w:rsidP="00653D01">
      <w:pPr>
        <w:pStyle w:val="Tekstpodstawowy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73FA4">
        <w:rPr>
          <w:rFonts w:ascii="Bookman Old Style" w:hAnsi="Bookman Old Style" w:cs="Arial"/>
          <w:sz w:val="22"/>
          <w:szCs w:val="22"/>
        </w:rPr>
        <w:t>Ostateczna decyzja w sprawie wyrażenia zgody na sprzedaż Portfel</w:t>
      </w:r>
      <w:r w:rsidR="0036226F">
        <w:rPr>
          <w:rFonts w:ascii="Bookman Old Style" w:hAnsi="Bookman Old Style" w:cs="Arial"/>
          <w:sz w:val="22"/>
          <w:szCs w:val="22"/>
        </w:rPr>
        <w:t>a</w:t>
      </w:r>
      <w:r w:rsidRPr="00D73FA4">
        <w:rPr>
          <w:rFonts w:ascii="Bookman Old Style" w:hAnsi="Bookman Old Style" w:cs="Arial"/>
          <w:sz w:val="22"/>
          <w:szCs w:val="22"/>
        </w:rPr>
        <w:t xml:space="preserve"> wierzytelności należy do Zarządu Banku.</w:t>
      </w:r>
    </w:p>
    <w:p w14:paraId="6920BA98" w14:textId="77777777" w:rsidR="00653D01" w:rsidRPr="00D73FA4" w:rsidRDefault="00653D01" w:rsidP="00653D01">
      <w:pPr>
        <w:tabs>
          <w:tab w:val="left" w:pos="-1440"/>
          <w:tab w:val="right" w:pos="-1368"/>
        </w:tabs>
        <w:jc w:val="both"/>
        <w:rPr>
          <w:rFonts w:ascii="Bookman Old Style" w:hAnsi="Bookman Old Style"/>
        </w:rPr>
      </w:pPr>
    </w:p>
    <w:p w14:paraId="27A350F5" w14:textId="77777777" w:rsidR="00653D01" w:rsidRPr="00D73FA4" w:rsidRDefault="00653D01" w:rsidP="00653D01">
      <w:pPr>
        <w:tabs>
          <w:tab w:val="left" w:pos="-1440"/>
          <w:tab w:val="right" w:pos="-1368"/>
        </w:tabs>
        <w:spacing w:line="360" w:lineRule="auto"/>
        <w:jc w:val="both"/>
        <w:rPr>
          <w:rFonts w:ascii="Bookman Old Style" w:hAnsi="Bookman Old Style"/>
        </w:rPr>
      </w:pPr>
      <w:r w:rsidRPr="00D73FA4">
        <w:rPr>
          <w:rFonts w:ascii="Bookman Old Style" w:hAnsi="Bookman Old Style"/>
        </w:rPr>
        <w:t>Ponadto informujemy, iż niniejsze pismo nie zobowiązuje Banku do złożenia zaproszenia do składania ofert.</w:t>
      </w:r>
    </w:p>
    <w:p w14:paraId="4C2BB32C" w14:textId="77777777" w:rsidR="00653D01" w:rsidRDefault="00653D01" w:rsidP="00653D01">
      <w:pPr>
        <w:rPr>
          <w:rFonts w:ascii="Bookman Old Style" w:hAnsi="Bookman Old Style"/>
        </w:rPr>
      </w:pPr>
    </w:p>
    <w:p w14:paraId="44960E11" w14:textId="77777777" w:rsidR="00F96C92" w:rsidRDefault="00F96C92" w:rsidP="00653D01">
      <w:pPr>
        <w:rPr>
          <w:rFonts w:ascii="Bookman Old Style" w:hAnsi="Bookman Old Style"/>
        </w:rPr>
      </w:pPr>
    </w:p>
    <w:p w14:paraId="4A38D66C" w14:textId="77777777" w:rsidR="00F96C92" w:rsidRDefault="00F96C92" w:rsidP="00653D01">
      <w:pPr>
        <w:rPr>
          <w:rFonts w:ascii="Bookman Old Style" w:hAnsi="Bookman Old Style"/>
        </w:rPr>
      </w:pPr>
    </w:p>
    <w:p w14:paraId="2A78F69C" w14:textId="77777777" w:rsidR="00F96C92" w:rsidRPr="00D73FA4" w:rsidRDefault="00F96C92" w:rsidP="00653D01">
      <w:pPr>
        <w:rPr>
          <w:rFonts w:ascii="Bookman Old Style" w:hAnsi="Bookman Old Style"/>
        </w:rPr>
      </w:pPr>
    </w:p>
    <w:p w14:paraId="43858590" w14:textId="77777777" w:rsidR="00653D01" w:rsidRPr="00F96C92" w:rsidRDefault="00653D01" w:rsidP="00653D01">
      <w:pPr>
        <w:rPr>
          <w:rFonts w:ascii="Bookman Old Style" w:hAnsi="Bookman Old Style"/>
          <w:b/>
          <w:bCs/>
          <w:sz w:val="16"/>
          <w:szCs w:val="16"/>
        </w:rPr>
      </w:pPr>
      <w:r w:rsidRPr="00F96C92">
        <w:rPr>
          <w:rFonts w:ascii="Bookman Old Style" w:hAnsi="Bookman Old Style"/>
          <w:b/>
          <w:bCs/>
          <w:sz w:val="16"/>
          <w:szCs w:val="16"/>
        </w:rPr>
        <w:t>załączniki:</w:t>
      </w:r>
    </w:p>
    <w:p w14:paraId="7461B256" w14:textId="77777777" w:rsidR="00653D01" w:rsidRPr="00F96C92" w:rsidRDefault="00653D01" w:rsidP="00653D01">
      <w:pPr>
        <w:pStyle w:val="Akapitzlist"/>
        <w:widowControl/>
        <w:numPr>
          <w:ilvl w:val="0"/>
          <w:numId w:val="3"/>
        </w:numPr>
        <w:autoSpaceDE/>
        <w:autoSpaceDN/>
        <w:ind w:left="567" w:hanging="283"/>
        <w:contextualSpacing/>
        <w:rPr>
          <w:rFonts w:ascii="Bookman Old Style" w:hAnsi="Bookman Old Style"/>
          <w:sz w:val="16"/>
          <w:szCs w:val="16"/>
        </w:rPr>
      </w:pPr>
      <w:r w:rsidRPr="00F96C92">
        <w:rPr>
          <w:rFonts w:ascii="Bookman Old Style" w:hAnsi="Bookman Old Style"/>
          <w:sz w:val="16"/>
          <w:szCs w:val="16"/>
        </w:rPr>
        <w:t>Ogólne warunki prowadzenia przetargu w sprawie sprzedaży wierzytelności przez Bank Ochrony Środowiska Spółkę Akcyjną z siedzibą w Warszawie,</w:t>
      </w:r>
    </w:p>
    <w:p w14:paraId="630382F4" w14:textId="5ABBC5CD" w:rsidR="00653D01" w:rsidRPr="00F96C92" w:rsidRDefault="00850E43" w:rsidP="00653D01">
      <w:pPr>
        <w:pStyle w:val="Akapitzlist"/>
        <w:widowControl/>
        <w:numPr>
          <w:ilvl w:val="0"/>
          <w:numId w:val="3"/>
        </w:numPr>
        <w:autoSpaceDE/>
        <w:autoSpaceDN/>
        <w:ind w:left="567" w:hanging="283"/>
        <w:contextualSpacing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Zobowiązanie</w:t>
      </w:r>
      <w:r w:rsidR="00653D01" w:rsidRPr="00F96C92">
        <w:rPr>
          <w:rFonts w:ascii="Bookman Old Style" w:hAnsi="Bookman Old Style"/>
          <w:sz w:val="16"/>
          <w:szCs w:val="16"/>
        </w:rPr>
        <w:t xml:space="preserve"> o zachowaniu poufności.</w:t>
      </w:r>
    </w:p>
    <w:p w14:paraId="75930E4A" w14:textId="77777777" w:rsidR="008F470F" w:rsidRPr="003F5951" w:rsidRDefault="008F470F" w:rsidP="003F5951"/>
    <w:sectPr w:rsidR="008F470F" w:rsidRPr="003F5951" w:rsidSect="009F6A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10" w:h="16840"/>
      <w:pgMar w:top="1985" w:right="680" w:bottom="1985" w:left="680" w:header="794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83BA7" w14:textId="77777777" w:rsidR="00FB5846" w:rsidRDefault="00FB5846" w:rsidP="00624190">
      <w:r>
        <w:separator/>
      </w:r>
    </w:p>
  </w:endnote>
  <w:endnote w:type="continuationSeparator" w:id="0">
    <w:p w14:paraId="237FC7DD" w14:textId="77777777" w:rsidR="00FB5846" w:rsidRDefault="00FB5846" w:rsidP="0062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EE"/>
    <w:family w:val="auto"/>
    <w:pitch w:val="variable"/>
    <w:sig w:usb0="2000020F" w:usb1="00000003" w:usb2="00000000" w:usb3="00000000" w:csb0="00000197" w:csb1="00000000"/>
  </w:font>
  <w:font w:name="Montserrat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057E" w14:textId="77777777" w:rsidR="00E70B12" w:rsidRDefault="00E70B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6968" w14:textId="77777777" w:rsidR="003F5951" w:rsidRDefault="00E92335" w:rsidP="003F5951">
    <w:pPr>
      <w:pStyle w:val="Tekstpodstawowy"/>
      <w:spacing w:line="20" w:lineRule="exact"/>
      <w:rPr>
        <w:rFonts w:ascii="Times New Roman"/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4EA5D5" wp14:editId="6B3CB218">
              <wp:simplePos x="0" y="0"/>
              <wp:positionH relativeFrom="column">
                <wp:posOffset>5863590</wp:posOffset>
              </wp:positionH>
              <wp:positionV relativeFrom="paragraph">
                <wp:posOffset>-55245</wp:posOffset>
              </wp:positionV>
              <wp:extent cx="854075" cy="191135"/>
              <wp:effectExtent l="0" t="0" r="317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4075" cy="191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E2F69" w14:textId="77777777" w:rsidR="00932D8F" w:rsidRPr="00932D8F" w:rsidRDefault="00932D8F" w:rsidP="00932D8F">
                          <w:pPr>
                            <w:pStyle w:val="Tekstgwny"/>
                            <w:jc w:val="right"/>
                            <w:rPr>
                              <w:sz w:val="12"/>
                              <w:szCs w:val="16"/>
                            </w:rPr>
                          </w:pPr>
                          <w:r w:rsidRPr="00932D8F">
                            <w:rPr>
                              <w:color w:val="7F7F7F" w:themeColor="background1" w:themeShade="7F"/>
                              <w:spacing w:val="60"/>
                              <w:sz w:val="12"/>
                              <w:szCs w:val="16"/>
                            </w:rPr>
                            <w:t>Strona</w:t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t xml:space="preserve"> | </w:t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instrText xml:space="preserve"> PAGE   \* MERGEFORMAT </w:instrText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Pr="00932D8F">
                            <w:rPr>
                              <w:b/>
                              <w:noProof/>
                              <w:sz w:val="12"/>
                              <w:szCs w:val="16"/>
                            </w:rPr>
                            <w:t>1</w:t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EA5D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61.7pt;margin-top:-4.35pt;width:67.2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" stroked="f">
              <v:path arrowok="t"/>
              <v:textbox>
                <w:txbxContent>
                  <w:p w14:paraId="777E2F69" w14:textId="77777777" w:rsidR="00932D8F" w:rsidRPr="00932D8F" w:rsidRDefault="00932D8F" w:rsidP="00932D8F">
                    <w:pPr>
                      <w:pStyle w:val="Tekstgwny"/>
                      <w:jc w:val="right"/>
                      <w:rPr>
                        <w:sz w:val="12"/>
                        <w:szCs w:val="16"/>
                      </w:rPr>
                    </w:pPr>
                    <w:r w:rsidRPr="00932D8F">
                      <w:rPr>
                        <w:color w:val="7F7F7F" w:themeColor="background1" w:themeShade="7F"/>
                        <w:spacing w:val="60"/>
                        <w:sz w:val="12"/>
                        <w:szCs w:val="16"/>
                      </w:rPr>
                      <w:t>Strona</w:t>
                    </w:r>
                    <w:r w:rsidRPr="00932D8F">
                      <w:rPr>
                        <w:sz w:val="12"/>
                        <w:szCs w:val="16"/>
                      </w:rPr>
                      <w:t xml:space="preserve"> | </w:t>
                    </w:r>
                    <w:r w:rsidRPr="00932D8F">
                      <w:rPr>
                        <w:sz w:val="12"/>
                        <w:szCs w:val="16"/>
                      </w:rPr>
                      <w:fldChar w:fldCharType="begin"/>
                    </w:r>
                    <w:r w:rsidRPr="00932D8F">
                      <w:rPr>
                        <w:sz w:val="12"/>
                        <w:szCs w:val="16"/>
                      </w:rPr>
                      <w:instrText xml:space="preserve"> PAGE   \* MERGEFORMAT </w:instrText>
                    </w:r>
                    <w:r w:rsidRPr="00932D8F">
                      <w:rPr>
                        <w:sz w:val="12"/>
                        <w:szCs w:val="16"/>
                      </w:rPr>
                      <w:fldChar w:fldCharType="separate"/>
                    </w:r>
                    <w:r w:rsidRPr="00932D8F">
                      <w:rPr>
                        <w:b/>
                        <w:noProof/>
                        <w:sz w:val="12"/>
                        <w:szCs w:val="16"/>
                      </w:rPr>
                      <w:t>1</w:t>
                    </w:r>
                    <w:r w:rsidRPr="00932D8F">
                      <w:rPr>
                        <w:sz w:val="12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01170E1" w14:textId="1D7F4153" w:rsidR="003F5951" w:rsidRDefault="00E70B12" w:rsidP="003F5951">
    <w:pPr>
      <w:pStyle w:val="Tekstpodstawowy"/>
      <w:spacing w:before="95"/>
      <w:ind w:right="113"/>
      <w:jc w:val="both"/>
    </w:pPr>
    <w:r>
      <w:rPr>
        <w:noProof/>
      </w:rPr>
      <w:drawing>
        <wp:inline distT="0" distB="0" distL="0" distR="0" wp14:anchorId="2FA7BC30" wp14:editId="6D0615CD">
          <wp:extent cx="6577012" cy="704177"/>
          <wp:effectExtent l="0" t="0" r="0" b="1270"/>
          <wp:docPr id="141777759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77759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881" cy="71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B72B4" w14:textId="77777777" w:rsidR="00E70B12" w:rsidRDefault="00E70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A7F45" w14:textId="77777777" w:rsidR="00FB5846" w:rsidRDefault="00FB5846" w:rsidP="00624190">
      <w:r>
        <w:separator/>
      </w:r>
    </w:p>
  </w:footnote>
  <w:footnote w:type="continuationSeparator" w:id="0">
    <w:p w14:paraId="7E5C1510" w14:textId="77777777" w:rsidR="00FB5846" w:rsidRDefault="00FB5846" w:rsidP="0062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4242A" w14:textId="77777777" w:rsidR="00E70B12" w:rsidRDefault="00E70B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6D49" w14:textId="77777777" w:rsidR="00624190" w:rsidRDefault="00624190" w:rsidP="00883A24">
    <w:pPr>
      <w:pStyle w:val="Nagwek"/>
      <w:tabs>
        <w:tab w:val="clear" w:pos="4536"/>
        <w:tab w:val="clear" w:pos="9072"/>
        <w:tab w:val="left" w:pos="9833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07CE9FC" wp14:editId="13295280">
          <wp:simplePos x="0" y="0"/>
          <wp:positionH relativeFrom="column">
            <wp:posOffset>5967567</wp:posOffset>
          </wp:positionH>
          <wp:positionV relativeFrom="paragraph">
            <wp:posOffset>-142240</wp:posOffset>
          </wp:positionV>
          <wp:extent cx="806645" cy="546436"/>
          <wp:effectExtent l="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645" cy="546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A24">
      <w:tab/>
    </w:r>
  </w:p>
  <w:p w14:paraId="6DE773C4" w14:textId="77777777" w:rsidR="00624190" w:rsidRDefault="00624190">
    <w:pPr>
      <w:pStyle w:val="Nagwek"/>
    </w:pPr>
  </w:p>
  <w:p w14:paraId="635115EB" w14:textId="77777777" w:rsidR="00624190" w:rsidRDefault="00624190">
    <w:pPr>
      <w:pStyle w:val="Nagwek"/>
    </w:pPr>
  </w:p>
  <w:p w14:paraId="38C2D1FB" w14:textId="77777777" w:rsidR="00624190" w:rsidRDefault="00624190">
    <w:pPr>
      <w:pStyle w:val="Nagwek"/>
    </w:pPr>
  </w:p>
  <w:p w14:paraId="24FE5C75" w14:textId="77777777" w:rsidR="00624190" w:rsidRDefault="00624190">
    <w:pPr>
      <w:pStyle w:val="Nagwek"/>
    </w:pPr>
  </w:p>
  <w:p w14:paraId="4D2DB8EA" w14:textId="77777777" w:rsidR="00624190" w:rsidRDefault="00624190">
    <w:pPr>
      <w:pStyle w:val="Nagwek"/>
    </w:pPr>
  </w:p>
  <w:p w14:paraId="6E1BBCA0" w14:textId="77777777" w:rsidR="00624190" w:rsidRDefault="006241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9817E" w14:textId="77777777" w:rsidR="00E70B12" w:rsidRDefault="00E70B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7CED"/>
    <w:multiLevelType w:val="hybridMultilevel"/>
    <w:tmpl w:val="E7483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470B8"/>
    <w:multiLevelType w:val="hybridMultilevel"/>
    <w:tmpl w:val="175C6F86"/>
    <w:lvl w:ilvl="0" w:tplc="DB70F0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D33BD"/>
    <w:multiLevelType w:val="hybridMultilevel"/>
    <w:tmpl w:val="7D8CC41E"/>
    <w:lvl w:ilvl="0" w:tplc="DD129BF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7939170">
    <w:abstractNumId w:val="0"/>
  </w:num>
  <w:num w:numId="2" w16cid:durableId="1458182975">
    <w:abstractNumId w:val="1"/>
  </w:num>
  <w:num w:numId="3" w16cid:durableId="174846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32"/>
    <w:rsid w:val="00000FFE"/>
    <w:rsid w:val="00020D5E"/>
    <w:rsid w:val="00052D5C"/>
    <w:rsid w:val="000734D3"/>
    <w:rsid w:val="00087EE6"/>
    <w:rsid w:val="000904A4"/>
    <w:rsid w:val="000A3ED2"/>
    <w:rsid w:val="0011609A"/>
    <w:rsid w:val="00116EAA"/>
    <w:rsid w:val="001224F9"/>
    <w:rsid w:val="001824BD"/>
    <w:rsid w:val="001A2CE3"/>
    <w:rsid w:val="001A2E64"/>
    <w:rsid w:val="001B20FA"/>
    <w:rsid w:val="001B7D5E"/>
    <w:rsid w:val="001B7E02"/>
    <w:rsid w:val="001C227C"/>
    <w:rsid w:val="001E6D6D"/>
    <w:rsid w:val="002332C6"/>
    <w:rsid w:val="0024790A"/>
    <w:rsid w:val="002559FE"/>
    <w:rsid w:val="002659E1"/>
    <w:rsid w:val="00275E13"/>
    <w:rsid w:val="0029158C"/>
    <w:rsid w:val="002A6638"/>
    <w:rsid w:val="002B0ECF"/>
    <w:rsid w:val="002D427C"/>
    <w:rsid w:val="00301CAB"/>
    <w:rsid w:val="00315068"/>
    <w:rsid w:val="0036226F"/>
    <w:rsid w:val="0039592B"/>
    <w:rsid w:val="003E7932"/>
    <w:rsid w:val="003F46FC"/>
    <w:rsid w:val="003F5951"/>
    <w:rsid w:val="00413B0F"/>
    <w:rsid w:val="00427CE0"/>
    <w:rsid w:val="00460E6A"/>
    <w:rsid w:val="004878F9"/>
    <w:rsid w:val="004A59B2"/>
    <w:rsid w:val="004C19EB"/>
    <w:rsid w:val="004D610C"/>
    <w:rsid w:val="004E2FD2"/>
    <w:rsid w:val="00506822"/>
    <w:rsid w:val="0051177E"/>
    <w:rsid w:val="00523BA2"/>
    <w:rsid w:val="0053461B"/>
    <w:rsid w:val="005472C1"/>
    <w:rsid w:val="00573A70"/>
    <w:rsid w:val="005B6D6B"/>
    <w:rsid w:val="0062332D"/>
    <w:rsid w:val="00624190"/>
    <w:rsid w:val="00645AA9"/>
    <w:rsid w:val="00653D01"/>
    <w:rsid w:val="00667020"/>
    <w:rsid w:val="00671D00"/>
    <w:rsid w:val="00693CAC"/>
    <w:rsid w:val="00697540"/>
    <w:rsid w:val="006B2DF7"/>
    <w:rsid w:val="006B485B"/>
    <w:rsid w:val="006E076C"/>
    <w:rsid w:val="006F0021"/>
    <w:rsid w:val="006F428F"/>
    <w:rsid w:val="00706539"/>
    <w:rsid w:val="0074066C"/>
    <w:rsid w:val="00742A82"/>
    <w:rsid w:val="007B32D5"/>
    <w:rsid w:val="007E767E"/>
    <w:rsid w:val="007F206B"/>
    <w:rsid w:val="0080070F"/>
    <w:rsid w:val="00836A2D"/>
    <w:rsid w:val="00850E43"/>
    <w:rsid w:val="00883A24"/>
    <w:rsid w:val="008C0697"/>
    <w:rsid w:val="008E2F99"/>
    <w:rsid w:val="008F470F"/>
    <w:rsid w:val="00912FD7"/>
    <w:rsid w:val="00932D8F"/>
    <w:rsid w:val="00961682"/>
    <w:rsid w:val="00981516"/>
    <w:rsid w:val="00982226"/>
    <w:rsid w:val="00996578"/>
    <w:rsid w:val="009A5934"/>
    <w:rsid w:val="009C7A39"/>
    <w:rsid w:val="009F5565"/>
    <w:rsid w:val="009F6A3D"/>
    <w:rsid w:val="00A02178"/>
    <w:rsid w:val="00A147B6"/>
    <w:rsid w:val="00AA5316"/>
    <w:rsid w:val="00AB5DAB"/>
    <w:rsid w:val="00AB69C8"/>
    <w:rsid w:val="00AC5834"/>
    <w:rsid w:val="00AD4699"/>
    <w:rsid w:val="00AF5A01"/>
    <w:rsid w:val="00B1417A"/>
    <w:rsid w:val="00B15BFB"/>
    <w:rsid w:val="00B20761"/>
    <w:rsid w:val="00B27B5D"/>
    <w:rsid w:val="00B514D1"/>
    <w:rsid w:val="00B64660"/>
    <w:rsid w:val="00B82409"/>
    <w:rsid w:val="00BA08A5"/>
    <w:rsid w:val="00BA5EC7"/>
    <w:rsid w:val="00BC1EE0"/>
    <w:rsid w:val="00BE3FD7"/>
    <w:rsid w:val="00BE723F"/>
    <w:rsid w:val="00BF158F"/>
    <w:rsid w:val="00C01171"/>
    <w:rsid w:val="00C3110A"/>
    <w:rsid w:val="00C76112"/>
    <w:rsid w:val="00C9596B"/>
    <w:rsid w:val="00CC585F"/>
    <w:rsid w:val="00D13720"/>
    <w:rsid w:val="00D14158"/>
    <w:rsid w:val="00D42ECE"/>
    <w:rsid w:val="00D85AF8"/>
    <w:rsid w:val="00DD71E5"/>
    <w:rsid w:val="00E02FAA"/>
    <w:rsid w:val="00E1348C"/>
    <w:rsid w:val="00E160AA"/>
    <w:rsid w:val="00E31703"/>
    <w:rsid w:val="00E44079"/>
    <w:rsid w:val="00E45D76"/>
    <w:rsid w:val="00E70B12"/>
    <w:rsid w:val="00E842F8"/>
    <w:rsid w:val="00E8669D"/>
    <w:rsid w:val="00E92335"/>
    <w:rsid w:val="00EA2274"/>
    <w:rsid w:val="00EE16F4"/>
    <w:rsid w:val="00F20C57"/>
    <w:rsid w:val="00F350D8"/>
    <w:rsid w:val="00F42DE8"/>
    <w:rsid w:val="00F4683D"/>
    <w:rsid w:val="00F8640B"/>
    <w:rsid w:val="00F96C92"/>
    <w:rsid w:val="00F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4EE08"/>
  <w15:docId w15:val="{3BED02AA-0B0F-4056-A638-F484A236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rsid w:val="003E7932"/>
    <w:rPr>
      <w:rFonts w:ascii="Montserrat" w:eastAsia="Montserrat" w:hAnsi="Montserrat" w:cs="Montserra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9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rsid w:val="003E7932"/>
    <w:rPr>
      <w:sz w:val="12"/>
      <w:szCs w:val="12"/>
    </w:rPr>
  </w:style>
  <w:style w:type="paragraph" w:styleId="Akapitzlist">
    <w:name w:val="List Paragraph"/>
    <w:basedOn w:val="Normalny"/>
    <w:uiPriority w:val="34"/>
    <w:qFormat/>
    <w:rsid w:val="003E7932"/>
  </w:style>
  <w:style w:type="paragraph" w:customStyle="1" w:styleId="TableParagraph">
    <w:name w:val="Table Paragraph"/>
    <w:basedOn w:val="Normalny"/>
    <w:uiPriority w:val="1"/>
    <w:rsid w:val="003E7932"/>
  </w:style>
  <w:style w:type="paragraph" w:styleId="Tekstdymka">
    <w:name w:val="Balloon Text"/>
    <w:basedOn w:val="Normalny"/>
    <w:link w:val="TekstdymkaZnak"/>
    <w:uiPriority w:val="99"/>
    <w:semiHidden/>
    <w:unhideWhenUsed/>
    <w:rsid w:val="006241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190"/>
    <w:rPr>
      <w:rFonts w:ascii="Tahoma" w:eastAsia="Montserrat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24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4190"/>
    <w:rPr>
      <w:rFonts w:ascii="Montserrat" w:eastAsia="Montserrat" w:hAnsi="Montserrat" w:cs="Montserra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24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190"/>
    <w:rPr>
      <w:rFonts w:ascii="Montserrat" w:eastAsia="Montserrat" w:hAnsi="Montserrat" w:cs="Montserrat"/>
      <w:lang w:val="pl-PL"/>
    </w:rPr>
  </w:style>
  <w:style w:type="paragraph" w:customStyle="1" w:styleId="DATA">
    <w:name w:val="DATA"/>
    <w:basedOn w:val="Normalny"/>
    <w:link w:val="DATAZnak"/>
    <w:uiPriority w:val="1"/>
    <w:qFormat/>
    <w:rsid w:val="00996578"/>
    <w:rPr>
      <w:rFonts w:ascii="Montserrat Medium" w:eastAsiaTheme="minorHAnsi" w:hAnsi="Montserrat Medium" w:cs="Montserrat-Medium"/>
      <w:color w:val="575756"/>
      <w:sz w:val="18"/>
      <w:szCs w:val="18"/>
    </w:rPr>
  </w:style>
  <w:style w:type="paragraph" w:customStyle="1" w:styleId="Nagweknr1">
    <w:name w:val="Nagłówek nr 1"/>
    <w:basedOn w:val="Normalny"/>
    <w:link w:val="Nagweknr1Znak"/>
    <w:uiPriority w:val="1"/>
    <w:qFormat/>
    <w:rsid w:val="00996578"/>
    <w:rPr>
      <w:b/>
      <w:color w:val="005F42"/>
      <w:sz w:val="32"/>
      <w:szCs w:val="32"/>
    </w:rPr>
  </w:style>
  <w:style w:type="character" w:customStyle="1" w:styleId="DATAZnak">
    <w:name w:val="DATA Znak"/>
    <w:basedOn w:val="Domylnaczcionkaakapitu"/>
    <w:link w:val="DATA"/>
    <w:uiPriority w:val="1"/>
    <w:rsid w:val="00996578"/>
    <w:rPr>
      <w:rFonts w:ascii="Montserrat Medium" w:hAnsi="Montserrat Medium" w:cs="Montserrat-Medium"/>
      <w:color w:val="575756"/>
      <w:sz w:val="18"/>
      <w:szCs w:val="18"/>
      <w:lang w:val="pl-PL"/>
    </w:rPr>
  </w:style>
  <w:style w:type="paragraph" w:customStyle="1" w:styleId="Nagweknr2">
    <w:name w:val="Nagłówek nr 2"/>
    <w:basedOn w:val="Normalny"/>
    <w:link w:val="Nagweknr2Znak"/>
    <w:uiPriority w:val="1"/>
    <w:qFormat/>
    <w:rsid w:val="00996578"/>
    <w:rPr>
      <w:color w:val="005F42"/>
      <w:sz w:val="32"/>
      <w:szCs w:val="32"/>
    </w:rPr>
  </w:style>
  <w:style w:type="character" w:customStyle="1" w:styleId="Nagweknr1Znak">
    <w:name w:val="Nagłówek nr 1 Znak"/>
    <w:basedOn w:val="Domylnaczcionkaakapitu"/>
    <w:link w:val="Nagweknr1"/>
    <w:uiPriority w:val="1"/>
    <w:rsid w:val="00996578"/>
    <w:rPr>
      <w:rFonts w:ascii="Montserrat" w:eastAsia="Montserrat" w:hAnsi="Montserrat" w:cs="Montserrat"/>
      <w:b/>
      <w:color w:val="005F42"/>
      <w:sz w:val="32"/>
      <w:szCs w:val="32"/>
      <w:lang w:val="pl-PL"/>
    </w:rPr>
  </w:style>
  <w:style w:type="paragraph" w:customStyle="1" w:styleId="Tekstgwny">
    <w:name w:val="Tekst główny"/>
    <w:basedOn w:val="Normalny"/>
    <w:link w:val="TekstgwnyZnak"/>
    <w:uiPriority w:val="1"/>
    <w:qFormat/>
    <w:rsid w:val="00996578"/>
    <w:rPr>
      <w:color w:val="575756"/>
      <w:sz w:val="18"/>
      <w:szCs w:val="18"/>
    </w:rPr>
  </w:style>
  <w:style w:type="character" w:customStyle="1" w:styleId="Nagweknr2Znak">
    <w:name w:val="Nagłówek nr 2 Znak"/>
    <w:basedOn w:val="Domylnaczcionkaakapitu"/>
    <w:link w:val="Nagweknr2"/>
    <w:uiPriority w:val="1"/>
    <w:rsid w:val="00996578"/>
    <w:rPr>
      <w:rFonts w:ascii="Montserrat" w:eastAsia="Montserrat" w:hAnsi="Montserrat" w:cs="Montserrat"/>
      <w:color w:val="005F42"/>
      <w:sz w:val="32"/>
      <w:szCs w:val="32"/>
      <w:lang w:val="pl-PL"/>
    </w:rPr>
  </w:style>
  <w:style w:type="paragraph" w:customStyle="1" w:styleId="rdtytu">
    <w:name w:val="Śródtytuł"/>
    <w:basedOn w:val="Normalny"/>
    <w:link w:val="rdtytuZnak"/>
    <w:uiPriority w:val="1"/>
    <w:qFormat/>
    <w:rsid w:val="00996578"/>
    <w:rPr>
      <w:b/>
      <w:color w:val="575756"/>
      <w:sz w:val="18"/>
      <w:szCs w:val="18"/>
    </w:rPr>
  </w:style>
  <w:style w:type="character" w:customStyle="1" w:styleId="TekstgwnyZnak">
    <w:name w:val="Tekst główny Znak"/>
    <w:basedOn w:val="Domylnaczcionkaakapitu"/>
    <w:link w:val="Tekstgwny"/>
    <w:uiPriority w:val="1"/>
    <w:rsid w:val="00996578"/>
    <w:rPr>
      <w:rFonts w:ascii="Montserrat" w:eastAsia="Montserrat" w:hAnsi="Montserrat" w:cs="Montserrat"/>
      <w:color w:val="575756"/>
      <w:sz w:val="18"/>
      <w:szCs w:val="18"/>
      <w:lang w:val="pl-PL"/>
    </w:rPr>
  </w:style>
  <w:style w:type="character" w:customStyle="1" w:styleId="rdtytuZnak">
    <w:name w:val="Śródtytuł Znak"/>
    <w:basedOn w:val="Domylnaczcionkaakapitu"/>
    <w:link w:val="rdtytu"/>
    <w:uiPriority w:val="1"/>
    <w:rsid w:val="00996578"/>
    <w:rPr>
      <w:rFonts w:ascii="Montserrat" w:eastAsia="Montserrat" w:hAnsi="Montserrat" w:cs="Montserrat"/>
      <w:b/>
      <w:color w:val="575756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AB5DA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5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ylwia.litke@bosbank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oman.klentak@bosbank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w.sprzedaz@bosbank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42B6989ECC684785A303C6FC769085" ma:contentTypeVersion="1" ma:contentTypeDescription="Utwórz nowy dokument." ma:contentTypeScope="" ma:versionID="10342bde87bfcfec38fde96cb9edbd51">
  <xsd:schema xmlns:xsd="http://www.w3.org/2001/XMLSchema" xmlns:p="http://schemas.microsoft.com/office/2006/metadata/properties" targetNamespace="http://schemas.microsoft.com/office/2006/metadata/properties" ma:root="true" ma:fieldsID="75b4d24c33284de1de9c059c112c59e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F743C-3BBC-4780-9D82-F9E40B182A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FCDD5-ADB6-4CB9-AE5C-F72ECB9F7EA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B96E37E-DDDF-4C83-A233-2C63251CF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A8E7D8F-0B1D-4E96-BB87-7D43EE749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Mikołaj</dc:creator>
  <cp:lastModifiedBy>Klentak Roman</cp:lastModifiedBy>
  <cp:revision>12</cp:revision>
  <cp:lastPrinted>2024-01-10T11:22:00Z</cp:lastPrinted>
  <dcterms:created xsi:type="dcterms:W3CDTF">2024-08-06T06:36:00Z</dcterms:created>
  <dcterms:modified xsi:type="dcterms:W3CDTF">2024-08-26T09:32:00Z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2020-12-18T00:00:00Z</vt:filetime>
  </property>
  <property fmtid="{D5CDD505-2E9C-101B-9397-08002B2CF9AE}" pid="5" name="ContentTypeId">
    <vt:lpwstr>0x010100B642B6989ECC684785A303C6FC769085</vt:lpwstr>
  </property>
  <property fmtid="{D5CDD505-2E9C-101B-9397-08002B2CF9AE}" pid="6" name="MSIP_Label_da0d7ebb-8d5f-4d70-ab59-1b8ea1828e86_Enabled">
    <vt:lpwstr>true</vt:lpwstr>
  </property>
  <property fmtid="{D5CDD505-2E9C-101B-9397-08002B2CF9AE}" pid="7" name="MSIP_Label_da0d7ebb-8d5f-4d70-ab59-1b8ea1828e86_SetDate">
    <vt:lpwstr>2023-10-05T07:13:24Z</vt:lpwstr>
  </property>
  <property fmtid="{D5CDD505-2E9C-101B-9397-08002B2CF9AE}" pid="8" name="MSIP_Label_da0d7ebb-8d5f-4d70-ab59-1b8ea1828e86_Method">
    <vt:lpwstr>Privileged</vt:lpwstr>
  </property>
  <property fmtid="{D5CDD505-2E9C-101B-9397-08002B2CF9AE}" pid="9" name="MSIP_Label_da0d7ebb-8d5f-4d70-ab59-1b8ea1828e86_Name">
    <vt:lpwstr>da0d7ebb-8d5f-4d70-ab59-1b8ea1828e86</vt:lpwstr>
  </property>
  <property fmtid="{D5CDD505-2E9C-101B-9397-08002B2CF9AE}" pid="10" name="MSIP_Label_da0d7ebb-8d5f-4d70-ab59-1b8ea1828e86_SiteId">
    <vt:lpwstr>f496e8ac-cda8-4c70-b009-f8e1cc805d20</vt:lpwstr>
  </property>
  <property fmtid="{D5CDD505-2E9C-101B-9397-08002B2CF9AE}" pid="11" name="MSIP_Label_da0d7ebb-8d5f-4d70-ab59-1b8ea1828e86_ActionId">
    <vt:lpwstr>ae759780-2ec5-4be7-a277-c359dac407a7</vt:lpwstr>
  </property>
  <property fmtid="{D5CDD505-2E9C-101B-9397-08002B2CF9AE}" pid="12" name="MSIP_Label_da0d7ebb-8d5f-4d70-ab59-1b8ea1828e86_ContentBits">
    <vt:lpwstr>0</vt:lpwstr>
  </property>
</Properties>
</file>