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FF96" w14:textId="1A611693" w:rsidR="000A3659" w:rsidRPr="0041191F" w:rsidRDefault="000A3659" w:rsidP="00412B36">
      <w:pPr>
        <w:pStyle w:val="Nagwek"/>
        <w:tabs>
          <w:tab w:val="clear" w:pos="4513"/>
        </w:tabs>
        <w:jc w:val="right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Załącznik do Uchwały Nr</w:t>
      </w:r>
      <w:r w:rsidR="0099654B">
        <w:rPr>
          <w:rFonts w:ascii="Arial" w:hAnsi="Arial" w:cs="Arial"/>
          <w:lang w:val="pl-PL"/>
        </w:rPr>
        <w:t xml:space="preserve"> 15/</w:t>
      </w:r>
      <w:r w:rsidRPr="0041191F">
        <w:rPr>
          <w:rFonts w:ascii="Arial" w:hAnsi="Arial" w:cs="Arial"/>
          <w:lang w:val="pl-PL"/>
        </w:rPr>
        <w:t>201</w:t>
      </w:r>
      <w:r w:rsidR="00C4634A" w:rsidRPr="0041191F">
        <w:rPr>
          <w:rFonts w:ascii="Arial" w:hAnsi="Arial" w:cs="Arial"/>
          <w:lang w:val="pl-PL"/>
        </w:rPr>
        <w:t>9</w:t>
      </w:r>
    </w:p>
    <w:p w14:paraId="070507F8" w14:textId="2D9E04C9" w:rsidR="000A3659" w:rsidRDefault="000A3659" w:rsidP="00412B36">
      <w:pPr>
        <w:jc w:val="right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ab/>
        <w:t xml:space="preserve">Zarządu BOŚ S.A. z dnia </w:t>
      </w:r>
      <w:r w:rsidR="0099654B">
        <w:rPr>
          <w:rFonts w:ascii="Arial" w:hAnsi="Arial" w:cs="Arial"/>
          <w:lang w:val="pl-PL"/>
        </w:rPr>
        <w:t xml:space="preserve">25 stycznia </w:t>
      </w:r>
      <w:r w:rsidRPr="0041191F">
        <w:rPr>
          <w:rFonts w:ascii="Arial" w:hAnsi="Arial" w:cs="Arial"/>
          <w:lang w:val="pl-PL"/>
        </w:rPr>
        <w:t>201</w:t>
      </w:r>
      <w:r w:rsidR="00C4634A" w:rsidRPr="0041191F">
        <w:rPr>
          <w:rFonts w:ascii="Arial" w:hAnsi="Arial" w:cs="Arial"/>
          <w:lang w:val="pl-PL"/>
        </w:rPr>
        <w:t>9</w:t>
      </w:r>
      <w:r w:rsidRPr="0041191F">
        <w:rPr>
          <w:rFonts w:ascii="Arial" w:hAnsi="Arial" w:cs="Arial"/>
          <w:lang w:val="pl-PL"/>
        </w:rPr>
        <w:t xml:space="preserve"> r.</w:t>
      </w:r>
    </w:p>
    <w:p w14:paraId="36A5C422" w14:textId="77777777" w:rsidR="00412B36" w:rsidRPr="0041191F" w:rsidRDefault="00412B36" w:rsidP="00412B36">
      <w:pPr>
        <w:jc w:val="right"/>
        <w:rPr>
          <w:rFonts w:ascii="Arial" w:hAnsi="Arial" w:cs="Arial"/>
          <w:lang w:val="pl-PL"/>
        </w:rPr>
      </w:pPr>
    </w:p>
    <w:p w14:paraId="55CF5357" w14:textId="476E1CA3" w:rsidR="000A3659" w:rsidRPr="0041191F" w:rsidRDefault="00545C11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smallCaps/>
          <w:sz w:val="28"/>
          <w:lang w:val="pl-PL"/>
        </w:rPr>
      </w:pPr>
      <w:bookmarkStart w:id="0" w:name="_Hlk530472197"/>
      <w:r w:rsidRPr="00C86BF3">
        <w:rPr>
          <w:rFonts w:ascii="Arial" w:hAnsi="Arial" w:cs="Arial"/>
          <w:b/>
          <w:smallCaps/>
          <w:lang w:val="pl-PL"/>
        </w:rPr>
        <w:t>POLITYKA</w:t>
      </w:r>
      <w:r w:rsidRPr="0041191F">
        <w:rPr>
          <w:rFonts w:ascii="Arial" w:hAnsi="Arial" w:cs="Arial"/>
          <w:b/>
          <w:smallCaps/>
          <w:sz w:val="28"/>
          <w:lang w:val="pl-PL"/>
        </w:rPr>
        <w:t xml:space="preserve"> </w:t>
      </w:r>
      <w:r w:rsidR="000A3659" w:rsidRPr="0041191F">
        <w:rPr>
          <w:rFonts w:ascii="Arial" w:hAnsi="Arial" w:cs="Arial"/>
          <w:b/>
          <w:smallCaps/>
          <w:sz w:val="28"/>
          <w:lang w:val="pl-PL"/>
        </w:rPr>
        <w:t>rekrutacji</w:t>
      </w:r>
      <w:r w:rsidR="00CD0EC2">
        <w:rPr>
          <w:rFonts w:ascii="Arial" w:hAnsi="Arial" w:cs="Arial"/>
          <w:b/>
          <w:smallCaps/>
          <w:sz w:val="28"/>
          <w:lang w:val="pl-PL"/>
        </w:rPr>
        <w:t xml:space="preserve"> </w:t>
      </w:r>
      <w:r w:rsidR="00CD0EC2" w:rsidRPr="00CD0EC2">
        <w:rPr>
          <w:rFonts w:ascii="Arial" w:hAnsi="Arial" w:cs="Arial"/>
          <w:b/>
          <w:smallCaps/>
          <w:lang w:val="pl-PL"/>
        </w:rPr>
        <w:t>I ZATRUDNIENIA</w:t>
      </w:r>
      <w:r w:rsidR="00CD0EC2">
        <w:rPr>
          <w:rFonts w:ascii="Arial" w:hAnsi="Arial" w:cs="Arial"/>
          <w:b/>
          <w:smallCaps/>
          <w:lang w:val="pl-PL"/>
        </w:rPr>
        <w:t>,</w:t>
      </w:r>
      <w:r w:rsidR="000A3659" w:rsidRPr="0041191F">
        <w:rPr>
          <w:rFonts w:ascii="Arial" w:hAnsi="Arial" w:cs="Arial"/>
          <w:b/>
          <w:smallCaps/>
          <w:sz w:val="28"/>
          <w:lang w:val="pl-PL"/>
        </w:rPr>
        <w:t xml:space="preserve"> </w:t>
      </w:r>
      <w:r w:rsidR="002E47B0" w:rsidRPr="0041191F">
        <w:rPr>
          <w:rFonts w:ascii="Arial" w:hAnsi="Arial" w:cs="Arial"/>
          <w:b/>
          <w:smallCaps/>
          <w:sz w:val="28"/>
          <w:lang w:val="pl-PL"/>
        </w:rPr>
        <w:t>szkolenia</w:t>
      </w:r>
      <w:r w:rsidR="009B0C1A" w:rsidRPr="00C86BF3">
        <w:rPr>
          <w:rFonts w:ascii="Arial" w:hAnsi="Arial" w:cs="Arial"/>
          <w:b/>
          <w:smallCaps/>
          <w:lang w:val="pl-PL"/>
        </w:rPr>
        <w:t xml:space="preserve">, KSZTAŁTOWANIA </w:t>
      </w:r>
      <w:r w:rsidR="006805EB">
        <w:rPr>
          <w:rFonts w:ascii="Arial" w:hAnsi="Arial" w:cs="Arial"/>
          <w:b/>
          <w:smallCaps/>
          <w:lang w:val="pl-PL"/>
        </w:rPr>
        <w:t xml:space="preserve">SYSTEMU </w:t>
      </w:r>
      <w:r w:rsidR="009B0C1A" w:rsidRPr="00C86BF3">
        <w:rPr>
          <w:rFonts w:ascii="Arial" w:hAnsi="Arial" w:cs="Arial"/>
          <w:b/>
          <w:smallCaps/>
          <w:lang w:val="pl-PL"/>
        </w:rPr>
        <w:t>WYNAGRODZE</w:t>
      </w:r>
      <w:r w:rsidR="009B0C1A">
        <w:rPr>
          <w:rFonts w:ascii="Arial" w:hAnsi="Arial" w:cs="Arial"/>
          <w:b/>
          <w:smallCaps/>
          <w:lang w:val="pl-PL"/>
        </w:rPr>
        <w:t>Ń</w:t>
      </w:r>
      <w:r w:rsidR="000A3659" w:rsidRPr="009B0C1A">
        <w:rPr>
          <w:rFonts w:ascii="Arial" w:hAnsi="Arial" w:cs="Arial"/>
          <w:b/>
          <w:smallCaps/>
          <w:sz w:val="28"/>
          <w:lang w:val="pl-PL"/>
        </w:rPr>
        <w:t xml:space="preserve"> </w:t>
      </w:r>
      <w:r w:rsidR="000A3659" w:rsidRPr="0041191F">
        <w:rPr>
          <w:rFonts w:ascii="Arial" w:hAnsi="Arial" w:cs="Arial"/>
          <w:b/>
          <w:smallCaps/>
          <w:sz w:val="28"/>
          <w:lang w:val="pl-PL"/>
        </w:rPr>
        <w:t xml:space="preserve">i </w:t>
      </w:r>
      <w:r w:rsidR="00D65A7B" w:rsidRPr="0041191F">
        <w:rPr>
          <w:rFonts w:ascii="Arial" w:hAnsi="Arial" w:cs="Arial"/>
          <w:b/>
          <w:smallCaps/>
          <w:sz w:val="28"/>
          <w:lang w:val="pl-PL"/>
        </w:rPr>
        <w:t xml:space="preserve">przyznawania </w:t>
      </w:r>
      <w:r w:rsidR="00A218FD" w:rsidRPr="0041191F">
        <w:rPr>
          <w:rFonts w:ascii="Arial" w:hAnsi="Arial" w:cs="Arial"/>
          <w:b/>
          <w:smallCaps/>
          <w:sz w:val="28"/>
          <w:lang w:val="pl-PL"/>
        </w:rPr>
        <w:t xml:space="preserve">zmiennych składników </w:t>
      </w:r>
      <w:r w:rsidR="000A3659" w:rsidRPr="0041191F">
        <w:rPr>
          <w:rFonts w:ascii="Arial" w:hAnsi="Arial" w:cs="Arial"/>
          <w:b/>
          <w:smallCaps/>
          <w:sz w:val="28"/>
          <w:lang w:val="pl-PL"/>
        </w:rPr>
        <w:t>wynagr</w:t>
      </w:r>
      <w:r w:rsidR="00A218FD" w:rsidRPr="0041191F">
        <w:rPr>
          <w:rFonts w:ascii="Arial" w:hAnsi="Arial" w:cs="Arial"/>
          <w:b/>
          <w:smallCaps/>
          <w:sz w:val="28"/>
          <w:lang w:val="pl-PL"/>
        </w:rPr>
        <w:t>o</w:t>
      </w:r>
      <w:r w:rsidR="000A3659" w:rsidRPr="0041191F">
        <w:rPr>
          <w:rFonts w:ascii="Arial" w:hAnsi="Arial" w:cs="Arial"/>
          <w:b/>
          <w:smallCaps/>
          <w:sz w:val="28"/>
          <w:lang w:val="pl-PL"/>
        </w:rPr>
        <w:t>dz</w:t>
      </w:r>
      <w:r w:rsidR="00A218FD" w:rsidRPr="0041191F">
        <w:rPr>
          <w:rFonts w:ascii="Arial" w:hAnsi="Arial" w:cs="Arial"/>
          <w:b/>
          <w:smallCaps/>
          <w:sz w:val="28"/>
          <w:lang w:val="pl-PL"/>
        </w:rPr>
        <w:t>eń</w:t>
      </w:r>
      <w:r w:rsidR="000A3659" w:rsidRPr="0041191F">
        <w:rPr>
          <w:rFonts w:ascii="Arial" w:hAnsi="Arial" w:cs="Arial"/>
          <w:b/>
          <w:smallCaps/>
          <w:sz w:val="28"/>
          <w:lang w:val="pl-PL"/>
        </w:rPr>
        <w:t xml:space="preserve"> pracowników zaangażowanych w </w:t>
      </w:r>
      <w:proofErr w:type="spellStart"/>
      <w:r w:rsidR="005342B0" w:rsidRPr="0041191F">
        <w:rPr>
          <w:rFonts w:ascii="Arial" w:hAnsi="Arial" w:cs="Arial"/>
          <w:b/>
          <w:smallCaps/>
          <w:sz w:val="28"/>
          <w:lang w:val="pl-PL"/>
        </w:rPr>
        <w:t>świadczeni</w:t>
      </w:r>
      <w:r w:rsidR="005342B0">
        <w:rPr>
          <w:rFonts w:ascii="Arial" w:hAnsi="Arial" w:cs="Arial"/>
          <w:b/>
          <w:smallCaps/>
          <w:lang w:val="pl-PL"/>
        </w:rPr>
        <w:t>E</w:t>
      </w:r>
      <w:proofErr w:type="spellEnd"/>
      <w:r w:rsidR="000A3659" w:rsidRPr="0041191F">
        <w:rPr>
          <w:rFonts w:ascii="Arial" w:hAnsi="Arial" w:cs="Arial"/>
          <w:b/>
          <w:smallCaps/>
          <w:sz w:val="28"/>
          <w:lang w:val="pl-PL"/>
        </w:rPr>
        <w:t xml:space="preserve"> przez Bank usług inwestycyjnych</w:t>
      </w:r>
    </w:p>
    <w:bookmarkEnd w:id="0"/>
    <w:p w14:paraId="27803203" w14:textId="77777777" w:rsidR="00BB05C5" w:rsidRPr="0041191F" w:rsidRDefault="00BB05C5" w:rsidP="003C4CBA">
      <w:pPr>
        <w:pStyle w:val="Akapitzlist"/>
        <w:spacing w:after="0"/>
        <w:ind w:left="0"/>
        <w:jc w:val="both"/>
        <w:rPr>
          <w:rFonts w:ascii="Arial" w:hAnsi="Arial" w:cs="Arial"/>
          <w:b/>
          <w:lang w:val="pl-PL"/>
        </w:rPr>
      </w:pPr>
    </w:p>
    <w:p w14:paraId="7C0B5FEC" w14:textId="77777777" w:rsidR="00221A72" w:rsidRPr="0041191F" w:rsidRDefault="00221A72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Rozdział 1</w:t>
      </w:r>
    </w:p>
    <w:p w14:paraId="5B6BE1D6" w14:textId="77777777" w:rsidR="00221A72" w:rsidRPr="0041191F" w:rsidRDefault="00221A72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POSTANOWIENIA OGÓLNE</w:t>
      </w:r>
    </w:p>
    <w:p w14:paraId="54C3A762" w14:textId="77777777" w:rsidR="000D3C09" w:rsidRPr="0041191F" w:rsidRDefault="000D3C09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</w:p>
    <w:p w14:paraId="70F92FDE" w14:textId="77777777" w:rsidR="000A3659" w:rsidRDefault="000A3659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§ 1</w:t>
      </w:r>
    </w:p>
    <w:p w14:paraId="3A0257D2" w14:textId="77777777" w:rsidR="004375E9" w:rsidRPr="0041191F" w:rsidRDefault="004375E9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</w:p>
    <w:p w14:paraId="4E2762C9" w14:textId="6397D118" w:rsidR="00383EF5" w:rsidRDefault="00383EF5" w:rsidP="0038398F">
      <w:pPr>
        <w:pStyle w:val="Bezodstpw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Niniejszy dokument </w:t>
      </w:r>
      <w:r w:rsidR="009B0C1A">
        <w:rPr>
          <w:rFonts w:ascii="Arial" w:hAnsi="Arial" w:cs="Arial"/>
          <w:lang w:val="pl-PL"/>
        </w:rPr>
        <w:t xml:space="preserve">definiuje zasady, jakimi kieruje się Bank w procesie </w:t>
      </w:r>
      <w:r w:rsidRPr="0041191F">
        <w:rPr>
          <w:rFonts w:ascii="Arial" w:hAnsi="Arial" w:cs="Arial"/>
          <w:lang w:val="pl-PL"/>
        </w:rPr>
        <w:t>rekrutacji</w:t>
      </w:r>
      <w:r w:rsidR="00CD0EC2">
        <w:rPr>
          <w:rFonts w:ascii="Arial" w:hAnsi="Arial" w:cs="Arial"/>
          <w:lang w:val="pl-PL"/>
        </w:rPr>
        <w:t xml:space="preserve"> </w:t>
      </w:r>
      <w:r w:rsidR="005342B0">
        <w:rPr>
          <w:rFonts w:ascii="Arial" w:hAnsi="Arial" w:cs="Arial"/>
          <w:lang w:val="pl-PL"/>
        </w:rPr>
        <w:br/>
      </w:r>
      <w:r w:rsidR="00CD0EC2">
        <w:rPr>
          <w:rFonts w:ascii="Arial" w:hAnsi="Arial" w:cs="Arial"/>
          <w:lang w:val="pl-PL"/>
        </w:rPr>
        <w:t>i zatrudnienia</w:t>
      </w:r>
      <w:r w:rsidRPr="0041191F">
        <w:rPr>
          <w:rFonts w:ascii="Arial" w:hAnsi="Arial" w:cs="Arial"/>
          <w:lang w:val="pl-PL"/>
        </w:rPr>
        <w:t>, szkolenia</w:t>
      </w:r>
      <w:r w:rsidR="009B0C1A">
        <w:rPr>
          <w:rFonts w:ascii="Arial" w:hAnsi="Arial" w:cs="Arial"/>
          <w:lang w:val="pl-PL"/>
        </w:rPr>
        <w:t xml:space="preserve"> oraz</w:t>
      </w:r>
      <w:r w:rsidRPr="0041191F">
        <w:rPr>
          <w:rFonts w:ascii="Arial" w:hAnsi="Arial" w:cs="Arial"/>
          <w:lang w:val="pl-PL"/>
        </w:rPr>
        <w:t xml:space="preserve"> </w:t>
      </w:r>
      <w:r w:rsidR="009B0C1A">
        <w:rPr>
          <w:rFonts w:ascii="Arial" w:hAnsi="Arial" w:cs="Arial"/>
          <w:lang w:val="pl-PL"/>
        </w:rPr>
        <w:t xml:space="preserve">kształtowania </w:t>
      </w:r>
      <w:r w:rsidR="006805EB">
        <w:rPr>
          <w:rFonts w:ascii="Arial" w:hAnsi="Arial" w:cs="Arial"/>
          <w:lang w:val="pl-PL"/>
        </w:rPr>
        <w:t xml:space="preserve">systemu </w:t>
      </w:r>
      <w:r w:rsidR="009B0C1A">
        <w:rPr>
          <w:rFonts w:ascii="Arial" w:hAnsi="Arial" w:cs="Arial"/>
          <w:lang w:val="pl-PL"/>
        </w:rPr>
        <w:t xml:space="preserve">wynagrodzeń </w:t>
      </w:r>
      <w:r w:rsidRPr="0041191F">
        <w:rPr>
          <w:rFonts w:ascii="Arial" w:hAnsi="Arial" w:cs="Arial"/>
          <w:lang w:val="pl-PL"/>
        </w:rPr>
        <w:t>i przyznawania zmiennych składników wynagrodzeń</w:t>
      </w:r>
      <w:r w:rsidR="00DA1F19" w:rsidRPr="00DA1F19">
        <w:rPr>
          <w:rFonts w:ascii="Arial" w:hAnsi="Arial" w:cs="Arial"/>
          <w:lang w:val="pl-PL"/>
        </w:rPr>
        <w:t xml:space="preserve"> </w:t>
      </w:r>
      <w:r w:rsidRPr="0041191F">
        <w:rPr>
          <w:rFonts w:ascii="Arial" w:hAnsi="Arial" w:cs="Arial"/>
          <w:lang w:val="pl-PL"/>
        </w:rPr>
        <w:t>pracownik</w:t>
      </w:r>
      <w:r w:rsidR="00DA1F19">
        <w:rPr>
          <w:rFonts w:ascii="Arial" w:hAnsi="Arial" w:cs="Arial"/>
          <w:lang w:val="pl-PL"/>
        </w:rPr>
        <w:t>om</w:t>
      </w:r>
      <w:r w:rsidRPr="0041191F">
        <w:rPr>
          <w:rFonts w:ascii="Arial" w:hAnsi="Arial" w:cs="Arial"/>
          <w:lang w:val="pl-PL"/>
        </w:rPr>
        <w:t xml:space="preserve"> zaangażowany</w:t>
      </w:r>
      <w:r w:rsidR="00DA1F19">
        <w:rPr>
          <w:rFonts w:ascii="Arial" w:hAnsi="Arial" w:cs="Arial"/>
          <w:lang w:val="pl-PL"/>
        </w:rPr>
        <w:t>m</w:t>
      </w:r>
      <w:r w:rsidRPr="0041191F">
        <w:rPr>
          <w:rFonts w:ascii="Arial" w:hAnsi="Arial" w:cs="Arial"/>
          <w:lang w:val="pl-PL"/>
        </w:rPr>
        <w:t xml:space="preserve"> w świadczeni</w:t>
      </w:r>
      <w:r w:rsidR="00352C0B">
        <w:rPr>
          <w:rFonts w:ascii="Arial" w:hAnsi="Arial" w:cs="Arial"/>
          <w:lang w:val="pl-PL"/>
        </w:rPr>
        <w:t>e</w:t>
      </w:r>
      <w:r w:rsidRPr="0041191F">
        <w:rPr>
          <w:rFonts w:ascii="Arial" w:hAnsi="Arial" w:cs="Arial"/>
          <w:lang w:val="pl-PL"/>
        </w:rPr>
        <w:t xml:space="preserve"> przez Bank usług inwestycyjnych</w:t>
      </w:r>
      <w:r w:rsidR="00C86BF3">
        <w:rPr>
          <w:rFonts w:ascii="Arial" w:hAnsi="Arial" w:cs="Arial"/>
          <w:lang w:val="pl-PL"/>
        </w:rPr>
        <w:t xml:space="preserve"> oraz odpowiedzialność za realizację tych zasad</w:t>
      </w:r>
      <w:r w:rsidRPr="0041191F">
        <w:rPr>
          <w:rFonts w:ascii="Arial" w:hAnsi="Arial" w:cs="Arial"/>
          <w:lang w:val="pl-PL"/>
        </w:rPr>
        <w:t>.</w:t>
      </w:r>
    </w:p>
    <w:p w14:paraId="46A8C786" w14:textId="77777777" w:rsidR="004375E9" w:rsidRPr="0041191F" w:rsidRDefault="004375E9" w:rsidP="0041191F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5DD76D7D" w14:textId="53306502" w:rsidR="004375E9" w:rsidRPr="0041191F" w:rsidRDefault="00383EF5" w:rsidP="0038398F">
      <w:pPr>
        <w:pStyle w:val="Bezodstpw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Użyte w niniejszym dokumencie</w:t>
      </w:r>
      <w:r w:rsidR="00E75DCC">
        <w:rPr>
          <w:rFonts w:ascii="Arial" w:hAnsi="Arial" w:cs="Arial"/>
          <w:lang w:val="pl-PL"/>
        </w:rPr>
        <w:t xml:space="preserve"> określenia</w:t>
      </w:r>
      <w:r w:rsidRPr="0041191F">
        <w:rPr>
          <w:rFonts w:ascii="Arial" w:hAnsi="Arial" w:cs="Arial"/>
          <w:lang w:val="pl-PL"/>
        </w:rPr>
        <w:t xml:space="preserve"> oznaczają:</w:t>
      </w:r>
    </w:p>
    <w:p w14:paraId="6F3AEA2B" w14:textId="423666C9" w:rsidR="00383EF5" w:rsidRPr="0041191F" w:rsidRDefault="00383EF5" w:rsidP="0038398F">
      <w:pPr>
        <w:pStyle w:val="Bezodstpw"/>
        <w:numPr>
          <w:ilvl w:val="1"/>
          <w:numId w:val="1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Bank </w:t>
      </w:r>
      <w:r w:rsidRPr="0041191F">
        <w:rPr>
          <w:rFonts w:ascii="Arial" w:hAnsi="Arial" w:cs="Arial"/>
          <w:lang w:val="pl-PL"/>
        </w:rPr>
        <w:t>– Bank Ochrony Środowiska S.A.;</w:t>
      </w:r>
    </w:p>
    <w:p w14:paraId="159817D8" w14:textId="18254F03" w:rsidR="009367DF" w:rsidRDefault="009367DF" w:rsidP="0038398F">
      <w:pPr>
        <w:pStyle w:val="Bezodstpw"/>
        <w:numPr>
          <w:ilvl w:val="1"/>
          <w:numId w:val="1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b/>
          <w:lang w:val="pl-PL"/>
        </w:rPr>
        <w:t>DKS</w:t>
      </w:r>
      <w:r w:rsidRPr="0041191F">
        <w:rPr>
          <w:rFonts w:ascii="Arial" w:hAnsi="Arial" w:cs="Arial"/>
          <w:lang w:val="pl-PL"/>
        </w:rPr>
        <w:t xml:space="preserve"> – Departament Kadr i Szkolenia Banku;</w:t>
      </w:r>
    </w:p>
    <w:p w14:paraId="5BD54926" w14:textId="24778EA6" w:rsidR="000E4A42" w:rsidRPr="0041191F" w:rsidRDefault="000E4A42" w:rsidP="0038398F">
      <w:pPr>
        <w:pStyle w:val="Bezodstpw"/>
        <w:numPr>
          <w:ilvl w:val="1"/>
          <w:numId w:val="1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 w:hint="eastAsia"/>
          <w:b/>
          <w:lang w:val="pl-PL"/>
        </w:rPr>
        <w:t xml:space="preserve">kadra kierownicza </w:t>
      </w:r>
      <w:r w:rsidRPr="0041191F">
        <w:rPr>
          <w:rFonts w:ascii="Arial" w:hAnsi="Arial" w:cs="Arial"/>
          <w:b/>
          <w:lang w:val="pl-PL"/>
        </w:rPr>
        <w:t>wy</w:t>
      </w:r>
      <w:r w:rsidRPr="0041191F">
        <w:rPr>
          <w:rFonts w:ascii="Arial" w:hAnsi="Arial" w:cs="Arial" w:hint="cs"/>
          <w:b/>
          <w:lang w:val="pl-PL"/>
        </w:rPr>
        <w:t>ż</w:t>
      </w:r>
      <w:r w:rsidRPr="0041191F">
        <w:rPr>
          <w:rFonts w:ascii="Arial" w:hAnsi="Arial" w:cs="Arial"/>
          <w:b/>
          <w:lang w:val="pl-PL"/>
        </w:rPr>
        <w:t>szego</w:t>
      </w:r>
      <w:r w:rsidRPr="0041191F">
        <w:rPr>
          <w:rFonts w:ascii="Arial" w:hAnsi="Arial" w:cs="Arial" w:hint="eastAsia"/>
          <w:b/>
          <w:lang w:val="pl-PL"/>
        </w:rPr>
        <w:t xml:space="preserve"> szczebla</w:t>
      </w:r>
      <w:r w:rsidRPr="0041191F">
        <w:rPr>
          <w:rFonts w:ascii="Arial" w:hAnsi="Arial" w:cs="Arial" w:hint="eastAsia"/>
          <w:lang w:val="pl-PL"/>
        </w:rPr>
        <w:t xml:space="preserve"> -</w:t>
      </w:r>
      <w:r w:rsidRPr="0041191F">
        <w:rPr>
          <w:rFonts w:ascii="Arial" w:hAnsi="Arial" w:cs="Arial"/>
          <w:lang w:val="pl-PL"/>
        </w:rPr>
        <w:t xml:space="preserve"> osoby fizyczne sprawuj</w:t>
      </w:r>
      <w:r w:rsidRPr="0041191F">
        <w:rPr>
          <w:rFonts w:ascii="Arial" w:hAnsi="Arial" w:cs="Arial" w:hint="cs"/>
          <w:lang w:val="pl-PL"/>
        </w:rPr>
        <w:t>ą</w:t>
      </w:r>
      <w:r w:rsidR="00C86BF3">
        <w:rPr>
          <w:rFonts w:ascii="Arial" w:hAnsi="Arial" w:cs="Arial"/>
          <w:lang w:val="pl-PL"/>
        </w:rPr>
        <w:t>ce</w:t>
      </w:r>
      <w:r w:rsidRPr="0041191F">
        <w:rPr>
          <w:rFonts w:ascii="Arial" w:hAnsi="Arial" w:cs="Arial"/>
          <w:lang w:val="pl-PL"/>
        </w:rPr>
        <w:t xml:space="preserve"> funkcje wykonawcze w </w:t>
      </w:r>
      <w:r>
        <w:rPr>
          <w:rFonts w:ascii="Arial" w:hAnsi="Arial" w:cs="Arial"/>
          <w:lang w:val="pl-PL"/>
        </w:rPr>
        <w:t>Banku</w:t>
      </w:r>
      <w:r w:rsidRPr="0041191F">
        <w:rPr>
          <w:rFonts w:ascii="Arial" w:hAnsi="Arial" w:cs="Arial" w:hint="eastAsia"/>
          <w:lang w:val="pl-PL"/>
        </w:rPr>
        <w:t xml:space="preserve">, które </w:t>
      </w:r>
      <w:r w:rsidRPr="0041191F">
        <w:rPr>
          <w:rFonts w:ascii="Arial" w:hAnsi="Arial" w:cs="Arial"/>
          <w:lang w:val="pl-PL"/>
        </w:rPr>
        <w:t>s</w:t>
      </w:r>
      <w:r w:rsidRPr="0041191F">
        <w:rPr>
          <w:rFonts w:ascii="Arial" w:hAnsi="Arial" w:cs="Arial" w:hint="cs"/>
          <w:lang w:val="pl-PL"/>
        </w:rPr>
        <w:t>ą</w:t>
      </w:r>
      <w:r w:rsidRPr="0041191F">
        <w:rPr>
          <w:rFonts w:ascii="Arial" w:hAnsi="Arial" w:cs="Arial" w:hint="eastAsia"/>
          <w:lang w:val="pl-PL"/>
        </w:rPr>
        <w:t xml:space="preserve"> odpowiedzialne za </w:t>
      </w:r>
      <w:r w:rsidRPr="0041191F">
        <w:rPr>
          <w:rFonts w:ascii="Arial" w:hAnsi="Arial" w:cs="Arial"/>
          <w:lang w:val="pl-PL"/>
        </w:rPr>
        <w:t>bie</w:t>
      </w:r>
      <w:r w:rsidRPr="0041191F">
        <w:rPr>
          <w:rFonts w:ascii="Arial" w:hAnsi="Arial" w:cs="Arial" w:hint="cs"/>
          <w:lang w:val="pl-PL"/>
        </w:rPr>
        <w:t>żą</w:t>
      </w:r>
      <w:r w:rsidRPr="0041191F">
        <w:rPr>
          <w:rFonts w:ascii="Arial" w:hAnsi="Arial" w:cs="Arial"/>
          <w:lang w:val="pl-PL"/>
        </w:rPr>
        <w:t>ce</w:t>
      </w:r>
      <w:r w:rsidRPr="0041191F">
        <w:rPr>
          <w:rFonts w:ascii="Arial" w:hAnsi="Arial" w:cs="Arial" w:hint="eastAsia"/>
          <w:lang w:val="pl-PL"/>
        </w:rPr>
        <w:t xml:space="preserve"> </w:t>
      </w:r>
      <w:r w:rsidRPr="0041191F">
        <w:rPr>
          <w:rFonts w:ascii="Arial" w:hAnsi="Arial" w:cs="Arial"/>
          <w:lang w:val="pl-PL"/>
        </w:rPr>
        <w:t>zarz</w:t>
      </w:r>
      <w:r w:rsidRPr="0041191F">
        <w:rPr>
          <w:rFonts w:ascii="Arial" w:hAnsi="Arial" w:cs="Arial" w:hint="cs"/>
          <w:lang w:val="pl-PL"/>
        </w:rPr>
        <w:t>ą</w:t>
      </w:r>
      <w:r w:rsidRPr="0041191F">
        <w:rPr>
          <w:rFonts w:ascii="Arial" w:hAnsi="Arial" w:cs="Arial"/>
          <w:lang w:val="pl-PL"/>
        </w:rPr>
        <w:t>dzanie</w:t>
      </w:r>
      <w:r w:rsidRPr="0041191F">
        <w:rPr>
          <w:rFonts w:ascii="Arial" w:hAnsi="Arial" w:cs="Arial" w:hint="eastAsia"/>
          <w:lang w:val="pl-PL"/>
        </w:rPr>
        <w:t xml:space="preserve"> </w:t>
      </w:r>
      <w:r w:rsidR="009B0C1A">
        <w:rPr>
          <w:rFonts w:ascii="Arial" w:hAnsi="Arial" w:cs="Arial"/>
          <w:lang w:val="pl-PL"/>
        </w:rPr>
        <w:t xml:space="preserve">obszarem lub komórką organizacyjną Centrali </w:t>
      </w:r>
      <w:r w:rsidRPr="0041191F">
        <w:rPr>
          <w:rFonts w:ascii="Arial" w:hAnsi="Arial" w:cs="Arial" w:hint="eastAsia"/>
          <w:lang w:val="pl-PL"/>
        </w:rPr>
        <w:t xml:space="preserve">i </w:t>
      </w:r>
      <w:r w:rsidRPr="0041191F">
        <w:rPr>
          <w:rFonts w:ascii="Arial" w:hAnsi="Arial" w:cs="Arial"/>
          <w:lang w:val="pl-PL"/>
        </w:rPr>
        <w:t>sk</w:t>
      </w:r>
      <w:r w:rsidRPr="0041191F">
        <w:rPr>
          <w:rFonts w:ascii="Arial" w:hAnsi="Arial" w:cs="Arial" w:hint="cs"/>
          <w:lang w:val="pl-PL"/>
        </w:rPr>
        <w:t>ł</w:t>
      </w:r>
      <w:r w:rsidRPr="0041191F">
        <w:rPr>
          <w:rFonts w:ascii="Arial" w:hAnsi="Arial" w:cs="Arial"/>
          <w:lang w:val="pl-PL"/>
        </w:rPr>
        <w:t>adaj</w:t>
      </w:r>
      <w:r w:rsidRPr="0041191F">
        <w:rPr>
          <w:rFonts w:ascii="Arial" w:hAnsi="Arial" w:cs="Arial" w:hint="cs"/>
          <w:lang w:val="pl-PL"/>
        </w:rPr>
        <w:t>ą</w:t>
      </w:r>
      <w:r w:rsidRPr="0041191F">
        <w:rPr>
          <w:rFonts w:ascii="Arial" w:hAnsi="Arial" w:cs="Arial" w:hint="eastAsia"/>
          <w:lang w:val="pl-PL"/>
        </w:rPr>
        <w:t xml:space="preserve"> z niego sprawozd</w:t>
      </w:r>
      <w:r w:rsidR="00412B36" w:rsidRPr="00412B36">
        <w:rPr>
          <w:rFonts w:ascii="Arial" w:hAnsi="Arial" w:cs="Arial"/>
          <w:lang w:val="pl-PL"/>
        </w:rPr>
        <w:t>ania</w:t>
      </w:r>
      <w:r w:rsidR="009B0C1A">
        <w:rPr>
          <w:rFonts w:ascii="Arial" w:hAnsi="Arial" w:cs="Arial"/>
          <w:lang w:val="pl-PL"/>
        </w:rPr>
        <w:t xml:space="preserve"> </w:t>
      </w:r>
      <w:r w:rsidR="00C86BF3">
        <w:rPr>
          <w:rFonts w:ascii="Arial" w:hAnsi="Arial" w:cs="Arial"/>
          <w:lang w:val="pl-PL"/>
        </w:rPr>
        <w:t xml:space="preserve">członkowi </w:t>
      </w:r>
      <w:r w:rsidR="009B0C1A">
        <w:rPr>
          <w:rFonts w:ascii="Arial" w:hAnsi="Arial" w:cs="Arial"/>
          <w:lang w:val="pl-PL"/>
        </w:rPr>
        <w:t>Zarząd</w:t>
      </w:r>
      <w:r w:rsidR="00C86BF3">
        <w:rPr>
          <w:rFonts w:ascii="Arial" w:hAnsi="Arial" w:cs="Arial"/>
          <w:lang w:val="pl-PL"/>
        </w:rPr>
        <w:t>u</w:t>
      </w:r>
      <w:r w:rsidR="009B0C1A">
        <w:rPr>
          <w:rFonts w:ascii="Arial" w:hAnsi="Arial" w:cs="Arial"/>
          <w:lang w:val="pl-PL"/>
        </w:rPr>
        <w:t xml:space="preserve"> Banku</w:t>
      </w:r>
      <w:r w:rsidR="00412B36" w:rsidRPr="00412B36">
        <w:rPr>
          <w:rFonts w:ascii="Arial" w:hAnsi="Arial" w:cs="Arial"/>
          <w:lang w:val="pl-PL"/>
        </w:rPr>
        <w:t>, w</w:t>
      </w:r>
      <w:r w:rsidR="00412B36"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 xml:space="preserve">tym </w:t>
      </w:r>
      <w:r w:rsidR="009B0C1A">
        <w:rPr>
          <w:rFonts w:ascii="Arial" w:hAnsi="Arial" w:cs="Arial"/>
          <w:lang w:val="pl-PL"/>
        </w:rPr>
        <w:t xml:space="preserve">odpowiadają </w:t>
      </w:r>
      <w:r w:rsidRPr="0041191F">
        <w:rPr>
          <w:rFonts w:ascii="Arial" w:hAnsi="Arial" w:cs="Arial"/>
          <w:lang w:val="pl-PL"/>
        </w:rPr>
        <w:t>za realizacj</w:t>
      </w:r>
      <w:r w:rsidRPr="0041191F">
        <w:rPr>
          <w:rFonts w:ascii="Arial" w:hAnsi="Arial" w:cs="Arial" w:hint="cs"/>
          <w:lang w:val="pl-PL"/>
        </w:rPr>
        <w:t>ę</w:t>
      </w:r>
      <w:r w:rsidRPr="0041191F">
        <w:rPr>
          <w:rFonts w:ascii="Arial" w:hAnsi="Arial" w:cs="Arial"/>
          <w:lang w:val="pl-PL"/>
        </w:rPr>
        <w:t xml:space="preserve"> polityki w zakresie dystrybucji us</w:t>
      </w:r>
      <w:r w:rsidRPr="0041191F">
        <w:rPr>
          <w:rFonts w:ascii="Arial" w:hAnsi="Arial" w:cs="Arial" w:hint="cs"/>
          <w:lang w:val="pl-PL"/>
        </w:rPr>
        <w:t>ł</w:t>
      </w:r>
      <w:r w:rsidRPr="0041191F">
        <w:rPr>
          <w:rFonts w:ascii="Arial" w:hAnsi="Arial" w:cs="Arial"/>
          <w:lang w:val="pl-PL"/>
        </w:rPr>
        <w:t>ug i produkt</w:t>
      </w:r>
      <w:r w:rsidRPr="0041191F">
        <w:rPr>
          <w:rFonts w:ascii="Arial" w:hAnsi="Arial" w:cs="Arial" w:hint="eastAsia"/>
          <w:lang w:val="pl-PL"/>
        </w:rPr>
        <w:t>ó</w:t>
      </w:r>
      <w:r w:rsidRPr="0041191F">
        <w:rPr>
          <w:rFonts w:ascii="Arial" w:hAnsi="Arial" w:cs="Arial"/>
          <w:lang w:val="pl-PL"/>
        </w:rPr>
        <w:t>w na rzecz klient</w:t>
      </w:r>
      <w:r w:rsidRPr="0041191F">
        <w:rPr>
          <w:rFonts w:ascii="Arial" w:hAnsi="Arial" w:cs="Arial" w:hint="eastAsia"/>
          <w:lang w:val="pl-PL"/>
        </w:rPr>
        <w:t>ó</w:t>
      </w:r>
      <w:r w:rsidRPr="0041191F">
        <w:rPr>
          <w:rFonts w:ascii="Arial" w:hAnsi="Arial" w:cs="Arial"/>
          <w:lang w:val="pl-PL"/>
        </w:rPr>
        <w:t xml:space="preserve">w przez </w:t>
      </w:r>
      <w:r w:rsidR="000300C1">
        <w:rPr>
          <w:rFonts w:ascii="Arial" w:hAnsi="Arial" w:cs="Arial"/>
          <w:lang w:val="pl-PL"/>
        </w:rPr>
        <w:t>Bank</w:t>
      </w:r>
      <w:r w:rsidRPr="0041191F">
        <w:rPr>
          <w:rFonts w:ascii="Arial" w:hAnsi="Arial" w:cs="Arial" w:hint="eastAsia"/>
          <w:lang w:val="pl-PL"/>
        </w:rPr>
        <w:t xml:space="preserve"> i je</w:t>
      </w:r>
      <w:r w:rsidR="009B0C1A">
        <w:rPr>
          <w:rFonts w:ascii="Arial" w:hAnsi="Arial" w:cs="Arial"/>
          <w:lang w:val="pl-PL"/>
        </w:rPr>
        <w:t>go</w:t>
      </w:r>
      <w:r w:rsidRPr="0041191F">
        <w:rPr>
          <w:rFonts w:ascii="Arial" w:hAnsi="Arial" w:cs="Arial" w:hint="eastAsia"/>
          <w:lang w:val="pl-PL"/>
        </w:rPr>
        <w:t xml:space="preserve"> pracowników</w:t>
      </w:r>
      <w:r w:rsidR="000300C1">
        <w:rPr>
          <w:rFonts w:ascii="Arial" w:hAnsi="Arial" w:cs="Arial"/>
          <w:lang w:val="pl-PL"/>
        </w:rPr>
        <w:t>;</w:t>
      </w:r>
    </w:p>
    <w:p w14:paraId="75CA0B8C" w14:textId="0882AEBA" w:rsidR="00DA1F19" w:rsidRPr="0041191F" w:rsidRDefault="00DA1F19" w:rsidP="0038398F">
      <w:pPr>
        <w:pStyle w:val="Bezodstpw"/>
        <w:numPr>
          <w:ilvl w:val="1"/>
          <w:numId w:val="1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 w:hint="eastAsia"/>
          <w:b/>
          <w:lang w:val="pl-PL"/>
        </w:rPr>
        <w:t>kompetencje</w:t>
      </w:r>
      <w:r w:rsidRPr="0041191F">
        <w:rPr>
          <w:rFonts w:ascii="Arial" w:hAnsi="Arial" w:cs="Arial"/>
          <w:lang w:val="pl-PL"/>
        </w:rPr>
        <w:t xml:space="preserve"> - umiej</w:t>
      </w:r>
      <w:r w:rsidRPr="0041191F">
        <w:rPr>
          <w:rFonts w:ascii="Arial" w:hAnsi="Arial" w:cs="Arial" w:hint="cs"/>
          <w:lang w:val="pl-PL"/>
        </w:rPr>
        <w:t>ę</w:t>
      </w:r>
      <w:r w:rsidRPr="0041191F">
        <w:rPr>
          <w:rFonts w:ascii="Arial" w:hAnsi="Arial" w:cs="Arial"/>
          <w:lang w:val="pl-PL"/>
        </w:rPr>
        <w:t>tno</w:t>
      </w:r>
      <w:r w:rsidRPr="0041191F">
        <w:rPr>
          <w:rFonts w:ascii="Arial" w:hAnsi="Arial" w:cs="Arial" w:hint="cs"/>
          <w:lang w:val="pl-PL"/>
        </w:rPr>
        <w:t>ść</w:t>
      </w:r>
      <w:r w:rsidRPr="0041191F">
        <w:rPr>
          <w:rFonts w:ascii="Arial" w:hAnsi="Arial" w:cs="Arial"/>
          <w:lang w:val="pl-PL"/>
        </w:rPr>
        <w:t xml:space="preserve"> praktycznego zastosowania wiedzy</w:t>
      </w:r>
      <w:r w:rsidRPr="0041191F">
        <w:rPr>
          <w:rFonts w:ascii="Arial" w:hAnsi="Arial" w:cs="Arial" w:hint="eastAsia"/>
          <w:lang w:val="pl-PL"/>
        </w:rPr>
        <w:t>;</w:t>
      </w:r>
    </w:p>
    <w:p w14:paraId="42AF2C9F" w14:textId="1EEF6D21" w:rsidR="00383EF5" w:rsidRPr="0041191F" w:rsidRDefault="00383EF5" w:rsidP="0038398F">
      <w:pPr>
        <w:pStyle w:val="Bezodstpw"/>
        <w:numPr>
          <w:ilvl w:val="1"/>
          <w:numId w:val="1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pracownik </w:t>
      </w:r>
      <w:proofErr w:type="spellStart"/>
      <w:r w:rsidRPr="0041191F">
        <w:rPr>
          <w:rFonts w:ascii="Arial" w:hAnsi="Arial" w:cs="Arial"/>
          <w:b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 xml:space="preserve"> – osoba zatrudniona w Banku na podstawie umowy o pracę, zaangażowana w świadczenie przez Bank usług inwestycyjnych;</w:t>
      </w:r>
    </w:p>
    <w:p w14:paraId="408BC96A" w14:textId="074E1E70" w:rsidR="00DA1F19" w:rsidRPr="0041191F" w:rsidRDefault="00DA1F19" w:rsidP="0038398F">
      <w:pPr>
        <w:pStyle w:val="Bezodstpw"/>
        <w:numPr>
          <w:ilvl w:val="1"/>
          <w:numId w:val="1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b/>
          <w:lang w:val="pl-PL"/>
        </w:rPr>
        <w:t>rozporządzenie</w:t>
      </w:r>
      <w:r w:rsidRPr="00DA1F19">
        <w:rPr>
          <w:rFonts w:ascii="Arial" w:hAnsi="Arial" w:cs="Arial"/>
          <w:lang w:val="pl-PL"/>
        </w:rPr>
        <w:t xml:space="preserve"> – rozporządzenie Ministra Finansów </w:t>
      </w:r>
      <w:r w:rsidRPr="0041191F">
        <w:rPr>
          <w:rFonts w:ascii="Arial" w:hAnsi="Arial" w:cs="Arial"/>
          <w:lang w:val="pl-PL"/>
        </w:rPr>
        <w:t xml:space="preserve">z dnia 29 maja 2018 r. </w:t>
      </w:r>
      <w:r w:rsidR="005342B0">
        <w:rPr>
          <w:rFonts w:ascii="Arial" w:hAnsi="Arial" w:cs="Arial"/>
          <w:lang w:val="pl-PL"/>
        </w:rPr>
        <w:br/>
      </w:r>
      <w:r w:rsidRPr="0041191F">
        <w:rPr>
          <w:rFonts w:ascii="Arial" w:hAnsi="Arial" w:cs="Arial"/>
          <w:lang w:val="pl-PL"/>
        </w:rPr>
        <w:t xml:space="preserve">w sprawie </w:t>
      </w:r>
      <w:r w:rsidR="009B0C1A">
        <w:rPr>
          <w:rFonts w:ascii="Arial" w:hAnsi="Arial" w:cs="Arial"/>
          <w:lang w:val="pl-PL"/>
        </w:rPr>
        <w:t xml:space="preserve">szczegółowych </w:t>
      </w:r>
      <w:r w:rsidRPr="0041191F">
        <w:rPr>
          <w:rFonts w:ascii="Arial" w:hAnsi="Arial" w:cs="Arial"/>
          <w:lang w:val="pl-PL"/>
        </w:rPr>
        <w:t>warunk</w:t>
      </w:r>
      <w:r w:rsidRPr="0041191F">
        <w:rPr>
          <w:rFonts w:ascii="Arial" w:hAnsi="Arial" w:cs="Arial" w:hint="eastAsia"/>
          <w:lang w:val="pl-PL"/>
        </w:rPr>
        <w:t>ó</w:t>
      </w:r>
      <w:r w:rsidRPr="0041191F">
        <w:rPr>
          <w:rFonts w:ascii="Arial" w:hAnsi="Arial" w:cs="Arial"/>
          <w:lang w:val="pl-PL"/>
        </w:rPr>
        <w:t>w technicznych i organizacyjnych dla firm inwestycyjnych, bank</w:t>
      </w:r>
      <w:r w:rsidRPr="0041191F">
        <w:rPr>
          <w:rFonts w:ascii="Arial" w:hAnsi="Arial" w:cs="Arial" w:hint="eastAsia"/>
          <w:lang w:val="pl-PL"/>
        </w:rPr>
        <w:t>ó</w:t>
      </w:r>
      <w:r w:rsidRPr="0041191F">
        <w:rPr>
          <w:rFonts w:ascii="Arial" w:hAnsi="Arial" w:cs="Arial"/>
          <w:lang w:val="pl-PL"/>
        </w:rPr>
        <w:t>w, o kt</w:t>
      </w:r>
      <w:r w:rsidRPr="0041191F">
        <w:rPr>
          <w:rFonts w:ascii="Arial" w:hAnsi="Arial" w:cs="Arial" w:hint="eastAsia"/>
          <w:lang w:val="pl-PL"/>
        </w:rPr>
        <w:t>ó</w:t>
      </w:r>
      <w:r w:rsidRPr="0041191F">
        <w:rPr>
          <w:rFonts w:ascii="Arial" w:hAnsi="Arial" w:cs="Arial"/>
          <w:lang w:val="pl-PL"/>
        </w:rPr>
        <w:t>rych mowa w art. 70 ust. 2 ustawy o obrocie instrumentami finansowymi, i bank</w:t>
      </w:r>
      <w:r w:rsidRPr="0041191F">
        <w:rPr>
          <w:rFonts w:ascii="Arial" w:hAnsi="Arial" w:cs="Arial" w:hint="eastAsia"/>
          <w:lang w:val="pl-PL"/>
        </w:rPr>
        <w:t>ó</w:t>
      </w:r>
      <w:r w:rsidRPr="0041191F">
        <w:rPr>
          <w:rFonts w:ascii="Arial" w:hAnsi="Arial" w:cs="Arial"/>
          <w:lang w:val="pl-PL"/>
        </w:rPr>
        <w:t>w powierniczyc</w:t>
      </w:r>
      <w:r w:rsidRPr="00DA1F19">
        <w:rPr>
          <w:rFonts w:ascii="Arial" w:hAnsi="Arial" w:cs="Arial"/>
          <w:lang w:val="pl-PL"/>
        </w:rPr>
        <w:t>h (</w:t>
      </w:r>
      <w:r w:rsidRPr="0041191F">
        <w:rPr>
          <w:rFonts w:ascii="Arial" w:hAnsi="Arial" w:cs="Arial" w:hint="eastAsia"/>
          <w:lang w:val="pl-PL"/>
        </w:rPr>
        <w:t>Dz.U.2018.1111</w:t>
      </w:r>
      <w:r>
        <w:rPr>
          <w:rFonts w:ascii="Arial" w:hAnsi="Arial" w:cs="Arial"/>
          <w:lang w:val="pl-PL"/>
        </w:rPr>
        <w:t xml:space="preserve"> </w:t>
      </w:r>
      <w:r w:rsidRPr="0041191F">
        <w:rPr>
          <w:rFonts w:ascii="Arial" w:hAnsi="Arial" w:cs="Arial" w:hint="eastAsia"/>
          <w:lang w:val="pl-PL"/>
        </w:rPr>
        <w:t>z dnia</w:t>
      </w:r>
      <w:r>
        <w:rPr>
          <w:rFonts w:ascii="Arial" w:hAnsi="Arial" w:cs="Arial"/>
          <w:lang w:val="pl-PL"/>
        </w:rPr>
        <w:t xml:space="preserve"> 8 czerwca </w:t>
      </w:r>
      <w:r w:rsidRPr="0041191F">
        <w:rPr>
          <w:rFonts w:ascii="Arial" w:hAnsi="Arial" w:cs="Arial" w:hint="eastAsia"/>
          <w:lang w:val="pl-PL"/>
        </w:rPr>
        <w:t>2018</w:t>
      </w:r>
      <w:r w:rsidRPr="00DA1F19">
        <w:rPr>
          <w:rFonts w:ascii="Arial" w:hAnsi="Arial" w:cs="Arial"/>
          <w:lang w:val="pl-PL"/>
        </w:rPr>
        <w:t>)</w:t>
      </w:r>
      <w:r w:rsidR="009B0C1A">
        <w:rPr>
          <w:rFonts w:ascii="Arial" w:hAnsi="Arial" w:cs="Arial"/>
          <w:lang w:val="pl-PL"/>
        </w:rPr>
        <w:t>;</w:t>
      </w:r>
    </w:p>
    <w:p w14:paraId="554F9EBC" w14:textId="743F754C" w:rsidR="00383EF5" w:rsidRPr="0041191F" w:rsidRDefault="00383EF5" w:rsidP="0038398F">
      <w:pPr>
        <w:pStyle w:val="Bezodstpw"/>
        <w:numPr>
          <w:ilvl w:val="1"/>
          <w:numId w:val="1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usługi inwestycyjne </w:t>
      </w:r>
      <w:r w:rsidRPr="0041191F">
        <w:rPr>
          <w:rFonts w:ascii="Arial" w:hAnsi="Arial" w:cs="Arial"/>
          <w:lang w:val="pl-PL"/>
        </w:rPr>
        <w:t>– usługi, o których mowa w art. 69 ust. 2 pkt 1 - 7 oraz art.</w:t>
      </w:r>
      <w:r w:rsidR="00412B36"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>82a ust. 1 pkt 1 i 2 Ustawy z dnia 25 lipca 2005 r. o obrocie instrumentami finansowymi, do świadczenia których upoważniony jest Bank zgodnie z art. 70 ust. 2 Ustawy z dnia 25 lipca 2005 r. o obrocie instrumentami finansowymi;</w:t>
      </w:r>
    </w:p>
    <w:p w14:paraId="7404AB11" w14:textId="72BD404E" w:rsidR="00E75DCC" w:rsidRPr="0041191F" w:rsidRDefault="00E75DCC" w:rsidP="0038398F">
      <w:pPr>
        <w:pStyle w:val="Bezodstpw"/>
        <w:numPr>
          <w:ilvl w:val="1"/>
          <w:numId w:val="1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 w:hint="eastAsia"/>
          <w:b/>
          <w:lang w:val="pl-PL"/>
        </w:rPr>
        <w:t xml:space="preserve">wynagrodzenie </w:t>
      </w:r>
      <w:r w:rsidRPr="0041191F">
        <w:rPr>
          <w:rFonts w:ascii="Arial" w:hAnsi="Arial" w:cs="Arial" w:hint="eastAsia"/>
          <w:lang w:val="pl-PL"/>
        </w:rPr>
        <w:t xml:space="preserve">- </w:t>
      </w:r>
      <w:r w:rsidRPr="0041191F">
        <w:rPr>
          <w:rFonts w:ascii="Arial" w:hAnsi="Arial" w:cs="Arial"/>
          <w:lang w:val="pl-PL"/>
        </w:rPr>
        <w:t>wszystkie formy p</w:t>
      </w:r>
      <w:r w:rsidRPr="0041191F">
        <w:rPr>
          <w:rFonts w:ascii="Arial" w:hAnsi="Arial" w:cs="Arial" w:hint="cs"/>
          <w:lang w:val="pl-PL"/>
        </w:rPr>
        <w:t>ł</w:t>
      </w:r>
      <w:r w:rsidRPr="0041191F">
        <w:rPr>
          <w:rFonts w:ascii="Arial" w:hAnsi="Arial" w:cs="Arial"/>
          <w:lang w:val="pl-PL"/>
        </w:rPr>
        <w:t>atno</w:t>
      </w:r>
      <w:r w:rsidRPr="0041191F">
        <w:rPr>
          <w:rFonts w:ascii="Arial" w:hAnsi="Arial" w:cs="Arial" w:hint="cs"/>
          <w:lang w:val="pl-PL"/>
        </w:rPr>
        <w:t>ś</w:t>
      </w:r>
      <w:r w:rsidRPr="0041191F">
        <w:rPr>
          <w:rFonts w:ascii="Arial" w:hAnsi="Arial" w:cs="Arial"/>
          <w:lang w:val="pl-PL"/>
        </w:rPr>
        <w:t>ci lub korzy</w:t>
      </w:r>
      <w:r w:rsidRPr="0041191F">
        <w:rPr>
          <w:rFonts w:ascii="Arial" w:hAnsi="Arial" w:cs="Arial" w:hint="cs"/>
          <w:lang w:val="pl-PL"/>
        </w:rPr>
        <w:t>ś</w:t>
      </w:r>
      <w:r w:rsidRPr="0041191F">
        <w:rPr>
          <w:rFonts w:ascii="Arial" w:hAnsi="Arial" w:cs="Arial"/>
          <w:lang w:val="pl-PL"/>
        </w:rPr>
        <w:t>ci pieni</w:t>
      </w:r>
      <w:r w:rsidRPr="0041191F">
        <w:rPr>
          <w:rFonts w:ascii="Arial" w:hAnsi="Arial" w:cs="Arial" w:hint="cs"/>
          <w:lang w:val="pl-PL"/>
        </w:rPr>
        <w:t>ęż</w:t>
      </w:r>
      <w:r w:rsidRPr="0041191F">
        <w:rPr>
          <w:rFonts w:ascii="Arial" w:hAnsi="Arial" w:cs="Arial"/>
          <w:lang w:val="pl-PL"/>
        </w:rPr>
        <w:t>nych lub niepieni</w:t>
      </w:r>
      <w:r w:rsidRPr="0041191F">
        <w:rPr>
          <w:rFonts w:ascii="Arial" w:hAnsi="Arial" w:cs="Arial" w:hint="cs"/>
          <w:lang w:val="pl-PL"/>
        </w:rPr>
        <w:t>ęż</w:t>
      </w:r>
      <w:r w:rsidRPr="0041191F">
        <w:rPr>
          <w:rFonts w:ascii="Arial" w:hAnsi="Arial" w:cs="Arial"/>
          <w:lang w:val="pl-PL"/>
        </w:rPr>
        <w:t xml:space="preserve">nych przekazywanych przez </w:t>
      </w:r>
      <w:r w:rsidR="000828A1">
        <w:rPr>
          <w:rFonts w:ascii="Arial" w:hAnsi="Arial" w:cs="Arial"/>
          <w:lang w:val="pl-PL"/>
        </w:rPr>
        <w:t>Bank</w:t>
      </w:r>
      <w:r w:rsidRPr="0041191F">
        <w:rPr>
          <w:rFonts w:ascii="Arial" w:hAnsi="Arial" w:cs="Arial" w:hint="eastAsia"/>
          <w:lang w:val="pl-PL"/>
        </w:rPr>
        <w:t xml:space="preserve"> </w:t>
      </w:r>
      <w:r w:rsidR="000828A1">
        <w:rPr>
          <w:rFonts w:ascii="Arial" w:hAnsi="Arial" w:cs="Arial"/>
          <w:lang w:val="pl-PL"/>
        </w:rPr>
        <w:t xml:space="preserve">pracownikom </w:t>
      </w:r>
      <w:proofErr w:type="spellStart"/>
      <w:r w:rsidR="000828A1"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 w:hint="eastAsia"/>
          <w:lang w:val="pl-PL"/>
        </w:rPr>
        <w:t>;</w:t>
      </w:r>
    </w:p>
    <w:p w14:paraId="79F00F1C" w14:textId="61759F22" w:rsidR="00E50FE9" w:rsidRPr="00442685" w:rsidRDefault="00442685" w:rsidP="00EC5E84">
      <w:pPr>
        <w:pStyle w:val="Akapitzlist"/>
        <w:spacing w:after="0"/>
        <w:ind w:left="851" w:hanging="425"/>
        <w:rPr>
          <w:rFonts w:ascii="Arial" w:hAnsi="Arial" w:cs="Arial"/>
          <w:lang w:val="pl-PL"/>
        </w:rPr>
      </w:pPr>
      <w:r w:rsidRPr="00C86BF3">
        <w:rPr>
          <w:rFonts w:ascii="Arial" w:hAnsi="Arial" w:cs="Arial"/>
          <w:lang w:val="pl-PL"/>
        </w:rPr>
        <w:t xml:space="preserve">9) </w:t>
      </w:r>
      <w:r w:rsidR="00C86BF3">
        <w:rPr>
          <w:rFonts w:ascii="Arial" w:hAnsi="Arial" w:cs="Arial"/>
          <w:lang w:val="pl-PL"/>
        </w:rPr>
        <w:t xml:space="preserve">   </w:t>
      </w:r>
      <w:r w:rsidR="00CD4B76" w:rsidRPr="00C86BF3">
        <w:rPr>
          <w:rFonts w:ascii="Arial" w:hAnsi="Arial" w:cs="Arial"/>
          <w:b/>
          <w:lang w:val="pl-PL"/>
        </w:rPr>
        <w:t>Polityka</w:t>
      </w:r>
      <w:r w:rsidR="00CD4B76" w:rsidRPr="00442685">
        <w:rPr>
          <w:rFonts w:ascii="Arial" w:hAnsi="Arial" w:cs="Arial"/>
          <w:b/>
          <w:lang w:val="pl-PL"/>
        </w:rPr>
        <w:t xml:space="preserve"> </w:t>
      </w:r>
      <w:r w:rsidR="00383EF5" w:rsidRPr="00442685">
        <w:rPr>
          <w:rFonts w:ascii="Arial" w:hAnsi="Arial" w:cs="Arial"/>
          <w:lang w:val="pl-PL"/>
        </w:rPr>
        <w:t>– niniejszy dokument</w:t>
      </w:r>
      <w:r w:rsidR="00C86BF3">
        <w:rPr>
          <w:rFonts w:ascii="Arial" w:hAnsi="Arial" w:cs="Arial"/>
          <w:lang w:val="pl-PL"/>
        </w:rPr>
        <w:t>.</w:t>
      </w:r>
      <w:r w:rsidR="00DA1F19" w:rsidRPr="00442685">
        <w:rPr>
          <w:rFonts w:ascii="Arial" w:hAnsi="Arial" w:cs="Arial"/>
          <w:lang w:val="pl-PL"/>
        </w:rPr>
        <w:t xml:space="preserve"> </w:t>
      </w:r>
    </w:p>
    <w:p w14:paraId="220CDF4F" w14:textId="77777777" w:rsidR="00D6129B" w:rsidRDefault="00D6129B" w:rsidP="0041191F">
      <w:pPr>
        <w:pStyle w:val="Akapitzlist"/>
        <w:keepNext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lastRenderedPageBreak/>
        <w:t>§ 2</w:t>
      </w:r>
    </w:p>
    <w:p w14:paraId="2C04FBC5" w14:textId="77777777" w:rsidR="00DA1F19" w:rsidRPr="0041191F" w:rsidRDefault="00DA1F19" w:rsidP="0041191F">
      <w:pPr>
        <w:pStyle w:val="Akapitzlist"/>
        <w:keepNext/>
        <w:ind w:left="0"/>
        <w:jc w:val="center"/>
        <w:rPr>
          <w:rFonts w:ascii="Arial" w:hAnsi="Arial" w:cs="Arial"/>
          <w:b/>
          <w:lang w:val="pl-PL"/>
        </w:rPr>
      </w:pPr>
    </w:p>
    <w:p w14:paraId="388168E0" w14:textId="671D4FA8" w:rsidR="00383EF5" w:rsidRPr="0041191F" w:rsidRDefault="00CD4B76" w:rsidP="00CD0EC2">
      <w:pPr>
        <w:pStyle w:val="Akapitzlist"/>
        <w:keepNext/>
        <w:spacing w:after="0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Polityka</w:t>
      </w:r>
      <w:r w:rsidRPr="0041191F">
        <w:rPr>
          <w:rFonts w:ascii="Arial" w:hAnsi="Arial" w:cs="Arial"/>
          <w:lang w:val="pl-PL"/>
        </w:rPr>
        <w:t xml:space="preserve"> </w:t>
      </w:r>
      <w:r w:rsidR="000B1A62">
        <w:rPr>
          <w:rFonts w:ascii="Arial" w:hAnsi="Arial" w:cs="Arial"/>
          <w:lang w:val="pl-PL"/>
        </w:rPr>
        <w:t>określa zasady kształtowania elementów stosunku pracy p</w:t>
      </w:r>
      <w:r w:rsidR="00383EF5" w:rsidRPr="0041191F">
        <w:rPr>
          <w:rFonts w:ascii="Arial" w:hAnsi="Arial" w:cs="Arial"/>
          <w:lang w:val="pl-PL"/>
        </w:rPr>
        <w:t xml:space="preserve">racowników </w:t>
      </w:r>
      <w:proofErr w:type="spellStart"/>
      <w:r w:rsidR="00383EF5" w:rsidRPr="0041191F">
        <w:rPr>
          <w:rFonts w:ascii="Arial" w:hAnsi="Arial" w:cs="Arial"/>
          <w:lang w:val="pl-PL"/>
        </w:rPr>
        <w:t>MiFID</w:t>
      </w:r>
      <w:proofErr w:type="spellEnd"/>
      <w:r w:rsidR="00383EF5" w:rsidRPr="0041191F">
        <w:rPr>
          <w:rFonts w:ascii="Arial" w:hAnsi="Arial" w:cs="Arial"/>
          <w:lang w:val="pl-PL"/>
        </w:rPr>
        <w:t xml:space="preserve">. </w:t>
      </w:r>
      <w:r w:rsidR="005342B0">
        <w:rPr>
          <w:rFonts w:ascii="Arial" w:hAnsi="Arial" w:cs="Arial"/>
          <w:lang w:val="pl-PL"/>
        </w:rPr>
        <w:br/>
      </w:r>
      <w:r w:rsidR="00383EF5" w:rsidRPr="0041191F">
        <w:rPr>
          <w:rFonts w:ascii="Arial" w:hAnsi="Arial" w:cs="Arial"/>
          <w:lang w:val="pl-PL"/>
        </w:rPr>
        <w:t>W szczególności postanowienia niniejsz</w:t>
      </w:r>
      <w:r>
        <w:rPr>
          <w:rFonts w:ascii="Arial" w:hAnsi="Arial" w:cs="Arial"/>
          <w:lang w:val="pl-PL"/>
        </w:rPr>
        <w:t>ej</w:t>
      </w:r>
      <w:r w:rsidR="00383EF5" w:rsidRPr="0041191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Polityki</w:t>
      </w:r>
      <w:r w:rsidR="00383EF5" w:rsidRPr="0041191F">
        <w:rPr>
          <w:rFonts w:ascii="Arial" w:hAnsi="Arial" w:cs="Arial"/>
          <w:lang w:val="pl-PL"/>
        </w:rPr>
        <w:t xml:space="preserve"> mają zastosowanie do</w:t>
      </w:r>
      <w:r w:rsidR="000B1A62">
        <w:rPr>
          <w:rFonts w:ascii="Arial" w:hAnsi="Arial" w:cs="Arial"/>
          <w:lang w:val="pl-PL"/>
        </w:rPr>
        <w:t xml:space="preserve"> kształtowania stosunku pracy</w:t>
      </w:r>
      <w:r w:rsidR="00383EF5" w:rsidRPr="0041191F">
        <w:rPr>
          <w:rFonts w:ascii="Arial" w:hAnsi="Arial" w:cs="Arial"/>
          <w:lang w:val="pl-PL"/>
        </w:rPr>
        <w:t>:</w:t>
      </w:r>
    </w:p>
    <w:p w14:paraId="5DD4DB0C" w14:textId="77777777" w:rsidR="00383EF5" w:rsidRPr="0041191F" w:rsidRDefault="00383EF5" w:rsidP="0038398F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pracowników Centrów Biznesowych oraz Oddziałów Operacyjnych zatrudnionych na stanowisku; </w:t>
      </w:r>
    </w:p>
    <w:p w14:paraId="49E44DC6" w14:textId="77777777" w:rsidR="00383EF5" w:rsidRPr="0041191F" w:rsidRDefault="00383EF5" w:rsidP="0038398F">
      <w:pPr>
        <w:pStyle w:val="Akapitzlist"/>
        <w:numPr>
          <w:ilvl w:val="1"/>
          <w:numId w:val="30"/>
        </w:numPr>
        <w:spacing w:after="0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Doradca Klienta Indywidualnego oraz Doradca Transakcyjny (tj. Starszy Doradca, Doradca, Doradca Mobilny, Doradca Klienta Indywidualnego, Doradca Bankowości Prywatnej, Doradca Transakcyjny),</w:t>
      </w:r>
    </w:p>
    <w:p w14:paraId="56888CC7" w14:textId="77777777" w:rsidR="00383EF5" w:rsidRPr="0041191F" w:rsidRDefault="00383EF5" w:rsidP="0038398F">
      <w:pPr>
        <w:pStyle w:val="Akapitzlist"/>
        <w:numPr>
          <w:ilvl w:val="1"/>
          <w:numId w:val="30"/>
        </w:numPr>
        <w:spacing w:after="0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Dyrektor Sprzedaży Kierujący Zespołem Doradców Klienta,</w:t>
      </w:r>
    </w:p>
    <w:p w14:paraId="4F8DA50E" w14:textId="77777777" w:rsidR="00383EF5" w:rsidRPr="0041191F" w:rsidRDefault="00383EF5" w:rsidP="0038398F">
      <w:pPr>
        <w:pStyle w:val="Akapitzlist"/>
        <w:numPr>
          <w:ilvl w:val="1"/>
          <w:numId w:val="30"/>
        </w:numPr>
        <w:spacing w:after="0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Dyrektor Oddziału Operacyjnego, </w:t>
      </w:r>
    </w:p>
    <w:p w14:paraId="0801E01B" w14:textId="77777777" w:rsidR="00383EF5" w:rsidRPr="0041191F" w:rsidRDefault="00383EF5" w:rsidP="0038398F">
      <w:pPr>
        <w:pStyle w:val="Akapitzlist"/>
        <w:numPr>
          <w:ilvl w:val="1"/>
          <w:numId w:val="30"/>
        </w:numPr>
        <w:spacing w:after="0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Dyrektor ds. Wsparcia Sprzedaży,</w:t>
      </w:r>
    </w:p>
    <w:p w14:paraId="4AFF335D" w14:textId="3920D158" w:rsidR="00383EF5" w:rsidRPr="0041191F" w:rsidRDefault="00383EF5" w:rsidP="0038398F">
      <w:pPr>
        <w:pStyle w:val="Akapitzlist"/>
        <w:numPr>
          <w:ilvl w:val="1"/>
          <w:numId w:val="30"/>
        </w:numPr>
        <w:spacing w:after="0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Dyrektor Centrum Biznesowego;</w:t>
      </w:r>
    </w:p>
    <w:p w14:paraId="3B626288" w14:textId="3B0BE1AE" w:rsidR="00383EF5" w:rsidRDefault="00383EF5" w:rsidP="0038398F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pracowników zatrudnionych w Zespole Sprzedaży Produktów Skarbowych w</w:t>
      </w:r>
      <w:r w:rsidR="00412B36"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>Departamencie Sprzedaży i Sieci;</w:t>
      </w:r>
    </w:p>
    <w:p w14:paraId="6786CEF3" w14:textId="77777777" w:rsidR="00135C8D" w:rsidRDefault="00383EF5" w:rsidP="0038398F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pracowników zatrudnionych na Stanowisku ds. Obsługi Księgi Bankowej oraz Stanowisku ds. Obsługi Księgi Handlowej w Departamencie Rynków Finansowych i Analiz</w:t>
      </w:r>
      <w:r w:rsidR="00135C8D">
        <w:rPr>
          <w:rFonts w:ascii="Arial" w:hAnsi="Arial" w:cs="Arial"/>
          <w:lang w:val="pl-PL"/>
        </w:rPr>
        <w:t>.</w:t>
      </w:r>
    </w:p>
    <w:p w14:paraId="4778D7E6" w14:textId="77777777" w:rsidR="00135C8D" w:rsidRDefault="00135C8D" w:rsidP="00135C8D">
      <w:pPr>
        <w:spacing w:after="0"/>
        <w:jc w:val="both"/>
        <w:rPr>
          <w:rFonts w:ascii="Arial" w:hAnsi="Arial" w:cs="Arial"/>
          <w:lang w:val="pl-PL"/>
        </w:rPr>
      </w:pPr>
    </w:p>
    <w:p w14:paraId="05D8FEA7" w14:textId="77777777" w:rsidR="009831F0" w:rsidRDefault="009831F0" w:rsidP="0041191F">
      <w:pPr>
        <w:pStyle w:val="Akapitzlist"/>
        <w:keepNext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§ 3</w:t>
      </w:r>
    </w:p>
    <w:p w14:paraId="58FDABA9" w14:textId="77777777" w:rsidR="004375E9" w:rsidRPr="0041191F" w:rsidRDefault="004375E9" w:rsidP="0041191F">
      <w:pPr>
        <w:pStyle w:val="Akapitzlist"/>
        <w:keepNext/>
        <w:spacing w:after="0"/>
        <w:ind w:left="0"/>
        <w:jc w:val="center"/>
        <w:rPr>
          <w:rFonts w:ascii="Arial" w:hAnsi="Arial" w:cs="Arial"/>
          <w:b/>
          <w:lang w:val="pl-PL"/>
        </w:rPr>
      </w:pPr>
    </w:p>
    <w:p w14:paraId="70AE07A2" w14:textId="3D1B7E7B" w:rsidR="009831F0" w:rsidRPr="0041191F" w:rsidRDefault="009831F0" w:rsidP="0041191F">
      <w:pPr>
        <w:keepNext/>
        <w:tabs>
          <w:tab w:val="num" w:pos="426"/>
        </w:tabs>
        <w:spacing w:after="0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Bank </w:t>
      </w:r>
      <w:r w:rsidR="00D6129B" w:rsidRPr="0041191F">
        <w:rPr>
          <w:rFonts w:ascii="Arial" w:hAnsi="Arial" w:cs="Arial"/>
          <w:lang w:val="pl-PL"/>
        </w:rPr>
        <w:t>zapewnia</w:t>
      </w:r>
      <w:r w:rsidRPr="0041191F">
        <w:rPr>
          <w:rFonts w:ascii="Arial" w:hAnsi="Arial" w:cs="Arial"/>
          <w:lang w:val="pl-PL"/>
        </w:rPr>
        <w:t xml:space="preserve"> posiadanie przez </w:t>
      </w:r>
      <w:r w:rsidR="00C82D08" w:rsidRPr="0041191F">
        <w:rPr>
          <w:rFonts w:ascii="Arial" w:hAnsi="Arial" w:cs="Arial"/>
          <w:lang w:val="pl-PL"/>
        </w:rPr>
        <w:t>p</w:t>
      </w:r>
      <w:r w:rsidRPr="0041191F">
        <w:rPr>
          <w:rFonts w:ascii="Arial" w:hAnsi="Arial" w:cs="Arial"/>
          <w:lang w:val="pl-PL"/>
        </w:rPr>
        <w:t xml:space="preserve">racowników </w:t>
      </w:r>
      <w:proofErr w:type="spellStart"/>
      <w:r w:rsidR="00E425C4" w:rsidRPr="0041191F">
        <w:rPr>
          <w:rFonts w:ascii="Arial" w:hAnsi="Arial" w:cs="Arial"/>
          <w:lang w:val="pl-PL"/>
        </w:rPr>
        <w:t>M</w:t>
      </w:r>
      <w:r w:rsidR="00641E4A" w:rsidRPr="0041191F">
        <w:rPr>
          <w:rFonts w:ascii="Arial" w:hAnsi="Arial" w:cs="Arial"/>
          <w:lang w:val="pl-PL"/>
        </w:rPr>
        <w:t>i</w:t>
      </w:r>
      <w:r w:rsidR="00E425C4" w:rsidRPr="0041191F">
        <w:rPr>
          <w:rFonts w:ascii="Arial" w:hAnsi="Arial" w:cs="Arial"/>
          <w:lang w:val="pl-PL"/>
        </w:rPr>
        <w:t>FID</w:t>
      </w:r>
      <w:proofErr w:type="spellEnd"/>
      <w:r w:rsidR="00D6129B" w:rsidRPr="0041191F">
        <w:rPr>
          <w:rFonts w:ascii="Arial" w:hAnsi="Arial" w:cs="Arial"/>
          <w:lang w:val="pl-PL"/>
        </w:rPr>
        <w:t>,</w:t>
      </w:r>
      <w:r w:rsidR="00E425C4" w:rsidRPr="0041191F">
        <w:rPr>
          <w:rFonts w:ascii="Arial" w:hAnsi="Arial" w:cs="Arial"/>
          <w:lang w:val="pl-PL"/>
        </w:rPr>
        <w:t xml:space="preserve"> </w:t>
      </w:r>
      <w:r w:rsidRPr="0041191F">
        <w:rPr>
          <w:rFonts w:ascii="Arial" w:hAnsi="Arial" w:cs="Arial"/>
          <w:lang w:val="pl-PL"/>
        </w:rPr>
        <w:t>zaangażowanych w przekazywanie klientom lub potencjalnym klientom informacji o usługach inwestycyjnych oraz instrumentach finansowych będących ich przedmiotem</w:t>
      </w:r>
      <w:r w:rsidR="00D6129B" w:rsidRPr="0041191F">
        <w:rPr>
          <w:rFonts w:ascii="Arial" w:hAnsi="Arial" w:cs="Arial"/>
          <w:lang w:val="pl-PL"/>
        </w:rPr>
        <w:t>,</w:t>
      </w:r>
      <w:r w:rsidRPr="0041191F">
        <w:rPr>
          <w:rFonts w:ascii="Arial" w:hAnsi="Arial" w:cs="Arial"/>
          <w:lang w:val="pl-PL"/>
        </w:rPr>
        <w:t xml:space="preserve"> </w:t>
      </w:r>
      <w:r w:rsidR="001115A8" w:rsidRPr="0041191F">
        <w:rPr>
          <w:rFonts w:ascii="Arial" w:hAnsi="Arial" w:cs="Arial"/>
          <w:lang w:val="pl-PL"/>
        </w:rPr>
        <w:t xml:space="preserve">odpowiedniego </w:t>
      </w:r>
      <w:r w:rsidRPr="0041191F">
        <w:rPr>
          <w:rFonts w:ascii="Arial" w:hAnsi="Arial" w:cs="Arial"/>
          <w:lang w:val="pl-PL"/>
        </w:rPr>
        <w:t>do zakresu i charakteru wykonywanych czynności poziomu wiedzy i kompetencji, pozwalającego na przestrzeganie właściwych wymogów prawnych, zaleceń organu nadzoru, standardów etycznych</w:t>
      </w:r>
      <w:r w:rsidR="000B1A62">
        <w:rPr>
          <w:rFonts w:ascii="Arial" w:hAnsi="Arial" w:cs="Arial"/>
          <w:lang w:val="pl-PL"/>
        </w:rPr>
        <w:t xml:space="preserve"> oraz</w:t>
      </w:r>
      <w:r w:rsidR="0068764F" w:rsidRPr="0041191F">
        <w:rPr>
          <w:rFonts w:ascii="Arial" w:hAnsi="Arial" w:cs="Arial"/>
          <w:lang w:val="pl-PL"/>
        </w:rPr>
        <w:t xml:space="preserve"> </w:t>
      </w:r>
      <w:r w:rsidR="00BE36A7" w:rsidRPr="0041191F">
        <w:rPr>
          <w:rFonts w:ascii="Arial" w:hAnsi="Arial" w:cs="Arial"/>
          <w:lang w:val="pl-PL"/>
        </w:rPr>
        <w:t xml:space="preserve">na </w:t>
      </w:r>
      <w:r w:rsidRPr="0041191F">
        <w:rPr>
          <w:rFonts w:ascii="Arial" w:hAnsi="Arial" w:cs="Arial"/>
          <w:lang w:val="pl-PL"/>
        </w:rPr>
        <w:t xml:space="preserve">działanie zgodne z zasadami uczciwego obrotu </w:t>
      </w:r>
      <w:r w:rsidR="000B1A62">
        <w:rPr>
          <w:rFonts w:ascii="Arial" w:hAnsi="Arial" w:cs="Arial"/>
          <w:lang w:val="pl-PL"/>
        </w:rPr>
        <w:t>i</w:t>
      </w:r>
      <w:r w:rsidRPr="0041191F">
        <w:rPr>
          <w:rFonts w:ascii="Arial" w:hAnsi="Arial" w:cs="Arial"/>
          <w:lang w:val="pl-PL"/>
        </w:rPr>
        <w:t xml:space="preserve"> w najlepiej pojętym interesie klienta.</w:t>
      </w:r>
    </w:p>
    <w:p w14:paraId="06B25360" w14:textId="33294DD6" w:rsidR="00383EF5" w:rsidRPr="0041191F" w:rsidRDefault="00383EF5" w:rsidP="0041191F">
      <w:pPr>
        <w:spacing w:after="240"/>
        <w:jc w:val="center"/>
        <w:rPr>
          <w:rFonts w:ascii="Arial" w:hAnsi="Arial" w:cs="Arial"/>
          <w:b/>
          <w:lang w:val="pl-PL"/>
        </w:rPr>
      </w:pPr>
    </w:p>
    <w:p w14:paraId="2CAA5824" w14:textId="4B3F8F76" w:rsidR="00221A72" w:rsidRDefault="00221A72" w:rsidP="0041191F">
      <w:pPr>
        <w:spacing w:after="24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Rozdział 2</w:t>
      </w:r>
    </w:p>
    <w:p w14:paraId="5DA01909" w14:textId="1D740BEF" w:rsidR="00E77E30" w:rsidRPr="0041191F" w:rsidRDefault="00E77E30" w:rsidP="00E77E30">
      <w:pPr>
        <w:pStyle w:val="Akapitzlist"/>
        <w:keepNext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REKRUTACJA </w:t>
      </w:r>
      <w:r w:rsidR="00CD0EC2">
        <w:rPr>
          <w:rFonts w:ascii="Arial" w:hAnsi="Arial" w:cs="Arial"/>
          <w:b/>
          <w:lang w:val="pl-PL"/>
        </w:rPr>
        <w:t xml:space="preserve">I ZATRUDNIENIE </w:t>
      </w:r>
      <w:r w:rsidRPr="0041191F">
        <w:rPr>
          <w:rFonts w:ascii="Arial" w:hAnsi="Arial" w:cs="Arial"/>
          <w:b/>
          <w:lang w:val="pl-PL"/>
        </w:rPr>
        <w:t>PRACOWNIKÓW MIFID</w:t>
      </w:r>
    </w:p>
    <w:p w14:paraId="61ED4615" w14:textId="77777777" w:rsidR="00E77E30" w:rsidRPr="0041191F" w:rsidRDefault="00E77E30" w:rsidP="00E77E30">
      <w:pPr>
        <w:pStyle w:val="Bezodstpw"/>
        <w:keepNext/>
        <w:spacing w:line="276" w:lineRule="auto"/>
        <w:jc w:val="both"/>
        <w:rPr>
          <w:rFonts w:ascii="Arial" w:hAnsi="Arial" w:cs="Arial"/>
          <w:lang w:val="pl-PL"/>
        </w:rPr>
      </w:pPr>
    </w:p>
    <w:p w14:paraId="66A68F55" w14:textId="4065BAD5" w:rsidR="00E77E30" w:rsidRPr="00797101" w:rsidRDefault="00E77E30" w:rsidP="00E77E30">
      <w:pPr>
        <w:pStyle w:val="Bezodstpw"/>
        <w:keepNext/>
        <w:spacing w:line="276" w:lineRule="auto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4</w:t>
      </w:r>
    </w:p>
    <w:p w14:paraId="1ED5ABD0" w14:textId="77777777" w:rsidR="00E77E30" w:rsidRPr="0041191F" w:rsidRDefault="00E77E30" w:rsidP="00E77E30">
      <w:pPr>
        <w:pStyle w:val="Bezodstpw"/>
        <w:keepNext/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711CDC44" w14:textId="7753908B" w:rsidR="00123A0D" w:rsidRPr="00594CF9" w:rsidRDefault="00123A0D" w:rsidP="000B1A62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Do wykonywania czynności polegających na przekazywaniu klientom lub potencjalnym klientom Banku informacji o usługach inwestycyjnych, Bank dopuszcza: </w:t>
      </w:r>
    </w:p>
    <w:p w14:paraId="7B3B0FA4" w14:textId="0A2AFF7F" w:rsidR="00123A0D" w:rsidRPr="00594CF9" w:rsidRDefault="00123A0D" w:rsidP="0038398F">
      <w:pPr>
        <w:pStyle w:val="Bezodstpw"/>
        <w:numPr>
          <w:ilvl w:val="1"/>
          <w:numId w:val="17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„autoryzowanych pracowników”</w:t>
      </w:r>
      <w:r w:rsidR="000B1A62">
        <w:rPr>
          <w:rFonts w:ascii="Arial" w:hAnsi="Arial" w:cs="Arial"/>
          <w:lang w:val="pl-PL"/>
        </w:rPr>
        <w:t xml:space="preserve"> -</w:t>
      </w:r>
      <w:r w:rsidRPr="00594CF9">
        <w:rPr>
          <w:rFonts w:ascii="Arial" w:hAnsi="Arial" w:cs="Arial"/>
          <w:lang w:val="pl-PL"/>
        </w:rPr>
        <w:t xml:space="preserve"> pracowników </w:t>
      </w:r>
      <w:proofErr w:type="spellStart"/>
      <w:r w:rsidRPr="00594CF9">
        <w:rPr>
          <w:rFonts w:ascii="Arial" w:hAnsi="Arial" w:cs="Arial"/>
          <w:lang w:val="pl-PL"/>
        </w:rPr>
        <w:t>MiFID</w:t>
      </w:r>
      <w:proofErr w:type="spellEnd"/>
      <w:r w:rsidRPr="00594CF9">
        <w:rPr>
          <w:rFonts w:ascii="Arial" w:hAnsi="Arial" w:cs="Arial"/>
          <w:lang w:val="pl-PL"/>
        </w:rPr>
        <w:t xml:space="preserve"> którzy:</w:t>
      </w:r>
    </w:p>
    <w:p w14:paraId="23D3F8FF" w14:textId="77777777" w:rsidR="00123A0D" w:rsidRPr="00594CF9" w:rsidRDefault="00123A0D" w:rsidP="00CD0EC2">
      <w:pPr>
        <w:pStyle w:val="Bezodstpw"/>
        <w:spacing w:line="276" w:lineRule="auto"/>
        <w:ind w:hanging="567"/>
        <w:jc w:val="both"/>
        <w:rPr>
          <w:rFonts w:ascii="Arial" w:hAnsi="Arial" w:cs="Arial"/>
          <w:lang w:val="pl-PL"/>
        </w:rPr>
      </w:pPr>
    </w:p>
    <w:p w14:paraId="16041034" w14:textId="2D8A75A8" w:rsidR="00123A0D" w:rsidRPr="00594CF9" w:rsidRDefault="00123A0D" w:rsidP="0038398F">
      <w:pPr>
        <w:pStyle w:val="Bezodstpw"/>
        <w:numPr>
          <w:ilvl w:val="4"/>
          <w:numId w:val="17"/>
        </w:numPr>
        <w:spacing w:line="276" w:lineRule="auto"/>
        <w:ind w:left="993" w:hanging="567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posiadają certyfikat potwierdzający posiadanie przez nich odpowiedniej wiedzy</w:t>
      </w:r>
      <w:r w:rsidR="005342B0">
        <w:rPr>
          <w:rFonts w:ascii="Arial" w:hAnsi="Arial" w:cs="Arial"/>
          <w:lang w:val="pl-PL"/>
        </w:rPr>
        <w:br/>
      </w:r>
      <w:r w:rsidRPr="00594CF9">
        <w:rPr>
          <w:rFonts w:ascii="Arial" w:hAnsi="Arial" w:cs="Arial"/>
          <w:lang w:val="pl-PL"/>
        </w:rPr>
        <w:t xml:space="preserve"> i kompetencji w zakresie:</w:t>
      </w:r>
    </w:p>
    <w:p w14:paraId="34EE4BE5" w14:textId="77777777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głównych cech, ryzyka i specyfiki instrumentów finansowych będących przedmiotem usług inwestycyjnych świadczonych przez Bank, adekwatnie do stopnia ich skomplikowania,</w:t>
      </w:r>
    </w:p>
    <w:p w14:paraId="34E26217" w14:textId="77777777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kosztów i opłat, w tym należności publicznoprawnych, jakie klient może ponieść w związku z nabyciem lub zbyciem albo zawarciem lub rozwiązaniem umowy dotyczącej instrumentów finansowych, </w:t>
      </w:r>
    </w:p>
    <w:p w14:paraId="6BD9D449" w14:textId="1242BFE8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lastRenderedPageBreak/>
        <w:t xml:space="preserve">cech charakterystycznych oraz zasad świadczenia przez Bank usług przyjmowania i przekazywania zleceń nabycia lub zbycia instrumentów finansowych o których mowa w § 41 ust. 1 pkt 1 </w:t>
      </w:r>
      <w:r>
        <w:rPr>
          <w:rFonts w:ascii="Arial" w:hAnsi="Arial" w:cs="Arial"/>
          <w:lang w:val="pl-PL"/>
        </w:rPr>
        <w:t>r</w:t>
      </w:r>
      <w:r w:rsidRPr="00594CF9">
        <w:rPr>
          <w:rFonts w:ascii="Arial" w:hAnsi="Arial" w:cs="Arial"/>
          <w:lang w:val="pl-PL"/>
        </w:rPr>
        <w:t>ozporządzenia</w:t>
      </w:r>
      <w:r>
        <w:rPr>
          <w:rFonts w:ascii="Arial" w:hAnsi="Arial" w:cs="Arial"/>
          <w:lang w:val="pl-PL"/>
        </w:rPr>
        <w:t>,</w:t>
      </w:r>
    </w:p>
    <w:p w14:paraId="1EB1DCBF" w14:textId="77777777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funkcjonowania rynków finansowych oraz wpływu wydarzeń zachodzących na tych rynkach na wycenę instrumentu finansowego, o którym autoryzowani pracownicy przekazują informacje klientowi lub potencjalnemu klientowi,</w:t>
      </w:r>
    </w:p>
    <w:p w14:paraId="286E5857" w14:textId="0B3E92B3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wpływu danych o gospodarce światowej, regionalnej lub narodowej na rynek finansowy lub wartość lub wycenę produktu finansowego,</w:t>
      </w:r>
      <w:r w:rsidR="005342B0">
        <w:rPr>
          <w:rFonts w:ascii="Arial" w:hAnsi="Arial" w:cs="Arial"/>
          <w:lang w:val="pl-PL"/>
        </w:rPr>
        <w:t xml:space="preserve"> </w:t>
      </w:r>
      <w:r w:rsidRPr="00594CF9">
        <w:rPr>
          <w:rFonts w:ascii="Arial" w:hAnsi="Arial" w:cs="Arial"/>
          <w:lang w:val="pl-PL"/>
        </w:rPr>
        <w:t>o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którym autoryzowani pracownicy przekazują informacje klientowi lub potencjalnemu klientowi,</w:t>
      </w:r>
    </w:p>
    <w:p w14:paraId="2C3FC9FD" w14:textId="5C32F5F0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różnic pomiędzy wynikami osiąganymi w przeszłości, w związku z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inwestowaniem w dany instrument finansowy lub w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związku z określonym indeksem finansowym, na podstawie którego wyceniany jest instrument finansowy, lub ze świadczeniem określonej usługi inwestycyjnej, a prognozami przyszłych wyników, w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tym ograniczeń wynikających z prognozowania wyników,</w:t>
      </w:r>
    </w:p>
    <w:p w14:paraId="2634B439" w14:textId="77777777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problematyki zasad ochrony informacji poufnych i manipulacji (nadużyć) na rynkach finansowych oraz przeciwdziałania praniu pieniędzy i finansowaniu terroryzmu,</w:t>
      </w:r>
    </w:p>
    <w:p w14:paraId="4EF2A2DB" w14:textId="78B4270E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oceny istotnych danych związanych z instrumentem finansowym, zawartych</w:t>
      </w:r>
      <w:r w:rsidR="005342B0">
        <w:rPr>
          <w:rFonts w:ascii="Arial" w:hAnsi="Arial" w:cs="Arial"/>
          <w:lang w:val="pl-PL"/>
        </w:rPr>
        <w:br/>
      </w:r>
      <w:r w:rsidRPr="00594CF9">
        <w:rPr>
          <w:rFonts w:ascii="Arial" w:hAnsi="Arial" w:cs="Arial"/>
          <w:lang w:val="pl-PL"/>
        </w:rPr>
        <w:t xml:space="preserve"> w prospekcie emisyjnym, memorandum informacyjnym, sprawozdaniu finansowym, dokumencie zawierającym kluczowe informacje dla inwestorów lub innym dokumencie o podobnym charakterze,</w:t>
      </w:r>
    </w:p>
    <w:p w14:paraId="4D5E9595" w14:textId="331C37AE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specyfiki funkcjonowania rynków, na których jest prowadzony obrót </w:t>
      </w:r>
      <w:r>
        <w:rPr>
          <w:rFonts w:ascii="Arial" w:hAnsi="Arial" w:cs="Arial"/>
          <w:lang w:val="pl-PL"/>
        </w:rPr>
        <w:t xml:space="preserve">instrumentem </w:t>
      </w:r>
      <w:r w:rsidRPr="00594CF9">
        <w:rPr>
          <w:rFonts w:ascii="Arial" w:hAnsi="Arial" w:cs="Arial"/>
          <w:lang w:val="pl-PL"/>
        </w:rPr>
        <w:t>finansowym, w tym odpowiednich systemów obrotu instrumentami finansowymi,</w:t>
      </w:r>
    </w:p>
    <w:p w14:paraId="409D4FCB" w14:textId="77777777" w:rsidR="00123A0D" w:rsidRPr="00594CF9" w:rsidRDefault="00123A0D" w:rsidP="0038398F">
      <w:pPr>
        <w:pStyle w:val="Bezodstpw"/>
        <w:numPr>
          <w:ilvl w:val="0"/>
          <w:numId w:val="25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podstawowej znajomości zasad wyceny instrumentów finansowych będących przedmiotem oferty Banku,</w:t>
      </w:r>
    </w:p>
    <w:p w14:paraId="6E0AF057" w14:textId="77777777" w:rsidR="00123A0D" w:rsidRPr="00594CF9" w:rsidRDefault="00123A0D" w:rsidP="00CD0EC2">
      <w:pPr>
        <w:pStyle w:val="Bezodstpw"/>
        <w:spacing w:line="276" w:lineRule="auto"/>
        <w:ind w:hanging="567"/>
        <w:jc w:val="both"/>
        <w:rPr>
          <w:rFonts w:ascii="Arial" w:hAnsi="Arial" w:cs="Arial"/>
          <w:lang w:val="pl-PL"/>
        </w:rPr>
      </w:pPr>
    </w:p>
    <w:p w14:paraId="59A0F8AC" w14:textId="4700C838" w:rsidR="00123A0D" w:rsidRDefault="00123A0D" w:rsidP="0038398F">
      <w:pPr>
        <w:pStyle w:val="Bezodstpw"/>
        <w:numPr>
          <w:ilvl w:val="0"/>
          <w:numId w:val="26"/>
        </w:numPr>
        <w:spacing w:after="120"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D42271">
        <w:rPr>
          <w:rFonts w:ascii="Arial" w:hAnsi="Arial" w:cs="Arial"/>
          <w:lang w:val="pl-PL"/>
        </w:rPr>
        <w:t>osiągnęli odpowiedni poziomu doświadczenia w postaci</w:t>
      </w:r>
      <w:r w:rsidR="00D42271">
        <w:rPr>
          <w:rFonts w:ascii="Arial" w:hAnsi="Arial" w:cs="Arial"/>
          <w:lang w:val="pl-PL"/>
        </w:rPr>
        <w:t xml:space="preserve"> </w:t>
      </w:r>
      <w:r w:rsidRPr="00D42271">
        <w:rPr>
          <w:rFonts w:ascii="Arial" w:hAnsi="Arial" w:cs="Arial"/>
          <w:lang w:val="pl-PL"/>
        </w:rPr>
        <w:t>wykonywania czynności polegających na przekazywaniu klientom lub potencjalnym klientom informacji</w:t>
      </w:r>
      <w:r w:rsidR="005342B0">
        <w:rPr>
          <w:rFonts w:ascii="Arial" w:hAnsi="Arial" w:cs="Arial"/>
          <w:lang w:val="pl-PL"/>
        </w:rPr>
        <w:br/>
      </w:r>
      <w:r w:rsidRPr="00D42271">
        <w:rPr>
          <w:rFonts w:ascii="Arial" w:hAnsi="Arial" w:cs="Arial"/>
          <w:lang w:val="pl-PL"/>
        </w:rPr>
        <w:t xml:space="preserve"> o</w:t>
      </w:r>
      <w:r w:rsidR="00D42271" w:rsidRPr="00D42271">
        <w:rPr>
          <w:rFonts w:ascii="Arial" w:hAnsi="Arial" w:cs="Arial"/>
          <w:lang w:val="pl-PL"/>
        </w:rPr>
        <w:t xml:space="preserve"> usługach inwestycyjnych i </w:t>
      </w:r>
      <w:r w:rsidRPr="00D42271">
        <w:rPr>
          <w:rFonts w:ascii="Arial" w:hAnsi="Arial" w:cs="Arial"/>
          <w:lang w:val="pl-PL"/>
        </w:rPr>
        <w:t>instrumentach finansowych będących ich przedmiotem, przez okres co najmniej 6 miesięcy</w:t>
      </w:r>
      <w:r w:rsidR="00D42271">
        <w:rPr>
          <w:rFonts w:ascii="Arial" w:hAnsi="Arial" w:cs="Arial"/>
          <w:lang w:val="pl-PL"/>
        </w:rPr>
        <w:t>;</w:t>
      </w:r>
    </w:p>
    <w:p w14:paraId="48D19A16" w14:textId="547FB51C" w:rsidR="00D42271" w:rsidRPr="00594CF9" w:rsidRDefault="00D42271" w:rsidP="0038398F">
      <w:pPr>
        <w:pStyle w:val="Bezodstpw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„nadzorowanych pracowników” </w:t>
      </w:r>
      <w:r w:rsidR="000B1A62">
        <w:rPr>
          <w:rFonts w:ascii="Arial" w:hAnsi="Arial" w:cs="Arial"/>
          <w:lang w:val="pl-PL"/>
        </w:rPr>
        <w:t>-</w:t>
      </w:r>
      <w:r w:rsidRPr="00594CF9">
        <w:rPr>
          <w:rFonts w:ascii="Arial" w:hAnsi="Arial" w:cs="Arial"/>
          <w:lang w:val="pl-PL"/>
        </w:rPr>
        <w:t xml:space="preserve"> pracowników </w:t>
      </w:r>
      <w:proofErr w:type="spellStart"/>
      <w:r w:rsidRPr="00594CF9">
        <w:rPr>
          <w:rFonts w:ascii="Arial" w:hAnsi="Arial" w:cs="Arial"/>
          <w:lang w:val="pl-PL"/>
        </w:rPr>
        <w:t>MiFID</w:t>
      </w:r>
      <w:proofErr w:type="spellEnd"/>
      <w:r w:rsidRPr="00594CF9">
        <w:rPr>
          <w:rFonts w:ascii="Arial" w:hAnsi="Arial" w:cs="Arial"/>
          <w:lang w:val="pl-PL"/>
        </w:rPr>
        <w:t>, którzy nie spełniają kryteriów,</w:t>
      </w:r>
      <w:r w:rsidR="005342B0">
        <w:rPr>
          <w:rFonts w:ascii="Arial" w:hAnsi="Arial" w:cs="Arial"/>
          <w:lang w:val="pl-PL"/>
        </w:rPr>
        <w:br/>
      </w:r>
      <w:r w:rsidRPr="00594CF9">
        <w:rPr>
          <w:rFonts w:ascii="Arial" w:hAnsi="Arial" w:cs="Arial"/>
          <w:lang w:val="pl-PL"/>
        </w:rPr>
        <w:t xml:space="preserve"> o których mowa w pkt </w:t>
      </w:r>
      <w:r>
        <w:rPr>
          <w:rFonts w:ascii="Arial" w:hAnsi="Arial" w:cs="Arial"/>
          <w:lang w:val="pl-PL"/>
        </w:rPr>
        <w:t>1)</w:t>
      </w:r>
      <w:r w:rsidRPr="00594CF9">
        <w:rPr>
          <w:rFonts w:ascii="Arial" w:hAnsi="Arial" w:cs="Arial"/>
          <w:lang w:val="pl-PL"/>
        </w:rPr>
        <w:t xml:space="preserve"> przy czym nadzorowany pracownik MIFID może wykonywać przedmiotowe czynności wyłącznie pod nadzorem </w:t>
      </w:r>
      <w:r>
        <w:rPr>
          <w:rFonts w:ascii="Arial" w:hAnsi="Arial" w:cs="Arial"/>
          <w:lang w:val="pl-PL"/>
        </w:rPr>
        <w:t>a</w:t>
      </w:r>
      <w:r w:rsidRPr="00594CF9">
        <w:rPr>
          <w:rFonts w:ascii="Arial" w:hAnsi="Arial" w:cs="Arial"/>
          <w:lang w:val="pl-PL"/>
        </w:rPr>
        <w:t xml:space="preserve">utoryzowanego </w:t>
      </w:r>
      <w:r>
        <w:rPr>
          <w:rFonts w:ascii="Arial" w:hAnsi="Arial" w:cs="Arial"/>
          <w:lang w:val="pl-PL"/>
        </w:rPr>
        <w:t>p</w:t>
      </w:r>
      <w:r w:rsidRPr="00594CF9">
        <w:rPr>
          <w:rFonts w:ascii="Arial" w:hAnsi="Arial" w:cs="Arial"/>
          <w:lang w:val="pl-PL"/>
        </w:rPr>
        <w:t>racownika.</w:t>
      </w:r>
    </w:p>
    <w:p w14:paraId="021F3C1C" w14:textId="77777777" w:rsidR="000B1A62" w:rsidRDefault="000B1A62" w:rsidP="00C86BF3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lang w:val="pl-PL"/>
        </w:rPr>
      </w:pPr>
    </w:p>
    <w:p w14:paraId="4371A65E" w14:textId="0DA4B0CC" w:rsidR="00D42271" w:rsidRPr="00C86BF3" w:rsidRDefault="00D42271" w:rsidP="00C86BF3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lang w:val="pl-PL"/>
        </w:rPr>
      </w:pPr>
      <w:r w:rsidRPr="00C86BF3">
        <w:rPr>
          <w:rFonts w:ascii="Arial" w:hAnsi="Arial" w:cs="Arial"/>
          <w:b/>
          <w:lang w:val="pl-PL"/>
        </w:rPr>
        <w:t>§ 5</w:t>
      </w:r>
    </w:p>
    <w:p w14:paraId="69BFA0EB" w14:textId="77777777" w:rsidR="00D42271" w:rsidRPr="00D42271" w:rsidRDefault="00D42271" w:rsidP="00C86BF3">
      <w:pPr>
        <w:pStyle w:val="Bezodstpw"/>
        <w:spacing w:line="276" w:lineRule="auto"/>
        <w:ind w:left="1134"/>
        <w:jc w:val="both"/>
        <w:rPr>
          <w:rFonts w:ascii="Arial" w:hAnsi="Arial" w:cs="Arial"/>
          <w:lang w:val="pl-PL"/>
        </w:rPr>
      </w:pPr>
    </w:p>
    <w:p w14:paraId="062D0EAD" w14:textId="13FC937F" w:rsidR="00E77E30" w:rsidRPr="0041191F" w:rsidRDefault="00E77E30" w:rsidP="0038398F">
      <w:pPr>
        <w:pStyle w:val="Bezodstpw"/>
        <w:keepNext/>
        <w:numPr>
          <w:ilvl w:val="3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W proces</w:t>
      </w:r>
      <w:r w:rsidR="000B1A62">
        <w:rPr>
          <w:rFonts w:ascii="Arial" w:hAnsi="Arial" w:cs="Arial"/>
          <w:lang w:val="pl-PL"/>
        </w:rPr>
        <w:t>ie</w:t>
      </w:r>
      <w:r w:rsidRPr="0041191F">
        <w:rPr>
          <w:rFonts w:ascii="Arial" w:hAnsi="Arial" w:cs="Arial"/>
          <w:lang w:val="pl-PL"/>
        </w:rPr>
        <w:t xml:space="preserve"> rekrutacji kandydat na pracownika </w:t>
      </w:r>
      <w:proofErr w:type="spellStart"/>
      <w:r w:rsidRPr="0041191F"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 xml:space="preserve"> jest weryfikowany pod</w:t>
      </w:r>
      <w:r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>kątem posiadania odpowiedniego poziomu wiedzy, kompetencji oraz doświadczenia.</w:t>
      </w:r>
    </w:p>
    <w:p w14:paraId="0998BA99" w14:textId="77777777" w:rsidR="00E77E30" w:rsidRPr="0041191F" w:rsidRDefault="00E77E30" w:rsidP="00E77E30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14:paraId="433B3874" w14:textId="25EF368E" w:rsidR="00E77E30" w:rsidRPr="0041191F" w:rsidRDefault="00E77E30" w:rsidP="0038398F">
      <w:pPr>
        <w:pStyle w:val="Bezodstpw"/>
        <w:numPr>
          <w:ilvl w:val="3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Kandydat na pracownika </w:t>
      </w:r>
      <w:proofErr w:type="spellStart"/>
      <w:r w:rsidRPr="0041191F"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 xml:space="preserve"> jest zobowiązany przekazać Bankowi niezbędne dokumenty i informacje w celu potwierdzenia posiadanego przez niego poziomu wiedzy</w:t>
      </w:r>
      <w:r w:rsidR="005342B0">
        <w:rPr>
          <w:rFonts w:ascii="Arial" w:hAnsi="Arial" w:cs="Arial"/>
          <w:lang w:val="pl-PL"/>
        </w:rPr>
        <w:br/>
      </w:r>
      <w:r w:rsidRPr="0041191F">
        <w:rPr>
          <w:rFonts w:ascii="Arial" w:hAnsi="Arial" w:cs="Arial"/>
          <w:lang w:val="pl-PL"/>
        </w:rPr>
        <w:t xml:space="preserve"> i kompetencji oraz doświadczenia.</w:t>
      </w:r>
    </w:p>
    <w:p w14:paraId="51F18ECF" w14:textId="77777777" w:rsidR="00E77E30" w:rsidRPr="0041191F" w:rsidRDefault="00E77E30" w:rsidP="00E77E30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3B007EC8" w14:textId="5367A097" w:rsidR="00E77E30" w:rsidRPr="0041191F" w:rsidRDefault="00E77E30" w:rsidP="0038398F">
      <w:pPr>
        <w:pStyle w:val="Bezodstpw"/>
        <w:numPr>
          <w:ilvl w:val="3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lastRenderedPageBreak/>
        <w:t xml:space="preserve">W przypadku udokumentowania przez kandydata na pracownika </w:t>
      </w:r>
      <w:proofErr w:type="spellStart"/>
      <w:r w:rsidRPr="0041191F"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 xml:space="preserve"> wymaganego poziomu wiedzy, kompetencji oraz doświadczenia może on uzyskać status autoryzowanego pracownika z zastrzeżeniem, że decyzje w tym zakresie</w:t>
      </w:r>
      <w:r w:rsidR="000B1A62">
        <w:rPr>
          <w:rFonts w:ascii="Arial" w:hAnsi="Arial" w:cs="Arial"/>
          <w:lang w:val="pl-PL"/>
        </w:rPr>
        <w:t>,</w:t>
      </w:r>
      <w:r w:rsidRPr="0041191F">
        <w:rPr>
          <w:rFonts w:ascii="Arial" w:hAnsi="Arial" w:cs="Arial"/>
          <w:lang w:val="pl-PL"/>
        </w:rPr>
        <w:t xml:space="preserve"> po analizie przedłożonych dokumentów</w:t>
      </w:r>
      <w:r w:rsidR="000B1A62">
        <w:rPr>
          <w:rFonts w:ascii="Arial" w:hAnsi="Arial" w:cs="Arial"/>
          <w:lang w:val="pl-PL"/>
        </w:rPr>
        <w:t>,</w:t>
      </w:r>
      <w:r w:rsidRPr="0041191F">
        <w:rPr>
          <w:rFonts w:ascii="Arial" w:hAnsi="Arial" w:cs="Arial"/>
          <w:lang w:val="pl-PL"/>
        </w:rPr>
        <w:t xml:space="preserve"> podejmuje </w:t>
      </w:r>
      <w:r w:rsidR="00442685">
        <w:rPr>
          <w:rFonts w:ascii="Arial" w:hAnsi="Arial" w:cs="Arial"/>
          <w:lang w:val="pl-PL"/>
        </w:rPr>
        <w:t xml:space="preserve">Dyrektor </w:t>
      </w:r>
      <w:r w:rsidR="00EE1B30">
        <w:rPr>
          <w:rFonts w:ascii="Arial" w:hAnsi="Arial" w:cs="Arial"/>
          <w:lang w:val="pl-PL"/>
        </w:rPr>
        <w:t>DKS</w:t>
      </w:r>
      <w:r w:rsidRPr="0041191F">
        <w:rPr>
          <w:rFonts w:ascii="Arial" w:hAnsi="Arial" w:cs="Arial"/>
          <w:lang w:val="pl-PL"/>
        </w:rPr>
        <w:t>. W przypadku decyzji negatywnej stosuje się odpowiednio postanowienia ust. 4.</w:t>
      </w:r>
    </w:p>
    <w:p w14:paraId="1D0C817F" w14:textId="77777777" w:rsidR="00E77E30" w:rsidRPr="0041191F" w:rsidRDefault="00E77E30" w:rsidP="00BB67B2">
      <w:pPr>
        <w:pStyle w:val="Bezodstpw"/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14:paraId="03D09984" w14:textId="2D3C4F86" w:rsidR="00E77E30" w:rsidRPr="0041191F" w:rsidRDefault="00E77E30" w:rsidP="0038398F">
      <w:pPr>
        <w:pStyle w:val="Bezodstpw"/>
        <w:numPr>
          <w:ilvl w:val="3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W przypadku nieudokumentowania przez </w:t>
      </w:r>
      <w:r w:rsidR="000B1A62">
        <w:rPr>
          <w:rFonts w:ascii="Arial" w:hAnsi="Arial" w:cs="Arial"/>
          <w:lang w:val="pl-PL"/>
        </w:rPr>
        <w:t xml:space="preserve">kandydata na </w:t>
      </w:r>
      <w:r w:rsidRPr="0041191F">
        <w:rPr>
          <w:rFonts w:ascii="Arial" w:hAnsi="Arial" w:cs="Arial"/>
          <w:lang w:val="pl-PL"/>
        </w:rPr>
        <w:t xml:space="preserve">pracownika </w:t>
      </w:r>
      <w:proofErr w:type="spellStart"/>
      <w:r w:rsidRPr="0041191F"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 xml:space="preserve"> wymaganego poziomu wiedzy, kompetencji oraz doświadczenia</w:t>
      </w:r>
      <w:r w:rsidR="000B1A62">
        <w:rPr>
          <w:rFonts w:ascii="Arial" w:hAnsi="Arial" w:cs="Arial"/>
          <w:lang w:val="pl-PL"/>
        </w:rPr>
        <w:t xml:space="preserve"> lub negatywnej decyzji Dyrektora DKS,</w:t>
      </w:r>
      <w:r w:rsidRPr="0041191F">
        <w:rPr>
          <w:rFonts w:ascii="Arial" w:hAnsi="Arial" w:cs="Arial"/>
          <w:lang w:val="pl-PL"/>
        </w:rPr>
        <w:t xml:space="preserve"> </w:t>
      </w:r>
      <w:r w:rsidR="000B1A62">
        <w:rPr>
          <w:rFonts w:ascii="Arial" w:hAnsi="Arial" w:cs="Arial"/>
          <w:lang w:val="pl-PL"/>
        </w:rPr>
        <w:t xml:space="preserve">kandydat </w:t>
      </w:r>
      <w:r w:rsidR="00442685">
        <w:rPr>
          <w:rFonts w:ascii="Arial" w:hAnsi="Arial" w:cs="Arial"/>
          <w:lang w:val="pl-PL"/>
        </w:rPr>
        <w:t xml:space="preserve">może </w:t>
      </w:r>
      <w:r w:rsidR="000B1A62">
        <w:rPr>
          <w:rFonts w:ascii="Arial" w:hAnsi="Arial" w:cs="Arial"/>
          <w:lang w:val="pl-PL"/>
        </w:rPr>
        <w:t>u</w:t>
      </w:r>
      <w:r w:rsidRPr="0041191F">
        <w:rPr>
          <w:rFonts w:ascii="Arial" w:hAnsi="Arial" w:cs="Arial"/>
          <w:lang w:val="pl-PL"/>
        </w:rPr>
        <w:t>zysk</w:t>
      </w:r>
      <w:r w:rsidR="00442685">
        <w:rPr>
          <w:rFonts w:ascii="Arial" w:hAnsi="Arial" w:cs="Arial"/>
          <w:lang w:val="pl-PL"/>
        </w:rPr>
        <w:t>ać</w:t>
      </w:r>
      <w:r w:rsidRPr="0041191F">
        <w:rPr>
          <w:rFonts w:ascii="Arial" w:hAnsi="Arial" w:cs="Arial"/>
          <w:lang w:val="pl-PL"/>
        </w:rPr>
        <w:t xml:space="preserve"> </w:t>
      </w:r>
      <w:r w:rsidR="000B1A62">
        <w:rPr>
          <w:rFonts w:ascii="Arial" w:hAnsi="Arial" w:cs="Arial"/>
          <w:lang w:val="pl-PL"/>
        </w:rPr>
        <w:t xml:space="preserve">w Banku </w:t>
      </w:r>
      <w:r w:rsidRPr="0041191F">
        <w:rPr>
          <w:rFonts w:ascii="Arial" w:hAnsi="Arial" w:cs="Arial"/>
          <w:lang w:val="pl-PL"/>
        </w:rPr>
        <w:t>status nadzorowanego pracownika i wykon</w:t>
      </w:r>
      <w:r w:rsidR="00442685">
        <w:rPr>
          <w:rFonts w:ascii="Arial" w:hAnsi="Arial" w:cs="Arial"/>
          <w:lang w:val="pl-PL"/>
        </w:rPr>
        <w:t>ywać</w:t>
      </w:r>
      <w:r w:rsidRPr="0041191F">
        <w:rPr>
          <w:rFonts w:ascii="Arial" w:hAnsi="Arial" w:cs="Arial"/>
          <w:lang w:val="pl-PL"/>
        </w:rPr>
        <w:t xml:space="preserve"> czynności pod nadzorem autoryzowanego pracownika.</w:t>
      </w:r>
    </w:p>
    <w:p w14:paraId="749E0F27" w14:textId="77777777" w:rsidR="00E77E30" w:rsidRPr="0041191F" w:rsidRDefault="00E77E30" w:rsidP="00BB67B2">
      <w:pPr>
        <w:pStyle w:val="Bezodstpw"/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14:paraId="6EB83FD4" w14:textId="695DEAC5" w:rsidR="00E77E30" w:rsidRPr="0041191F" w:rsidRDefault="00E77E30" w:rsidP="0038398F">
      <w:pPr>
        <w:pStyle w:val="Bezodstpw"/>
        <w:numPr>
          <w:ilvl w:val="3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Nadzorowany pracownik uczestniczy w szkoleniach umożliwiających zdobywanie niezbędnej wiedzy oraz kompetencji, a w przypadku pozytywnej ich weryfikacji uzyskuje certyfikat stanowiący udokumentowanie posiadania </w:t>
      </w:r>
      <w:r w:rsidR="00442685">
        <w:rPr>
          <w:rFonts w:ascii="Arial" w:hAnsi="Arial" w:cs="Arial"/>
          <w:lang w:val="pl-PL"/>
        </w:rPr>
        <w:t xml:space="preserve">przez niego </w:t>
      </w:r>
      <w:r w:rsidRPr="0041191F">
        <w:rPr>
          <w:rFonts w:ascii="Arial" w:hAnsi="Arial" w:cs="Arial"/>
          <w:lang w:val="pl-PL"/>
        </w:rPr>
        <w:t>stosownych kwalifikacji.</w:t>
      </w:r>
    </w:p>
    <w:p w14:paraId="2D75A12D" w14:textId="77777777" w:rsidR="00E77E30" w:rsidRPr="0041191F" w:rsidRDefault="00E77E30" w:rsidP="00BB67B2">
      <w:pPr>
        <w:pStyle w:val="Bezodstpw"/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14:paraId="14B50A40" w14:textId="49111206" w:rsidR="00E77E30" w:rsidRPr="0041191F" w:rsidRDefault="00E77E30" w:rsidP="0038398F">
      <w:pPr>
        <w:pStyle w:val="Bezodstpw"/>
        <w:numPr>
          <w:ilvl w:val="3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W przypadkach wprowadzenia nowej usługi inwestycyjnej lub nowego instrumentu finansowego do oferty Banku </w:t>
      </w:r>
      <w:r w:rsidR="000B1A62">
        <w:rPr>
          <w:rFonts w:ascii="Arial" w:hAnsi="Arial" w:cs="Arial"/>
          <w:lang w:val="pl-PL"/>
        </w:rPr>
        <w:t>albo</w:t>
      </w:r>
      <w:r w:rsidRPr="0041191F">
        <w:rPr>
          <w:rFonts w:ascii="Arial" w:hAnsi="Arial" w:cs="Arial"/>
          <w:lang w:val="pl-PL"/>
        </w:rPr>
        <w:t xml:space="preserve"> </w:t>
      </w:r>
      <w:r w:rsidR="00442685">
        <w:rPr>
          <w:rFonts w:ascii="Arial" w:hAnsi="Arial" w:cs="Arial"/>
          <w:lang w:val="pl-PL"/>
        </w:rPr>
        <w:t>zmiany</w:t>
      </w:r>
      <w:r w:rsidRPr="0041191F">
        <w:rPr>
          <w:rFonts w:ascii="Arial" w:hAnsi="Arial" w:cs="Arial"/>
          <w:lang w:val="pl-PL"/>
        </w:rPr>
        <w:t xml:space="preserve"> przepisów prawa lub standardów w zakresie świadczenia usług inwestycyjnych, Bank organizuje w tym zakresie</w:t>
      </w:r>
      <w:r w:rsidR="00442685">
        <w:rPr>
          <w:rFonts w:ascii="Arial" w:hAnsi="Arial" w:cs="Arial"/>
          <w:lang w:val="pl-PL"/>
        </w:rPr>
        <w:t xml:space="preserve"> dla pracowników </w:t>
      </w:r>
      <w:proofErr w:type="spellStart"/>
      <w:r w:rsidR="00442685">
        <w:rPr>
          <w:rFonts w:ascii="Arial" w:hAnsi="Arial" w:cs="Arial"/>
          <w:lang w:val="pl-PL"/>
        </w:rPr>
        <w:t>MiFID</w:t>
      </w:r>
      <w:proofErr w:type="spellEnd"/>
      <w:r w:rsidR="00CD0EC2">
        <w:rPr>
          <w:rFonts w:ascii="Arial" w:hAnsi="Arial" w:cs="Arial"/>
          <w:lang w:val="pl-PL"/>
        </w:rPr>
        <w:t xml:space="preserve"> szkolenia</w:t>
      </w:r>
      <w:r w:rsidR="00123A0D">
        <w:rPr>
          <w:rFonts w:ascii="Arial" w:hAnsi="Arial" w:cs="Arial"/>
          <w:lang w:val="pl-PL"/>
        </w:rPr>
        <w:t xml:space="preserve"> zakończone sprawdzeniem wiedzy</w:t>
      </w:r>
      <w:r w:rsidRPr="0041191F">
        <w:rPr>
          <w:rFonts w:ascii="Arial" w:hAnsi="Arial" w:cs="Arial"/>
          <w:lang w:val="pl-PL"/>
        </w:rPr>
        <w:t>.</w:t>
      </w:r>
    </w:p>
    <w:p w14:paraId="0056F6FF" w14:textId="77777777" w:rsidR="00E77E30" w:rsidRPr="0041191F" w:rsidRDefault="00E77E30" w:rsidP="00BB67B2">
      <w:pPr>
        <w:pStyle w:val="Bezodstpw"/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14:paraId="234E3B87" w14:textId="22419B1A" w:rsidR="00E77E30" w:rsidRPr="0041191F" w:rsidRDefault="00E77E30" w:rsidP="0038398F">
      <w:pPr>
        <w:pStyle w:val="Bezodstpw"/>
        <w:numPr>
          <w:ilvl w:val="3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Weryfikacja wiedzy </w:t>
      </w:r>
      <w:r w:rsidR="00123A0D">
        <w:rPr>
          <w:rFonts w:ascii="Arial" w:hAnsi="Arial" w:cs="Arial"/>
          <w:lang w:val="pl-PL"/>
        </w:rPr>
        <w:t xml:space="preserve">pracowników </w:t>
      </w:r>
      <w:proofErr w:type="spellStart"/>
      <w:r w:rsidR="00123A0D">
        <w:rPr>
          <w:rFonts w:ascii="Arial" w:hAnsi="Arial" w:cs="Arial"/>
          <w:lang w:val="pl-PL"/>
        </w:rPr>
        <w:t>MiFID</w:t>
      </w:r>
      <w:proofErr w:type="spellEnd"/>
      <w:r w:rsidR="00123A0D">
        <w:rPr>
          <w:rFonts w:ascii="Arial" w:hAnsi="Arial" w:cs="Arial"/>
          <w:lang w:val="pl-PL"/>
        </w:rPr>
        <w:t xml:space="preserve"> </w:t>
      </w:r>
      <w:r w:rsidRPr="0041191F">
        <w:rPr>
          <w:rFonts w:ascii="Arial" w:hAnsi="Arial" w:cs="Arial"/>
          <w:lang w:val="pl-PL"/>
        </w:rPr>
        <w:t>jest przeprowadzana w sposób obiektywny, gwarantujący sprawdzenie wiedzy z zakresu objętego szkoleniem.</w:t>
      </w:r>
    </w:p>
    <w:p w14:paraId="0B4E67F0" w14:textId="77777777" w:rsidR="00E77E30" w:rsidRPr="0041191F" w:rsidRDefault="00E77E30" w:rsidP="00E77E30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14:paraId="008D10DE" w14:textId="024740B1" w:rsidR="00D42271" w:rsidRDefault="00D42271" w:rsidP="00D42271">
      <w:pPr>
        <w:spacing w:after="0"/>
        <w:jc w:val="center"/>
        <w:rPr>
          <w:rFonts w:ascii="Arial" w:hAnsi="Arial" w:cs="Arial"/>
          <w:b/>
          <w:lang w:val="pl-PL"/>
        </w:rPr>
      </w:pPr>
      <w:r w:rsidRPr="00594CF9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6</w:t>
      </w:r>
    </w:p>
    <w:p w14:paraId="02898565" w14:textId="501D41DB" w:rsidR="00CF26F3" w:rsidRDefault="00CF26F3" w:rsidP="00D42271">
      <w:pPr>
        <w:spacing w:after="0"/>
        <w:jc w:val="center"/>
        <w:rPr>
          <w:rFonts w:ascii="Arial" w:hAnsi="Arial" w:cs="Arial"/>
          <w:b/>
          <w:lang w:val="pl-PL"/>
        </w:rPr>
      </w:pPr>
    </w:p>
    <w:p w14:paraId="304410A0" w14:textId="5AC5976F" w:rsidR="00CF26F3" w:rsidRPr="00CF26F3" w:rsidRDefault="00CF26F3" w:rsidP="0038398F">
      <w:pPr>
        <w:pStyle w:val="Akapitzlist"/>
        <w:numPr>
          <w:ilvl w:val="6"/>
          <w:numId w:val="31"/>
        </w:numPr>
        <w:spacing w:after="0"/>
        <w:ind w:left="426" w:hanging="426"/>
        <w:jc w:val="both"/>
        <w:rPr>
          <w:rFonts w:ascii="Arial" w:hAnsi="Arial" w:cs="Arial"/>
          <w:lang w:val="pl-PL"/>
        </w:rPr>
      </w:pPr>
      <w:r w:rsidRPr="00CF26F3">
        <w:rPr>
          <w:rFonts w:ascii="Arial" w:hAnsi="Arial" w:cs="Arial"/>
          <w:lang w:val="pl-PL"/>
        </w:rPr>
        <w:t>Każdy nowozatrudniony w Banku pracownik</w:t>
      </w:r>
      <w:r w:rsidR="00EC5E84">
        <w:rPr>
          <w:rFonts w:ascii="Arial" w:hAnsi="Arial" w:cs="Arial"/>
          <w:lang w:val="pl-PL"/>
        </w:rPr>
        <w:t xml:space="preserve"> </w:t>
      </w:r>
      <w:proofErr w:type="spellStart"/>
      <w:r w:rsidR="00EC5E84">
        <w:rPr>
          <w:rFonts w:ascii="Arial" w:hAnsi="Arial" w:cs="Arial"/>
          <w:lang w:val="pl-PL"/>
        </w:rPr>
        <w:t>MiFID</w:t>
      </w:r>
      <w:proofErr w:type="spellEnd"/>
      <w:r w:rsidRPr="00CF26F3">
        <w:rPr>
          <w:rFonts w:ascii="Arial" w:hAnsi="Arial" w:cs="Arial"/>
          <w:lang w:val="pl-PL"/>
        </w:rPr>
        <w:t xml:space="preserve"> zostaje skierowany na szkolenie wewnętrzne wstępne, z zastrzeżeniem </w:t>
      </w:r>
      <w:r w:rsidRPr="00EC5E84">
        <w:rPr>
          <w:rFonts w:ascii="Arial" w:hAnsi="Arial" w:cs="Arial"/>
          <w:lang w:val="pl-PL"/>
        </w:rPr>
        <w:t xml:space="preserve">§ </w:t>
      </w:r>
      <w:r w:rsidR="00EC5E84" w:rsidRPr="00EC5E84">
        <w:rPr>
          <w:rFonts w:ascii="Arial" w:hAnsi="Arial" w:cs="Arial"/>
          <w:lang w:val="pl-PL"/>
        </w:rPr>
        <w:t>5</w:t>
      </w:r>
      <w:r w:rsidRPr="00EC5E84">
        <w:rPr>
          <w:rFonts w:ascii="Arial" w:hAnsi="Arial" w:cs="Arial"/>
          <w:lang w:val="pl-PL"/>
        </w:rPr>
        <w:t xml:space="preserve"> ust. 3 Polityki.</w:t>
      </w:r>
      <w:r w:rsidRPr="00CF26F3">
        <w:rPr>
          <w:rFonts w:ascii="Arial" w:hAnsi="Arial" w:cs="Arial"/>
          <w:lang w:val="pl-PL"/>
        </w:rPr>
        <w:t xml:space="preserve"> </w:t>
      </w:r>
    </w:p>
    <w:p w14:paraId="3E3E96ED" w14:textId="77777777" w:rsidR="00CF26F3" w:rsidRPr="00CF26F3" w:rsidRDefault="00CF26F3" w:rsidP="00CF26F3">
      <w:pPr>
        <w:spacing w:after="0"/>
        <w:jc w:val="both"/>
        <w:rPr>
          <w:rFonts w:ascii="Arial" w:hAnsi="Arial" w:cs="Arial"/>
          <w:lang w:val="pl-PL"/>
        </w:rPr>
      </w:pPr>
    </w:p>
    <w:p w14:paraId="0D74415C" w14:textId="7336664E" w:rsidR="00CF26F3" w:rsidRPr="00CF26F3" w:rsidRDefault="00CF26F3" w:rsidP="0038398F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Arial" w:hAnsi="Arial" w:cs="Arial"/>
          <w:lang w:val="pl-PL"/>
        </w:rPr>
      </w:pPr>
      <w:r w:rsidRPr="00CF26F3">
        <w:rPr>
          <w:rFonts w:ascii="Arial" w:hAnsi="Arial" w:cs="Arial"/>
          <w:lang w:val="pl-PL"/>
        </w:rPr>
        <w:t>Szkolenie wewnętrze wstępne odbywa się nie później niż 4 miesiące od podjęcia zatrudnienia w Banku.</w:t>
      </w:r>
    </w:p>
    <w:p w14:paraId="3ECCD324" w14:textId="417EE24A" w:rsidR="00D42271" w:rsidRDefault="00D42271" w:rsidP="00D42271">
      <w:pPr>
        <w:spacing w:after="0"/>
        <w:jc w:val="center"/>
        <w:rPr>
          <w:rFonts w:ascii="Arial" w:hAnsi="Arial" w:cs="Arial"/>
          <w:b/>
          <w:lang w:val="pl-PL"/>
        </w:rPr>
      </w:pPr>
    </w:p>
    <w:p w14:paraId="3BBC0088" w14:textId="69E95023" w:rsidR="00CF26F3" w:rsidRDefault="00CF26F3" w:rsidP="00D42271">
      <w:pPr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7</w:t>
      </w:r>
    </w:p>
    <w:p w14:paraId="36B44CF8" w14:textId="77777777" w:rsidR="00CF26F3" w:rsidRPr="00594CF9" w:rsidRDefault="00CF26F3" w:rsidP="00D42271">
      <w:pPr>
        <w:spacing w:after="0"/>
        <w:jc w:val="center"/>
        <w:rPr>
          <w:rFonts w:ascii="Arial" w:hAnsi="Arial" w:cs="Arial"/>
          <w:b/>
          <w:lang w:val="pl-PL"/>
        </w:rPr>
      </w:pPr>
    </w:p>
    <w:p w14:paraId="1E55644F" w14:textId="4A7940D6" w:rsidR="00027735" w:rsidRDefault="00027735" w:rsidP="0038398F">
      <w:pPr>
        <w:pStyle w:val="Bezodstpw"/>
        <w:numPr>
          <w:ilvl w:val="3"/>
          <w:numId w:val="12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Nadzór </w:t>
      </w:r>
      <w:r>
        <w:rPr>
          <w:rFonts w:ascii="Arial" w:hAnsi="Arial" w:cs="Arial"/>
          <w:lang w:val="pl-PL"/>
        </w:rPr>
        <w:t xml:space="preserve">sprawowany nad nadzorowanym pracownikiem </w:t>
      </w:r>
      <w:r w:rsidRPr="00594CF9">
        <w:rPr>
          <w:rFonts w:ascii="Arial" w:hAnsi="Arial" w:cs="Arial"/>
          <w:lang w:val="pl-PL"/>
        </w:rPr>
        <w:t xml:space="preserve">przez autoryzowanego pracownika polega na wykonywaniu czynności w odniesieniu do przekazywania </w:t>
      </w:r>
      <w:r w:rsidR="00CD0EC2">
        <w:rPr>
          <w:rFonts w:ascii="Arial" w:hAnsi="Arial" w:cs="Arial"/>
          <w:lang w:val="pl-PL"/>
        </w:rPr>
        <w:t xml:space="preserve">przez nadzorowanego pracownika </w:t>
      </w:r>
      <w:r w:rsidRPr="00594CF9">
        <w:rPr>
          <w:rFonts w:ascii="Arial" w:hAnsi="Arial" w:cs="Arial"/>
          <w:lang w:val="pl-PL"/>
        </w:rPr>
        <w:t>klientom i potencjalnym klientom informacji o usługach inwestycyjnych oraz instrumentach finansowych, w tym w szczególności:</w:t>
      </w:r>
    </w:p>
    <w:p w14:paraId="4CF5FA1F" w14:textId="77777777" w:rsidR="00027735" w:rsidRDefault="00027735" w:rsidP="0038398F">
      <w:pPr>
        <w:pStyle w:val="Bezodstpw"/>
        <w:numPr>
          <w:ilvl w:val="4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nadzór podczas spotkań z klientami;</w:t>
      </w:r>
    </w:p>
    <w:p w14:paraId="138965C9" w14:textId="77777777" w:rsidR="00027735" w:rsidRDefault="00027735" w:rsidP="0038398F">
      <w:pPr>
        <w:pStyle w:val="Bezodstpw"/>
        <w:numPr>
          <w:ilvl w:val="4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monitorowanie innych form komunikacji, np. korespondencji telefonicznej i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elektronicznej;</w:t>
      </w:r>
    </w:p>
    <w:p w14:paraId="1912806D" w14:textId="77777777" w:rsidR="00027735" w:rsidRPr="00594CF9" w:rsidRDefault="00027735" w:rsidP="0038398F">
      <w:pPr>
        <w:pStyle w:val="Bezodstpw"/>
        <w:numPr>
          <w:ilvl w:val="4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ponoszenie odpowiedzialności za świadczenie usług przez pracownika nadzorowanego, w tym za podpisywanie dokumentów potwierdzających odpowiedniość w przypadku świadczenia usług inwestycyjnych.</w:t>
      </w:r>
    </w:p>
    <w:p w14:paraId="75D5961C" w14:textId="77777777" w:rsidR="00027735" w:rsidRPr="00594CF9" w:rsidRDefault="00027735" w:rsidP="00027735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1DEC9913" w14:textId="682679ED" w:rsidR="00027735" w:rsidRDefault="00027735" w:rsidP="0038398F">
      <w:pPr>
        <w:pStyle w:val="Bezodstpw"/>
        <w:numPr>
          <w:ilvl w:val="3"/>
          <w:numId w:val="12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Nadzorowany pracownik może wykonywać czynności pod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 xml:space="preserve">nadzorem </w:t>
      </w:r>
      <w:r w:rsidR="00CD0EC2">
        <w:rPr>
          <w:rFonts w:ascii="Arial" w:hAnsi="Arial" w:cs="Arial"/>
          <w:lang w:val="pl-PL"/>
        </w:rPr>
        <w:t xml:space="preserve">autoryzowanego pracownika </w:t>
      </w:r>
      <w:r w:rsidRPr="00594CF9">
        <w:rPr>
          <w:rFonts w:ascii="Arial" w:hAnsi="Arial" w:cs="Arial"/>
          <w:lang w:val="pl-PL"/>
        </w:rPr>
        <w:t>maksymalnie przez okres 4 lat.</w:t>
      </w:r>
    </w:p>
    <w:p w14:paraId="0E0326CF" w14:textId="6CC6748E" w:rsidR="00027735" w:rsidRPr="00C86BF3" w:rsidRDefault="00027735" w:rsidP="0038398F">
      <w:pPr>
        <w:pStyle w:val="Bezodstpw"/>
        <w:numPr>
          <w:ilvl w:val="3"/>
          <w:numId w:val="12"/>
        </w:numPr>
        <w:spacing w:line="276" w:lineRule="auto"/>
        <w:ind w:left="567" w:hanging="567"/>
        <w:jc w:val="both"/>
        <w:rPr>
          <w:rFonts w:ascii="Arial" w:hAnsi="Arial" w:cs="Arial"/>
          <w:b/>
          <w:lang w:val="pl-PL"/>
        </w:rPr>
      </w:pPr>
      <w:r w:rsidRPr="00027735">
        <w:rPr>
          <w:rFonts w:ascii="Arial" w:hAnsi="Arial" w:cs="Arial"/>
          <w:lang w:val="pl-PL"/>
        </w:rPr>
        <w:lastRenderedPageBreak/>
        <w:t xml:space="preserve">Bank zapewnia </w:t>
      </w:r>
      <w:r w:rsidR="00CD0EC2">
        <w:rPr>
          <w:rFonts w:ascii="Arial" w:hAnsi="Arial" w:cs="Arial"/>
          <w:lang w:val="pl-PL"/>
        </w:rPr>
        <w:t xml:space="preserve">autoryzowanemu pracownikowi </w:t>
      </w:r>
      <w:r w:rsidRPr="00027735">
        <w:rPr>
          <w:rFonts w:ascii="Arial" w:hAnsi="Arial" w:cs="Arial"/>
          <w:lang w:val="pl-PL"/>
        </w:rPr>
        <w:t xml:space="preserve">zasoby czasowe </w:t>
      </w:r>
      <w:r w:rsidR="00CD0EC2">
        <w:rPr>
          <w:rFonts w:ascii="Arial" w:hAnsi="Arial" w:cs="Arial"/>
          <w:lang w:val="pl-PL"/>
        </w:rPr>
        <w:t xml:space="preserve">odpowiednie do </w:t>
      </w:r>
      <w:r w:rsidRPr="00E63706">
        <w:rPr>
          <w:rFonts w:ascii="Arial" w:hAnsi="Arial" w:cs="Arial"/>
          <w:lang w:val="pl-PL"/>
        </w:rPr>
        <w:t>efektywne</w:t>
      </w:r>
      <w:r w:rsidRPr="006805EB">
        <w:rPr>
          <w:rFonts w:ascii="Arial" w:hAnsi="Arial" w:cs="Arial"/>
          <w:lang w:val="pl-PL"/>
        </w:rPr>
        <w:t>g</w:t>
      </w:r>
      <w:r w:rsidRPr="008073E1">
        <w:rPr>
          <w:rFonts w:ascii="Arial" w:hAnsi="Arial" w:cs="Arial"/>
          <w:lang w:val="pl-PL"/>
        </w:rPr>
        <w:t>o sprawowa</w:t>
      </w:r>
      <w:r w:rsidRPr="007E1EF3">
        <w:rPr>
          <w:rFonts w:ascii="Arial" w:hAnsi="Arial" w:cs="Arial"/>
          <w:lang w:val="pl-PL"/>
        </w:rPr>
        <w:t>nia powierzonego mu nadz</w:t>
      </w:r>
      <w:r w:rsidRPr="00E15577">
        <w:rPr>
          <w:rFonts w:ascii="Arial" w:hAnsi="Arial" w:cs="Arial"/>
          <w:lang w:val="pl-PL"/>
        </w:rPr>
        <w:t>oru i umożliwia wypowiadanie</w:t>
      </w:r>
      <w:r w:rsidRPr="00C86BF3">
        <w:rPr>
          <w:rFonts w:ascii="Arial" w:hAnsi="Arial" w:cs="Arial"/>
          <w:lang w:val="pl-PL"/>
        </w:rPr>
        <w:t xml:space="preserve"> się </w:t>
      </w:r>
      <w:r w:rsidR="005342B0">
        <w:rPr>
          <w:rFonts w:ascii="Arial" w:hAnsi="Arial" w:cs="Arial"/>
          <w:lang w:val="pl-PL"/>
        </w:rPr>
        <w:br/>
      </w:r>
      <w:r w:rsidRPr="00C86BF3">
        <w:rPr>
          <w:rFonts w:ascii="Arial" w:hAnsi="Arial" w:cs="Arial"/>
          <w:lang w:val="pl-PL"/>
        </w:rPr>
        <w:t>o potrzebach szkoleniowych własnych i nadzorowanego pracownika</w:t>
      </w:r>
      <w:r>
        <w:rPr>
          <w:rFonts w:ascii="Arial" w:hAnsi="Arial" w:cs="Arial"/>
          <w:lang w:val="pl-PL"/>
        </w:rPr>
        <w:t>.</w:t>
      </w:r>
      <w:r w:rsidRPr="00027735">
        <w:rPr>
          <w:rFonts w:ascii="Arial" w:hAnsi="Arial" w:cs="Arial"/>
          <w:lang w:val="pl-PL"/>
        </w:rPr>
        <w:t xml:space="preserve"> </w:t>
      </w:r>
    </w:p>
    <w:p w14:paraId="6A248A74" w14:textId="77777777" w:rsidR="00CD0EC2" w:rsidRDefault="00CD0EC2" w:rsidP="00C86BF3">
      <w:pPr>
        <w:pStyle w:val="Bezodstpw"/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31B19BE3" w14:textId="1A37E624" w:rsidR="00027735" w:rsidRPr="00027735" w:rsidRDefault="00027735" w:rsidP="00C86BF3">
      <w:pPr>
        <w:pStyle w:val="Bezodstpw"/>
        <w:spacing w:line="276" w:lineRule="auto"/>
        <w:jc w:val="center"/>
        <w:rPr>
          <w:rFonts w:ascii="Arial" w:hAnsi="Arial" w:cs="Arial"/>
          <w:b/>
          <w:lang w:val="pl-PL"/>
        </w:rPr>
      </w:pPr>
      <w:r w:rsidRPr="00027735">
        <w:rPr>
          <w:rFonts w:ascii="Arial" w:hAnsi="Arial" w:cs="Arial"/>
          <w:b/>
          <w:lang w:val="pl-PL"/>
        </w:rPr>
        <w:t xml:space="preserve">§ </w:t>
      </w:r>
      <w:r w:rsidR="00CF26F3">
        <w:rPr>
          <w:rFonts w:ascii="Arial" w:hAnsi="Arial" w:cs="Arial"/>
          <w:b/>
          <w:lang w:val="pl-PL"/>
        </w:rPr>
        <w:t>8</w:t>
      </w:r>
    </w:p>
    <w:p w14:paraId="302E96E8" w14:textId="77777777" w:rsidR="00027735" w:rsidRDefault="00027735" w:rsidP="00D42271">
      <w:pPr>
        <w:spacing w:after="0"/>
        <w:jc w:val="center"/>
        <w:rPr>
          <w:rFonts w:ascii="Arial" w:hAnsi="Arial" w:cs="Arial"/>
          <w:b/>
          <w:lang w:val="pl-PL"/>
        </w:rPr>
      </w:pPr>
    </w:p>
    <w:p w14:paraId="494C5011" w14:textId="08F50455" w:rsidR="00027735" w:rsidRPr="00594CF9" w:rsidRDefault="00027735" w:rsidP="0038398F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Bank </w:t>
      </w:r>
      <w:r w:rsidR="00CD0EC2">
        <w:rPr>
          <w:rFonts w:ascii="Arial" w:hAnsi="Arial" w:cs="Arial"/>
          <w:lang w:val="pl-PL"/>
        </w:rPr>
        <w:t xml:space="preserve">na </w:t>
      </w:r>
      <w:r w:rsidRPr="00594CF9">
        <w:rPr>
          <w:rFonts w:ascii="Arial" w:hAnsi="Arial" w:cs="Arial"/>
          <w:lang w:val="pl-PL"/>
        </w:rPr>
        <w:t>pi</w:t>
      </w:r>
      <w:r w:rsidR="00CD0EC2">
        <w:rPr>
          <w:rFonts w:ascii="Arial" w:hAnsi="Arial" w:cs="Arial"/>
          <w:lang w:val="pl-PL"/>
        </w:rPr>
        <w:t>śmie</w:t>
      </w:r>
      <w:r w:rsidRPr="00594CF9">
        <w:rPr>
          <w:rFonts w:ascii="Arial" w:hAnsi="Arial" w:cs="Arial"/>
          <w:lang w:val="pl-PL"/>
        </w:rPr>
        <w:t xml:space="preserve"> określa zakres obowiązków i uprawnień </w:t>
      </w:r>
      <w:r w:rsidR="00CD0EC2">
        <w:rPr>
          <w:rFonts w:ascii="Arial" w:hAnsi="Arial" w:cs="Arial"/>
          <w:lang w:val="pl-PL"/>
        </w:rPr>
        <w:t xml:space="preserve">każdego z </w:t>
      </w:r>
      <w:r w:rsidRPr="00594CF9">
        <w:rPr>
          <w:rFonts w:ascii="Arial" w:hAnsi="Arial" w:cs="Arial"/>
          <w:lang w:val="pl-PL"/>
        </w:rPr>
        <w:t>autoryzowanych pracowników oraz nadzorowanych pracowników.</w:t>
      </w:r>
    </w:p>
    <w:p w14:paraId="0FA87B7D" w14:textId="77777777" w:rsidR="00027735" w:rsidRPr="00594CF9" w:rsidRDefault="00027735" w:rsidP="00027735">
      <w:pPr>
        <w:pStyle w:val="Bezodstpw"/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</w:p>
    <w:p w14:paraId="4D961FAF" w14:textId="3039178A" w:rsidR="00027735" w:rsidRPr="00594CF9" w:rsidRDefault="00027735" w:rsidP="0038398F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Bank zapewnia, aby autoryzowani pracownicy po rozpoczęciu przekazywania klientom lub potencjalnym klientom informacji o usługach inwestycyjnych oraz instrumentach finansowych będących ich przedmiotem, znali, rozumieli i stosowali przez cały okres wykonywania tych czynności odpowiednie regulacje praw</w:t>
      </w:r>
      <w:r w:rsidR="00CD0EC2">
        <w:rPr>
          <w:rFonts w:ascii="Arial" w:hAnsi="Arial" w:cs="Arial"/>
          <w:lang w:val="pl-PL"/>
        </w:rPr>
        <w:t>a powszechnego</w:t>
      </w:r>
      <w:r w:rsidRPr="00594CF9">
        <w:rPr>
          <w:rFonts w:ascii="Arial" w:hAnsi="Arial" w:cs="Arial"/>
          <w:lang w:val="pl-PL"/>
        </w:rPr>
        <w:t xml:space="preserve"> oraz regulacje </w:t>
      </w:r>
      <w:r w:rsidR="00CD0EC2">
        <w:rPr>
          <w:rFonts w:ascii="Arial" w:hAnsi="Arial" w:cs="Arial"/>
          <w:lang w:val="pl-PL"/>
        </w:rPr>
        <w:t xml:space="preserve">wewnętrzne </w:t>
      </w:r>
      <w:r w:rsidRPr="00594CF9">
        <w:rPr>
          <w:rFonts w:ascii="Arial" w:hAnsi="Arial" w:cs="Arial"/>
          <w:lang w:val="pl-PL"/>
        </w:rPr>
        <w:t>Banku związane z wykonywanymi czynnościami.</w:t>
      </w:r>
    </w:p>
    <w:p w14:paraId="134A5C09" w14:textId="77777777" w:rsidR="00027735" w:rsidRDefault="00027735" w:rsidP="00027735">
      <w:pPr>
        <w:pStyle w:val="Bezodstpw"/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</w:p>
    <w:p w14:paraId="26B9887B" w14:textId="77777777" w:rsidR="00027735" w:rsidRDefault="00027735" w:rsidP="00027735">
      <w:pPr>
        <w:pStyle w:val="Bezodstpw"/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</w:p>
    <w:p w14:paraId="1959BD03" w14:textId="4D976F60" w:rsidR="00E77E30" w:rsidRDefault="00E77E30" w:rsidP="003C4CBA">
      <w:pPr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ROZDZIAŁ 3</w:t>
      </w:r>
    </w:p>
    <w:p w14:paraId="459895DC" w14:textId="77777777" w:rsidR="00E77E30" w:rsidRDefault="00E77E30" w:rsidP="003C4CBA">
      <w:pPr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</w:p>
    <w:p w14:paraId="1E043858" w14:textId="2F04190D" w:rsidR="0065579C" w:rsidRPr="0041191F" w:rsidRDefault="0065579C" w:rsidP="003C4CBA">
      <w:pPr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PRZEPROWADZANI</w:t>
      </w:r>
      <w:r w:rsidR="00123A0D">
        <w:rPr>
          <w:rFonts w:ascii="Arial" w:hAnsi="Arial" w:cs="Arial"/>
          <w:b/>
          <w:lang w:val="pl-PL"/>
        </w:rPr>
        <w:t>E</w:t>
      </w:r>
      <w:r w:rsidRPr="0041191F">
        <w:rPr>
          <w:rFonts w:ascii="Arial" w:hAnsi="Arial" w:cs="Arial"/>
          <w:b/>
          <w:lang w:val="pl-PL"/>
        </w:rPr>
        <w:t xml:space="preserve"> SZKOLEŃ </w:t>
      </w:r>
    </w:p>
    <w:p w14:paraId="22F24496" w14:textId="73157E9B" w:rsidR="0065579C" w:rsidRPr="0041191F" w:rsidRDefault="00CD0EC2" w:rsidP="003C4CBA">
      <w:pPr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ORAZ</w:t>
      </w:r>
      <w:r w:rsidR="0065579C" w:rsidRPr="0041191F">
        <w:rPr>
          <w:rFonts w:ascii="Arial" w:hAnsi="Arial" w:cs="Arial"/>
          <w:b/>
          <w:lang w:val="pl-PL"/>
        </w:rPr>
        <w:t xml:space="preserve"> POTWIERDZANI</w:t>
      </w:r>
      <w:r w:rsidR="00123A0D">
        <w:rPr>
          <w:rFonts w:ascii="Arial" w:hAnsi="Arial" w:cs="Arial"/>
          <w:b/>
          <w:lang w:val="pl-PL"/>
        </w:rPr>
        <w:t>E</w:t>
      </w:r>
      <w:r w:rsidR="0065579C" w:rsidRPr="0041191F">
        <w:rPr>
          <w:rFonts w:ascii="Arial" w:hAnsi="Arial" w:cs="Arial"/>
          <w:b/>
          <w:lang w:val="pl-PL"/>
        </w:rPr>
        <w:t xml:space="preserve"> WIEDZY I KOMPETNCJI</w:t>
      </w:r>
    </w:p>
    <w:p w14:paraId="433E064F" w14:textId="77777777" w:rsidR="0065579C" w:rsidRPr="00594CF9" w:rsidRDefault="0065579C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</w:p>
    <w:p w14:paraId="2BB1515F" w14:textId="106810FA" w:rsidR="00D42271" w:rsidRDefault="008F042D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594CF9">
        <w:rPr>
          <w:rFonts w:ascii="Arial" w:hAnsi="Arial" w:cs="Arial"/>
          <w:b/>
          <w:lang w:val="pl-PL"/>
        </w:rPr>
        <w:t>§</w:t>
      </w:r>
      <w:r w:rsidR="009831F0" w:rsidRPr="00594CF9">
        <w:rPr>
          <w:rFonts w:ascii="Arial" w:hAnsi="Arial" w:cs="Arial"/>
          <w:b/>
          <w:lang w:val="pl-PL"/>
        </w:rPr>
        <w:t xml:space="preserve"> </w:t>
      </w:r>
      <w:r w:rsidR="00CF26F3">
        <w:rPr>
          <w:rFonts w:ascii="Arial" w:hAnsi="Arial" w:cs="Arial"/>
          <w:b/>
          <w:lang w:val="pl-PL"/>
        </w:rPr>
        <w:t>9</w:t>
      </w:r>
    </w:p>
    <w:p w14:paraId="6EA830B3" w14:textId="0E04265F" w:rsidR="00D42271" w:rsidRDefault="00D42271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</w:p>
    <w:p w14:paraId="17502999" w14:textId="5330ACBC" w:rsidR="00027735" w:rsidRDefault="00027735" w:rsidP="0038398F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W celu realizacji wymogu, o którym mowa w </w:t>
      </w:r>
      <w:r w:rsidRPr="00EC5E84">
        <w:rPr>
          <w:rFonts w:ascii="Arial" w:hAnsi="Arial" w:cs="Arial"/>
          <w:lang w:val="pl-PL"/>
        </w:rPr>
        <w:t xml:space="preserve">§ </w:t>
      </w:r>
      <w:r w:rsidR="00EC5E84" w:rsidRPr="00EC5E84">
        <w:rPr>
          <w:rFonts w:ascii="Arial" w:hAnsi="Arial" w:cs="Arial"/>
          <w:lang w:val="pl-PL"/>
        </w:rPr>
        <w:t>8</w:t>
      </w:r>
      <w:r w:rsidRPr="00EC5E84">
        <w:rPr>
          <w:rFonts w:ascii="Arial" w:hAnsi="Arial" w:cs="Arial"/>
          <w:lang w:val="pl-PL"/>
        </w:rPr>
        <w:t xml:space="preserve"> ust. 2,</w:t>
      </w:r>
      <w:r w:rsidRPr="00594CF9">
        <w:rPr>
          <w:rFonts w:ascii="Arial" w:hAnsi="Arial" w:cs="Arial"/>
          <w:lang w:val="pl-PL"/>
        </w:rPr>
        <w:t xml:space="preserve"> Bank jest obowiązany zapewnić w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szczególności:</w:t>
      </w:r>
    </w:p>
    <w:p w14:paraId="795884B5" w14:textId="4BF1A786" w:rsidR="00027735" w:rsidRDefault="00027735" w:rsidP="0038398F">
      <w:pPr>
        <w:pStyle w:val="Bezodstpw"/>
        <w:numPr>
          <w:ilvl w:val="0"/>
          <w:numId w:val="28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regularny udział autoryzowanych pracowników w doskonaleniu zawodowym lub szkoleniach w zakresie zasad i trybu wykonywania usług inwestycyjnych wynikających z przepisów ustawy lub innych ustaw mających zastosowanie do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działalności firmy inwestycyjnej, przepisów wydanych na ich podstawie, a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 xml:space="preserve">także przepisów </w:t>
      </w:r>
      <w:r>
        <w:rPr>
          <w:rFonts w:ascii="Arial" w:hAnsi="Arial" w:cs="Arial"/>
          <w:lang w:val="pl-PL"/>
        </w:rPr>
        <w:t>rozporządzenia Parlamentu Europejskiego i Rady</w:t>
      </w:r>
      <w:r w:rsidRPr="00027735">
        <w:rPr>
          <w:rFonts w:ascii="Arial" w:hAnsi="Arial" w:cs="Arial"/>
          <w:lang w:val="pl-PL"/>
        </w:rPr>
        <w:t xml:space="preserve"> (UE) NR 596/2014 </w:t>
      </w:r>
      <w:r w:rsidR="005342B0">
        <w:rPr>
          <w:rFonts w:ascii="Arial" w:hAnsi="Arial" w:cs="Arial"/>
          <w:lang w:val="pl-PL"/>
        </w:rPr>
        <w:br/>
      </w:r>
      <w:r w:rsidRPr="00027735">
        <w:rPr>
          <w:rFonts w:ascii="Arial" w:hAnsi="Arial" w:cs="Arial"/>
          <w:lang w:val="pl-PL"/>
        </w:rPr>
        <w:t>z dnia 16 kwietnia 2014 r. w sprawie nadużyć na rynku (rozporządzenie w sprawie nadużyć na rynku) oraz uchylające dyrektywę 2003/6/WE Parlamentu Europejskiego i Rady i dyrektywy Komisji 2003/124/WE, 2003/125/WE i 2004/72/WE</w:t>
      </w:r>
      <w:r>
        <w:rPr>
          <w:rFonts w:ascii="Arial" w:hAnsi="Arial" w:cs="Arial"/>
          <w:lang w:val="pl-PL"/>
        </w:rPr>
        <w:t xml:space="preserve"> </w:t>
      </w:r>
      <w:r w:rsidRPr="00594CF9">
        <w:rPr>
          <w:rFonts w:ascii="Arial" w:hAnsi="Arial" w:cs="Arial"/>
          <w:lang w:val="pl-PL"/>
        </w:rPr>
        <w:t>lub innych bezpośrednio stosowanych przepisów prawa Unii Europejskiej mających zastosowanie do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działalności firmy inwestycyjnej;</w:t>
      </w:r>
    </w:p>
    <w:p w14:paraId="53E80173" w14:textId="59253646" w:rsidR="00027735" w:rsidRPr="00594CF9" w:rsidRDefault="00027735" w:rsidP="0038398F">
      <w:pPr>
        <w:pStyle w:val="Bezodstpw"/>
        <w:numPr>
          <w:ilvl w:val="0"/>
          <w:numId w:val="28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regularny udział autoryzowanych pracowników w szkoleniach dotyczących cech i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 xml:space="preserve">charakterystyki </w:t>
      </w:r>
      <w:r w:rsidR="00CD0EC2">
        <w:rPr>
          <w:rFonts w:ascii="Arial" w:hAnsi="Arial" w:cs="Arial"/>
          <w:lang w:val="pl-PL"/>
        </w:rPr>
        <w:t xml:space="preserve">instrumentów </w:t>
      </w:r>
      <w:r w:rsidRPr="00594CF9">
        <w:rPr>
          <w:rFonts w:ascii="Arial" w:hAnsi="Arial" w:cs="Arial"/>
          <w:lang w:val="pl-PL"/>
        </w:rPr>
        <w:t>finansowych będących przedmiotem usług inwestycyjnych;</w:t>
      </w:r>
    </w:p>
    <w:p w14:paraId="068C6FA0" w14:textId="6028E8FF" w:rsidR="00027735" w:rsidRPr="00594CF9" w:rsidRDefault="00027735" w:rsidP="0038398F">
      <w:pPr>
        <w:pStyle w:val="Bezodstpw"/>
        <w:numPr>
          <w:ilvl w:val="0"/>
          <w:numId w:val="28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regularną ocenę wiedzy i kompetencji posiadanych przez autoryzowanych pracowników, w tym również p</w:t>
      </w:r>
      <w:r w:rsidR="00CD0EC2">
        <w:rPr>
          <w:rFonts w:ascii="Arial" w:hAnsi="Arial" w:cs="Arial"/>
          <w:lang w:val="pl-PL"/>
        </w:rPr>
        <w:t>op</w:t>
      </w:r>
      <w:r w:rsidRPr="00594CF9">
        <w:rPr>
          <w:rFonts w:ascii="Arial" w:hAnsi="Arial" w:cs="Arial"/>
          <w:lang w:val="pl-PL"/>
        </w:rPr>
        <w:t>rzez monitorowanie sposobu wykonywania</w:t>
      </w:r>
      <w:r w:rsidR="00CD0EC2">
        <w:rPr>
          <w:rFonts w:ascii="Arial" w:hAnsi="Arial" w:cs="Arial"/>
          <w:lang w:val="pl-PL"/>
        </w:rPr>
        <w:t xml:space="preserve"> przez nich</w:t>
      </w:r>
      <w:r w:rsidRPr="00594CF9">
        <w:rPr>
          <w:rFonts w:ascii="Arial" w:hAnsi="Arial" w:cs="Arial"/>
          <w:lang w:val="pl-PL"/>
        </w:rPr>
        <w:t xml:space="preserve"> usług inwestycyjnych.</w:t>
      </w:r>
    </w:p>
    <w:p w14:paraId="54A2EE3E" w14:textId="77777777" w:rsidR="00027735" w:rsidRDefault="00027735" w:rsidP="00027735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099AA54E" w14:textId="7A0D89E9" w:rsidR="00027735" w:rsidRDefault="00027735" w:rsidP="0038398F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Bank w zależności od potrzeb, nie rzadziej niż raz w roku, jest obowiązany przeprowadzać przegląd wiedzy i kompetencji posiadanych przez autoryzowanych pracowników, uwzględniając ich rozwój i zdobyte doświadczenia oraz wprowadzone zmiany w przepisach prawa mających zastosowanie do wykonywanych przez nich czynności, a w przypadku zaistnienia takiej potrzeby, podejmować działania niezbędne </w:t>
      </w:r>
      <w:r w:rsidRPr="00594CF9">
        <w:rPr>
          <w:rFonts w:ascii="Arial" w:hAnsi="Arial" w:cs="Arial"/>
          <w:lang w:val="pl-PL"/>
        </w:rPr>
        <w:lastRenderedPageBreak/>
        <w:t>do przestrzegania przez autoryzowanych pracowników wprowadzonych zmian w</w:t>
      </w:r>
      <w:r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przepisach prawa bądź uzupełnienia braków wiedzy i kompetencji.</w:t>
      </w:r>
    </w:p>
    <w:p w14:paraId="747095FF" w14:textId="77777777" w:rsidR="00E63706" w:rsidRPr="00594CF9" w:rsidRDefault="00E63706" w:rsidP="00C86BF3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14:paraId="5CEB078C" w14:textId="64E38FF8" w:rsidR="00E63706" w:rsidRPr="00C86BF3" w:rsidRDefault="00E63706" w:rsidP="0038398F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hAnsi="Arial" w:cs="Arial"/>
          <w:lang w:val="pl-PL"/>
        </w:rPr>
      </w:pPr>
      <w:r w:rsidRPr="00C86BF3">
        <w:rPr>
          <w:rFonts w:ascii="Arial" w:hAnsi="Arial" w:cs="Arial"/>
          <w:lang w:val="pl-PL"/>
        </w:rPr>
        <w:t>Potwierdzanie wiedzy pracowników</w:t>
      </w:r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MiFID</w:t>
      </w:r>
      <w:proofErr w:type="spellEnd"/>
      <w:r w:rsidRPr="00C86BF3">
        <w:rPr>
          <w:rFonts w:ascii="Arial" w:hAnsi="Arial" w:cs="Arial"/>
          <w:lang w:val="pl-PL"/>
        </w:rPr>
        <w:t xml:space="preserve"> powinno odbywać się w sposób obiektywny, gwarantujący sprawdzenie wiedzy z wymaganych obszarów, przy zachowaniu poufności pytań i anonimowości osób, których wiedza podlega weryfikacji.</w:t>
      </w:r>
    </w:p>
    <w:p w14:paraId="1507891E" w14:textId="77777777" w:rsidR="00027735" w:rsidRDefault="00027735" w:rsidP="00D42271">
      <w:pPr>
        <w:pStyle w:val="Akapitzlist"/>
        <w:keepNext/>
        <w:ind w:left="0"/>
        <w:jc w:val="center"/>
        <w:rPr>
          <w:rFonts w:ascii="Arial" w:hAnsi="Arial" w:cs="Arial"/>
          <w:b/>
          <w:lang w:val="pl-PL"/>
        </w:rPr>
      </w:pPr>
    </w:p>
    <w:p w14:paraId="40E59B89" w14:textId="2DDC3122" w:rsidR="00D42271" w:rsidRPr="0041191F" w:rsidRDefault="00D42271" w:rsidP="00D42271">
      <w:pPr>
        <w:pStyle w:val="Akapitzlist"/>
        <w:keepNext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§ </w:t>
      </w:r>
      <w:r w:rsidR="00CF26F3">
        <w:rPr>
          <w:rFonts w:ascii="Arial" w:hAnsi="Arial" w:cs="Arial"/>
          <w:b/>
          <w:lang w:val="pl-PL"/>
        </w:rPr>
        <w:t>10</w:t>
      </w:r>
    </w:p>
    <w:p w14:paraId="438CAE36" w14:textId="77777777" w:rsidR="00D42271" w:rsidRPr="0041191F" w:rsidRDefault="00D42271" w:rsidP="0038398F">
      <w:pPr>
        <w:pStyle w:val="Bezodstpw"/>
        <w:keepNext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Pracownicy </w:t>
      </w:r>
      <w:proofErr w:type="spellStart"/>
      <w:r w:rsidRPr="0041191F"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 xml:space="preserve"> zobowiązani są do:</w:t>
      </w:r>
    </w:p>
    <w:p w14:paraId="0704267C" w14:textId="77777777" w:rsidR="00D42271" w:rsidRPr="0041191F" w:rsidRDefault="00D42271" w:rsidP="0038398F">
      <w:pPr>
        <w:pStyle w:val="Bezodstpw"/>
        <w:numPr>
          <w:ilvl w:val="1"/>
          <w:numId w:val="2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udziału w doskonaleniu zawodowym lub szkoleniach w zakresie zasad i trybu wykonywania usług inwestycyjnych;</w:t>
      </w:r>
    </w:p>
    <w:p w14:paraId="454526DB" w14:textId="77777777" w:rsidR="00D42271" w:rsidRPr="0041191F" w:rsidRDefault="00D42271" w:rsidP="0038398F">
      <w:pPr>
        <w:pStyle w:val="Bezodstpw"/>
        <w:numPr>
          <w:ilvl w:val="1"/>
          <w:numId w:val="2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regularnego udziału w szkoleniach dotyczących cech i charakterystyki oferowanych lub wprowadzanych do oferty Banku </w:t>
      </w:r>
      <w:r>
        <w:rPr>
          <w:rFonts w:ascii="Arial" w:hAnsi="Arial" w:cs="Arial"/>
          <w:lang w:val="pl-PL"/>
        </w:rPr>
        <w:t xml:space="preserve">instrumentów </w:t>
      </w:r>
      <w:r w:rsidRPr="0041191F">
        <w:rPr>
          <w:rFonts w:ascii="Arial" w:hAnsi="Arial" w:cs="Arial"/>
          <w:lang w:val="pl-PL"/>
        </w:rPr>
        <w:t>finansowych;</w:t>
      </w:r>
    </w:p>
    <w:p w14:paraId="08F0882A" w14:textId="757B21EC" w:rsidR="00D42271" w:rsidRPr="0041191F" w:rsidRDefault="00D42271" w:rsidP="0038398F">
      <w:pPr>
        <w:pStyle w:val="Bezodstpw"/>
        <w:numPr>
          <w:ilvl w:val="1"/>
          <w:numId w:val="2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poddawania się regularnej, nie rzadziej niż raz do roku, weryfikacji </w:t>
      </w:r>
      <w:r>
        <w:rPr>
          <w:rFonts w:ascii="Arial" w:hAnsi="Arial" w:cs="Arial"/>
          <w:lang w:val="pl-PL"/>
        </w:rPr>
        <w:t xml:space="preserve">przez Bank </w:t>
      </w:r>
      <w:r w:rsidR="005342B0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 xml:space="preserve">i potwierdzania </w:t>
      </w:r>
      <w:r w:rsidRPr="0041191F">
        <w:rPr>
          <w:rFonts w:ascii="Arial" w:hAnsi="Arial" w:cs="Arial"/>
          <w:lang w:val="pl-PL"/>
        </w:rPr>
        <w:t>posiadanej przez nich wiedzy i kompetencji, która przeprowadzana jest w formie testu</w:t>
      </w:r>
      <w:r>
        <w:rPr>
          <w:rFonts w:ascii="Arial" w:hAnsi="Arial" w:cs="Arial"/>
          <w:lang w:val="pl-PL"/>
        </w:rPr>
        <w:t>;</w:t>
      </w:r>
    </w:p>
    <w:p w14:paraId="0EA45641" w14:textId="4CA241AF" w:rsidR="00D42271" w:rsidRPr="0041191F" w:rsidRDefault="00D42271" w:rsidP="0038398F">
      <w:pPr>
        <w:pStyle w:val="Bezodstpw"/>
        <w:numPr>
          <w:ilvl w:val="1"/>
          <w:numId w:val="2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regularnego </w:t>
      </w:r>
      <w:proofErr w:type="spellStart"/>
      <w:r w:rsidRPr="0041191F">
        <w:rPr>
          <w:rFonts w:ascii="Arial" w:hAnsi="Arial" w:cs="Arial"/>
          <w:lang w:val="pl-PL"/>
        </w:rPr>
        <w:t>samodoszkalania</w:t>
      </w:r>
      <w:proofErr w:type="spellEnd"/>
      <w:r w:rsidRPr="0041191F">
        <w:rPr>
          <w:rFonts w:ascii="Arial" w:hAnsi="Arial" w:cs="Arial"/>
          <w:lang w:val="pl-PL"/>
        </w:rPr>
        <w:t xml:space="preserve"> mającego na celu regularne uzupełnianie wiedzy </w:t>
      </w:r>
      <w:r w:rsidR="005342B0">
        <w:rPr>
          <w:rFonts w:ascii="Arial" w:hAnsi="Arial" w:cs="Arial"/>
          <w:lang w:val="pl-PL"/>
        </w:rPr>
        <w:br/>
      </w:r>
      <w:r w:rsidRPr="0041191F">
        <w:rPr>
          <w:rFonts w:ascii="Arial" w:hAnsi="Arial" w:cs="Arial"/>
          <w:lang w:val="pl-PL"/>
        </w:rPr>
        <w:t>z zakresu zarówno usług inwestycyjnych,</w:t>
      </w:r>
      <w:r>
        <w:rPr>
          <w:rFonts w:ascii="Arial" w:hAnsi="Arial" w:cs="Arial"/>
          <w:lang w:val="pl-PL"/>
        </w:rPr>
        <w:t xml:space="preserve"> instrumentów finansowych,</w:t>
      </w:r>
      <w:r w:rsidRPr="0041191F">
        <w:rPr>
          <w:rFonts w:ascii="Arial" w:hAnsi="Arial" w:cs="Arial"/>
          <w:lang w:val="pl-PL"/>
        </w:rPr>
        <w:t xml:space="preserve"> jak i sytuacji ekonomicznej w Polsce i</w:t>
      </w:r>
      <w:r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>na świecie.</w:t>
      </w:r>
    </w:p>
    <w:p w14:paraId="518DA86B" w14:textId="77777777" w:rsidR="00D42271" w:rsidRPr="0041191F" w:rsidRDefault="00D42271" w:rsidP="00D42271">
      <w:pPr>
        <w:pStyle w:val="Bezodstpw"/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</w:p>
    <w:p w14:paraId="4283028A" w14:textId="77777777" w:rsidR="00D42271" w:rsidRPr="0041191F" w:rsidRDefault="00D42271" w:rsidP="0038398F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Bank jest zobowiązany zapewnić:</w:t>
      </w:r>
    </w:p>
    <w:p w14:paraId="370530AA" w14:textId="5DB4BB24" w:rsidR="00D42271" w:rsidRPr="0041191F" w:rsidRDefault="00D42271" w:rsidP="0038398F">
      <w:pPr>
        <w:pStyle w:val="Bezodstpw"/>
        <w:numPr>
          <w:ilvl w:val="0"/>
          <w:numId w:val="23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regularny udział pracowników MIFID w doskonaleniu zawodowym lub</w:t>
      </w:r>
      <w:r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 xml:space="preserve">szkoleniach </w:t>
      </w:r>
      <w:r w:rsidR="005342B0">
        <w:rPr>
          <w:rFonts w:ascii="Arial" w:hAnsi="Arial" w:cs="Arial"/>
          <w:lang w:val="pl-PL"/>
        </w:rPr>
        <w:br/>
      </w:r>
      <w:r w:rsidRPr="0041191F">
        <w:rPr>
          <w:rFonts w:ascii="Arial" w:hAnsi="Arial" w:cs="Arial"/>
          <w:lang w:val="pl-PL"/>
        </w:rPr>
        <w:t>w zakresie zasad i trybu wykonywania usług inwestycyjnych;</w:t>
      </w:r>
    </w:p>
    <w:p w14:paraId="5D28BD00" w14:textId="6A5AA280" w:rsidR="00D42271" w:rsidRPr="0041191F" w:rsidRDefault="00D42271" w:rsidP="0038398F">
      <w:pPr>
        <w:pStyle w:val="Bezodstpw"/>
        <w:numPr>
          <w:ilvl w:val="0"/>
          <w:numId w:val="23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regularny udział pracowników MIFID w szkoleniach dotyczących cech i</w:t>
      </w:r>
      <w:r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>charakterystyki oferowanych lub wprowadzanych do oferty produktów</w:t>
      </w:r>
      <w:r>
        <w:rPr>
          <w:rFonts w:ascii="Arial" w:hAnsi="Arial" w:cs="Arial"/>
          <w:lang w:val="pl-PL"/>
        </w:rPr>
        <w:t xml:space="preserve"> inwestycyjnych</w:t>
      </w:r>
      <w:r w:rsidRPr="0041191F">
        <w:rPr>
          <w:rFonts w:ascii="Arial" w:hAnsi="Arial" w:cs="Arial"/>
          <w:lang w:val="pl-PL"/>
        </w:rPr>
        <w:t>;</w:t>
      </w:r>
    </w:p>
    <w:p w14:paraId="7EE7A1A2" w14:textId="77777777" w:rsidR="00D42271" w:rsidRPr="0041191F" w:rsidRDefault="00D42271" w:rsidP="0038398F">
      <w:pPr>
        <w:pStyle w:val="Bezodstpw"/>
        <w:numPr>
          <w:ilvl w:val="0"/>
          <w:numId w:val="23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regularna </w:t>
      </w:r>
      <w:r>
        <w:rPr>
          <w:rFonts w:ascii="Arial" w:hAnsi="Arial" w:cs="Arial"/>
          <w:lang w:val="pl-PL"/>
        </w:rPr>
        <w:t xml:space="preserve">weryfikację i </w:t>
      </w:r>
      <w:r w:rsidRPr="0041191F">
        <w:rPr>
          <w:rFonts w:ascii="Arial" w:hAnsi="Arial" w:cs="Arial"/>
          <w:lang w:val="pl-PL"/>
        </w:rPr>
        <w:t>ocenę wiedzy i kompetencji posiadanych przez pracowników MIFID;</w:t>
      </w:r>
    </w:p>
    <w:p w14:paraId="1730AEA1" w14:textId="733BB94D" w:rsidR="00D42271" w:rsidRPr="0041191F" w:rsidRDefault="00D42271" w:rsidP="0038398F">
      <w:pPr>
        <w:pStyle w:val="Bezodstpw"/>
        <w:numPr>
          <w:ilvl w:val="0"/>
          <w:numId w:val="23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odpowiednie szkolenie </w:t>
      </w:r>
      <w:r w:rsidR="00CF26F3">
        <w:rPr>
          <w:rFonts w:ascii="Arial" w:hAnsi="Arial" w:cs="Arial"/>
          <w:lang w:val="pl-PL"/>
        </w:rPr>
        <w:t xml:space="preserve">dla </w:t>
      </w:r>
      <w:r>
        <w:rPr>
          <w:rFonts w:ascii="Arial" w:hAnsi="Arial" w:cs="Arial"/>
          <w:lang w:val="pl-PL"/>
        </w:rPr>
        <w:t xml:space="preserve">niebędących pracownikami </w:t>
      </w:r>
      <w:proofErr w:type="spellStart"/>
      <w:r>
        <w:rPr>
          <w:rFonts w:ascii="Arial" w:hAnsi="Arial" w:cs="Arial"/>
          <w:lang w:val="pl-PL"/>
        </w:rPr>
        <w:t>MiFID</w:t>
      </w:r>
      <w:proofErr w:type="spellEnd"/>
      <w:r>
        <w:rPr>
          <w:rFonts w:ascii="Arial" w:hAnsi="Arial" w:cs="Arial"/>
          <w:lang w:val="pl-PL"/>
        </w:rPr>
        <w:t xml:space="preserve"> </w:t>
      </w:r>
      <w:r w:rsidRPr="0041191F">
        <w:rPr>
          <w:rFonts w:ascii="Arial" w:hAnsi="Arial" w:cs="Arial"/>
          <w:lang w:val="pl-PL"/>
        </w:rPr>
        <w:t>osób zatrudnionych</w:t>
      </w:r>
      <w:r>
        <w:rPr>
          <w:rFonts w:ascii="Arial" w:hAnsi="Arial" w:cs="Arial"/>
          <w:lang w:val="pl-PL"/>
        </w:rPr>
        <w:t xml:space="preserve"> </w:t>
      </w:r>
      <w:r w:rsidR="005342B0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>w Banku</w:t>
      </w:r>
      <w:r w:rsidRPr="0041191F">
        <w:rPr>
          <w:rFonts w:ascii="Arial" w:hAnsi="Arial" w:cs="Arial"/>
          <w:lang w:val="pl-PL"/>
        </w:rPr>
        <w:t>, które są zaangażowane w proces oferowania klientom lub potencjalnym klientom usług inwestycyjnych</w:t>
      </w:r>
      <w:r>
        <w:rPr>
          <w:rFonts w:ascii="Arial" w:hAnsi="Arial" w:cs="Arial"/>
          <w:lang w:val="pl-PL"/>
        </w:rPr>
        <w:t xml:space="preserve"> i instrumentów finansowych przez pracowników </w:t>
      </w:r>
      <w:proofErr w:type="spellStart"/>
      <w:r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>.</w:t>
      </w:r>
    </w:p>
    <w:p w14:paraId="5040B73E" w14:textId="77777777" w:rsidR="00D42271" w:rsidRDefault="00D42271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</w:p>
    <w:p w14:paraId="41F7049D" w14:textId="6074296D" w:rsidR="0065579C" w:rsidRDefault="0065579C" w:rsidP="00594CF9">
      <w:pPr>
        <w:keepNext/>
        <w:spacing w:after="0"/>
        <w:jc w:val="center"/>
        <w:rPr>
          <w:rFonts w:ascii="Arial" w:hAnsi="Arial" w:cs="Arial"/>
          <w:b/>
          <w:lang w:val="pl-PL"/>
        </w:rPr>
      </w:pPr>
      <w:r w:rsidRPr="00594CF9">
        <w:rPr>
          <w:rFonts w:ascii="Arial" w:hAnsi="Arial" w:cs="Arial"/>
          <w:b/>
          <w:lang w:val="pl-PL"/>
        </w:rPr>
        <w:t xml:space="preserve">§ </w:t>
      </w:r>
      <w:r w:rsidR="00027735">
        <w:rPr>
          <w:rFonts w:ascii="Arial" w:hAnsi="Arial" w:cs="Arial"/>
          <w:b/>
          <w:lang w:val="pl-PL"/>
        </w:rPr>
        <w:t>1</w:t>
      </w:r>
      <w:r w:rsidR="00D97153">
        <w:rPr>
          <w:rFonts w:ascii="Arial" w:hAnsi="Arial" w:cs="Arial"/>
          <w:b/>
          <w:lang w:val="pl-PL"/>
        </w:rPr>
        <w:t>1</w:t>
      </w:r>
    </w:p>
    <w:p w14:paraId="09AA849B" w14:textId="77777777" w:rsidR="004375E9" w:rsidRPr="00594CF9" w:rsidRDefault="004375E9" w:rsidP="00594CF9">
      <w:pPr>
        <w:keepNext/>
        <w:spacing w:after="0"/>
        <w:jc w:val="center"/>
        <w:rPr>
          <w:rFonts w:ascii="Arial" w:hAnsi="Arial" w:cs="Arial"/>
          <w:b/>
          <w:lang w:val="pl-PL"/>
        </w:rPr>
      </w:pPr>
    </w:p>
    <w:p w14:paraId="3C78CD4F" w14:textId="36B09191" w:rsidR="0065579C" w:rsidRDefault="0065579C" w:rsidP="0038398F">
      <w:pPr>
        <w:pStyle w:val="Akapitzlist"/>
        <w:keepNext/>
        <w:numPr>
          <w:ilvl w:val="0"/>
          <w:numId w:val="10"/>
        </w:numPr>
        <w:ind w:left="426" w:hanging="426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Pracownik, który </w:t>
      </w:r>
      <w:r w:rsidR="00CF26F3">
        <w:rPr>
          <w:rFonts w:ascii="Arial" w:hAnsi="Arial" w:cs="Arial"/>
          <w:lang w:val="pl-PL"/>
        </w:rPr>
        <w:t xml:space="preserve">został uznany przez Bank za </w:t>
      </w:r>
      <w:r w:rsidRPr="00594CF9">
        <w:rPr>
          <w:rFonts w:ascii="Arial" w:hAnsi="Arial" w:cs="Arial"/>
          <w:lang w:val="pl-PL"/>
        </w:rPr>
        <w:t>autoryzowan</w:t>
      </w:r>
      <w:r w:rsidR="00CF26F3">
        <w:rPr>
          <w:rFonts w:ascii="Arial" w:hAnsi="Arial" w:cs="Arial"/>
          <w:lang w:val="pl-PL"/>
        </w:rPr>
        <w:t>ego</w:t>
      </w:r>
      <w:r w:rsidRPr="00594CF9">
        <w:rPr>
          <w:rFonts w:ascii="Arial" w:hAnsi="Arial" w:cs="Arial"/>
          <w:lang w:val="pl-PL"/>
        </w:rPr>
        <w:t xml:space="preserve"> pracownik</w:t>
      </w:r>
      <w:r w:rsidR="00CF26F3">
        <w:rPr>
          <w:rFonts w:ascii="Arial" w:hAnsi="Arial" w:cs="Arial"/>
          <w:lang w:val="pl-PL"/>
        </w:rPr>
        <w:t>a</w:t>
      </w:r>
      <w:r w:rsidR="00E63706">
        <w:rPr>
          <w:rFonts w:ascii="Arial" w:hAnsi="Arial" w:cs="Arial"/>
          <w:lang w:val="pl-PL"/>
        </w:rPr>
        <w:t>,</w:t>
      </w:r>
      <w:r w:rsidRPr="00594CF9">
        <w:rPr>
          <w:rFonts w:ascii="Arial" w:hAnsi="Arial" w:cs="Arial"/>
          <w:lang w:val="pl-PL"/>
        </w:rPr>
        <w:t xml:space="preserve"> kierowany jest na:</w:t>
      </w:r>
    </w:p>
    <w:p w14:paraId="0169141D" w14:textId="7D6E288C" w:rsidR="0065579C" w:rsidRDefault="0065579C" w:rsidP="0038398F">
      <w:pPr>
        <w:pStyle w:val="Akapitzlist"/>
        <w:numPr>
          <w:ilvl w:val="0"/>
          <w:numId w:val="9"/>
        </w:numPr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szkolenie</w:t>
      </w:r>
      <w:r w:rsidRPr="0041191F">
        <w:rPr>
          <w:rFonts w:ascii="Arial" w:hAnsi="Arial" w:cs="Arial"/>
          <w:lang w:val="pl-PL"/>
        </w:rPr>
        <w:t xml:space="preserve"> organizowane </w:t>
      </w:r>
      <w:r w:rsidR="00290D76" w:rsidRPr="0041191F">
        <w:rPr>
          <w:rFonts w:ascii="Arial" w:hAnsi="Arial" w:cs="Arial"/>
          <w:lang w:val="pl-PL"/>
        </w:rPr>
        <w:t xml:space="preserve">przez Bank </w:t>
      </w:r>
      <w:r w:rsidRPr="0041191F">
        <w:rPr>
          <w:rFonts w:ascii="Arial" w:hAnsi="Arial" w:cs="Arial"/>
          <w:lang w:val="pl-PL"/>
        </w:rPr>
        <w:t>(szkolenie wewnętrzne)</w:t>
      </w:r>
      <w:r w:rsidR="00BE36A7" w:rsidRPr="0041191F">
        <w:rPr>
          <w:rFonts w:ascii="Arial" w:hAnsi="Arial" w:cs="Arial"/>
          <w:lang w:val="pl-PL"/>
        </w:rPr>
        <w:t>;</w:t>
      </w:r>
      <w:r w:rsidRPr="0041191F">
        <w:rPr>
          <w:rFonts w:ascii="Arial" w:hAnsi="Arial" w:cs="Arial"/>
          <w:lang w:val="pl-PL"/>
        </w:rPr>
        <w:t xml:space="preserve"> </w:t>
      </w:r>
      <w:r w:rsidR="00CF26F3">
        <w:rPr>
          <w:rFonts w:ascii="Arial" w:hAnsi="Arial" w:cs="Arial"/>
          <w:lang w:val="pl-PL"/>
        </w:rPr>
        <w:t>lub</w:t>
      </w:r>
    </w:p>
    <w:p w14:paraId="373549CB" w14:textId="77777777" w:rsidR="0065579C" w:rsidRPr="00594CF9" w:rsidRDefault="0065579C" w:rsidP="0038398F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szkolenie organizowane przez właściwy podmiot zewnętrzny (szkolenie zewnętrzne).</w:t>
      </w:r>
    </w:p>
    <w:p w14:paraId="125CBF80" w14:textId="77777777" w:rsidR="009A50C3" w:rsidRPr="00594CF9" w:rsidRDefault="009A50C3" w:rsidP="004B022A">
      <w:pPr>
        <w:spacing w:after="0"/>
        <w:ind w:left="851" w:hanging="425"/>
        <w:jc w:val="both"/>
        <w:rPr>
          <w:rFonts w:ascii="Arial" w:hAnsi="Arial" w:cs="Arial"/>
          <w:lang w:val="pl-PL"/>
        </w:rPr>
      </w:pPr>
    </w:p>
    <w:p w14:paraId="0B2B4CC6" w14:textId="77777777" w:rsidR="0065579C" w:rsidRPr="00594CF9" w:rsidRDefault="0065579C" w:rsidP="003C4CBA">
      <w:pPr>
        <w:spacing w:after="0"/>
        <w:ind w:left="426" w:hanging="426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2. </w:t>
      </w:r>
      <w:r w:rsidR="00290D76" w:rsidRPr="00594CF9">
        <w:rPr>
          <w:rFonts w:ascii="Arial" w:hAnsi="Arial" w:cs="Arial"/>
          <w:lang w:val="pl-PL"/>
        </w:rPr>
        <w:tab/>
      </w:r>
      <w:r w:rsidRPr="00594CF9">
        <w:rPr>
          <w:rFonts w:ascii="Arial" w:hAnsi="Arial" w:cs="Arial"/>
          <w:lang w:val="pl-PL"/>
        </w:rPr>
        <w:t xml:space="preserve">Ukończenie szkolenia, o którym mowa w ust. 1, powinno zostać </w:t>
      </w:r>
      <w:r w:rsidR="00BA68F7" w:rsidRPr="00594CF9">
        <w:rPr>
          <w:rFonts w:ascii="Arial" w:hAnsi="Arial" w:cs="Arial"/>
          <w:lang w:val="pl-PL"/>
        </w:rPr>
        <w:t xml:space="preserve">udokumentowane certyfikatem </w:t>
      </w:r>
      <w:r w:rsidRPr="00594CF9">
        <w:rPr>
          <w:rFonts w:ascii="Arial" w:hAnsi="Arial" w:cs="Arial"/>
          <w:lang w:val="pl-PL"/>
        </w:rPr>
        <w:t>potwierdzającym pozytywną weryfikację wiedzy z zakresu objętego szkoleniem. Na podstawie takiego certyfikatu Bank uznaje, że pracownik posiada odpowiednią wiedzę do wykonywania usług inwestycyjnych</w:t>
      </w:r>
      <w:r w:rsidR="00BA68F7" w:rsidRPr="00594CF9">
        <w:rPr>
          <w:rFonts w:ascii="Arial" w:hAnsi="Arial" w:cs="Arial"/>
          <w:lang w:val="pl-PL"/>
        </w:rPr>
        <w:t>.</w:t>
      </w:r>
    </w:p>
    <w:p w14:paraId="172CEF0C" w14:textId="77777777" w:rsidR="009A50C3" w:rsidRPr="00594CF9" w:rsidRDefault="009A50C3" w:rsidP="003C4CBA">
      <w:pPr>
        <w:spacing w:after="0"/>
        <w:ind w:left="426" w:hanging="426"/>
        <w:jc w:val="both"/>
        <w:rPr>
          <w:rFonts w:ascii="Arial" w:hAnsi="Arial" w:cs="Arial"/>
          <w:lang w:val="pl-PL"/>
        </w:rPr>
      </w:pPr>
    </w:p>
    <w:p w14:paraId="31DB4BCB" w14:textId="55FEA1D3" w:rsidR="0065579C" w:rsidRPr="00594CF9" w:rsidRDefault="0065579C" w:rsidP="003C4CBA">
      <w:pPr>
        <w:spacing w:after="0"/>
        <w:ind w:left="426" w:hanging="426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3. </w:t>
      </w:r>
      <w:r w:rsidR="00BA68F7" w:rsidRPr="00594CF9">
        <w:rPr>
          <w:rFonts w:ascii="Arial" w:hAnsi="Arial" w:cs="Arial"/>
          <w:lang w:val="pl-PL"/>
        </w:rPr>
        <w:tab/>
      </w:r>
      <w:r w:rsidRPr="00594CF9">
        <w:rPr>
          <w:rFonts w:ascii="Arial" w:hAnsi="Arial" w:cs="Arial"/>
          <w:lang w:val="pl-PL"/>
        </w:rPr>
        <w:t xml:space="preserve">Przepisu ust. </w:t>
      </w:r>
      <w:r w:rsidR="00CF26F3">
        <w:rPr>
          <w:rFonts w:ascii="Arial" w:hAnsi="Arial" w:cs="Arial"/>
          <w:lang w:val="pl-PL"/>
        </w:rPr>
        <w:t>1</w:t>
      </w:r>
      <w:r w:rsidRPr="00594CF9">
        <w:rPr>
          <w:rFonts w:ascii="Arial" w:hAnsi="Arial" w:cs="Arial"/>
          <w:lang w:val="pl-PL"/>
        </w:rPr>
        <w:t xml:space="preserve"> nie stosuje się w przypadku, gdy osoba, o której mowa w ust. 1:</w:t>
      </w:r>
    </w:p>
    <w:p w14:paraId="44F77992" w14:textId="0C61183C" w:rsidR="0065579C" w:rsidRPr="00594CF9" w:rsidRDefault="0065579C" w:rsidP="003C4CBA">
      <w:pPr>
        <w:tabs>
          <w:tab w:val="left" w:pos="709"/>
        </w:tabs>
        <w:spacing w:after="0"/>
        <w:ind w:left="709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1)</w:t>
      </w:r>
      <w:r w:rsidRPr="00594CF9">
        <w:rPr>
          <w:rFonts w:ascii="Arial" w:hAnsi="Arial" w:cs="Arial"/>
          <w:lang w:val="pl-PL"/>
        </w:rPr>
        <w:tab/>
        <w:t>odbędzie szkolenie we własnym zakresie</w:t>
      </w:r>
      <w:r w:rsidR="00BE36A7" w:rsidRPr="00594CF9">
        <w:rPr>
          <w:rFonts w:ascii="Arial" w:hAnsi="Arial" w:cs="Arial"/>
          <w:lang w:val="pl-PL"/>
        </w:rPr>
        <w:t>;</w:t>
      </w:r>
      <w:r w:rsidRPr="00594CF9">
        <w:rPr>
          <w:rFonts w:ascii="Arial" w:hAnsi="Arial" w:cs="Arial"/>
          <w:lang w:val="pl-PL"/>
        </w:rPr>
        <w:t xml:space="preserve"> oraz</w:t>
      </w:r>
    </w:p>
    <w:p w14:paraId="64FFB32C" w14:textId="63661628" w:rsidR="0065579C" w:rsidRPr="00594CF9" w:rsidRDefault="0065579C" w:rsidP="003C4CBA">
      <w:pPr>
        <w:tabs>
          <w:tab w:val="left" w:pos="709"/>
        </w:tabs>
        <w:spacing w:after="0"/>
        <w:ind w:left="709" w:hanging="284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lastRenderedPageBreak/>
        <w:t>2)</w:t>
      </w:r>
      <w:r w:rsidRPr="00594CF9">
        <w:rPr>
          <w:rFonts w:ascii="Arial" w:hAnsi="Arial" w:cs="Arial"/>
          <w:lang w:val="pl-PL"/>
        </w:rPr>
        <w:tab/>
        <w:t>uzyska certyfikat, o którym mowa w ust. 2</w:t>
      </w:r>
      <w:r w:rsidR="00D97153">
        <w:rPr>
          <w:rFonts w:ascii="Arial" w:hAnsi="Arial" w:cs="Arial"/>
          <w:lang w:val="pl-PL"/>
        </w:rPr>
        <w:t>.</w:t>
      </w:r>
    </w:p>
    <w:p w14:paraId="02AD93E3" w14:textId="77777777" w:rsidR="000D1B96" w:rsidRDefault="000D1B96" w:rsidP="0041191F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bookmarkStart w:id="1" w:name="_Hlk533676543"/>
    </w:p>
    <w:p w14:paraId="24243BEB" w14:textId="5DA79FE2" w:rsidR="0065579C" w:rsidRDefault="002C2249" w:rsidP="0041191F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§</w:t>
      </w:r>
      <w:bookmarkEnd w:id="1"/>
      <w:r w:rsidRPr="0041191F">
        <w:rPr>
          <w:rFonts w:ascii="Arial" w:hAnsi="Arial" w:cs="Arial"/>
          <w:b/>
          <w:lang w:val="pl-PL"/>
        </w:rPr>
        <w:t xml:space="preserve"> </w:t>
      </w:r>
      <w:r w:rsidR="00E63706">
        <w:rPr>
          <w:rFonts w:ascii="Arial" w:hAnsi="Arial" w:cs="Arial"/>
          <w:b/>
          <w:lang w:val="pl-PL"/>
        </w:rPr>
        <w:t>1</w:t>
      </w:r>
      <w:r w:rsidR="00D97153">
        <w:rPr>
          <w:rFonts w:ascii="Arial" w:hAnsi="Arial" w:cs="Arial"/>
          <w:b/>
          <w:lang w:val="pl-PL"/>
        </w:rPr>
        <w:t>2</w:t>
      </w:r>
    </w:p>
    <w:p w14:paraId="41760878" w14:textId="77777777" w:rsidR="00797101" w:rsidRPr="0041191F" w:rsidRDefault="00797101" w:rsidP="0041191F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</w:p>
    <w:p w14:paraId="1D1B70A1" w14:textId="225002FA" w:rsidR="00BA68F7" w:rsidRPr="0041191F" w:rsidRDefault="00EC5E84" w:rsidP="0038398F">
      <w:pPr>
        <w:pStyle w:val="Akapitzlist"/>
        <w:keepNext/>
        <w:numPr>
          <w:ilvl w:val="1"/>
          <w:numId w:val="8"/>
        </w:numPr>
        <w:spacing w:after="0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DKS organizuje </w:t>
      </w:r>
      <w:r w:rsidR="00FF1D85" w:rsidRPr="0041191F">
        <w:rPr>
          <w:rFonts w:ascii="Arial" w:hAnsi="Arial" w:cs="Arial"/>
          <w:lang w:val="pl-PL"/>
        </w:rPr>
        <w:t>s</w:t>
      </w:r>
      <w:r w:rsidR="0065579C" w:rsidRPr="0041191F">
        <w:rPr>
          <w:rFonts w:ascii="Arial" w:hAnsi="Arial" w:cs="Arial"/>
          <w:lang w:val="pl-PL"/>
        </w:rPr>
        <w:t>zkolenie wewnętrzne wstępne dla wszystkich nowozatrudnionych pracowników</w:t>
      </w:r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MiFID</w:t>
      </w:r>
      <w:proofErr w:type="spellEnd"/>
      <w:r>
        <w:rPr>
          <w:rFonts w:ascii="Arial" w:hAnsi="Arial" w:cs="Arial"/>
          <w:lang w:val="pl-PL"/>
        </w:rPr>
        <w:t>, którzy nie zostali uznani w Banku za autoryzowanych pracowników</w:t>
      </w:r>
      <w:r w:rsidR="0065579C" w:rsidRPr="0041191F">
        <w:rPr>
          <w:rFonts w:ascii="Arial" w:hAnsi="Arial" w:cs="Arial"/>
          <w:lang w:val="pl-PL"/>
        </w:rPr>
        <w:t xml:space="preserve">. Szkolenie to obejmuje obszar wskazany </w:t>
      </w:r>
      <w:r w:rsidR="0065579C" w:rsidRPr="00EC5E84">
        <w:rPr>
          <w:rFonts w:ascii="Arial" w:hAnsi="Arial" w:cs="Arial"/>
          <w:lang w:val="pl-PL"/>
        </w:rPr>
        <w:t xml:space="preserve">w </w:t>
      </w:r>
      <w:r w:rsidR="00BA68F7" w:rsidRPr="00EC5E84">
        <w:rPr>
          <w:rFonts w:ascii="Arial" w:hAnsi="Arial" w:cs="Arial"/>
          <w:lang w:val="pl-PL"/>
        </w:rPr>
        <w:t xml:space="preserve">§ </w:t>
      </w:r>
      <w:r w:rsidRPr="00EC5E84">
        <w:rPr>
          <w:rFonts w:ascii="Arial" w:hAnsi="Arial" w:cs="Arial"/>
          <w:lang w:val="pl-PL"/>
        </w:rPr>
        <w:t>4</w:t>
      </w:r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ppkt</w:t>
      </w:r>
      <w:proofErr w:type="spellEnd"/>
      <w:r>
        <w:rPr>
          <w:rFonts w:ascii="Arial" w:hAnsi="Arial" w:cs="Arial"/>
          <w:lang w:val="pl-PL"/>
        </w:rPr>
        <w:t xml:space="preserve"> 1)</w:t>
      </w:r>
      <w:r w:rsidR="00BA68F7" w:rsidRPr="00EC5E84">
        <w:rPr>
          <w:rFonts w:ascii="Arial" w:hAnsi="Arial" w:cs="Arial"/>
          <w:lang w:val="pl-PL"/>
        </w:rPr>
        <w:t xml:space="preserve"> </w:t>
      </w:r>
      <w:r w:rsidRPr="00EC5E84">
        <w:rPr>
          <w:rFonts w:ascii="Arial" w:hAnsi="Arial" w:cs="Arial"/>
          <w:lang w:val="pl-PL"/>
        </w:rPr>
        <w:t xml:space="preserve">lit. a) </w:t>
      </w:r>
      <w:r w:rsidR="00C40AE8" w:rsidRPr="00EC5E84">
        <w:rPr>
          <w:rFonts w:ascii="Arial" w:hAnsi="Arial" w:cs="Arial"/>
          <w:lang w:val="pl-PL"/>
        </w:rPr>
        <w:t>Polityki</w:t>
      </w:r>
      <w:r w:rsidR="00BA68F7" w:rsidRPr="00EC5E84">
        <w:rPr>
          <w:rFonts w:ascii="Arial" w:hAnsi="Arial" w:cs="Arial"/>
          <w:lang w:val="pl-PL"/>
        </w:rPr>
        <w:t>.</w:t>
      </w:r>
    </w:p>
    <w:p w14:paraId="40BC8430" w14:textId="77777777" w:rsidR="00BA68F7" w:rsidRPr="0041191F" w:rsidRDefault="00BA68F7" w:rsidP="0041191F">
      <w:pPr>
        <w:pStyle w:val="Akapitzlist"/>
        <w:ind w:left="567" w:hanging="567"/>
        <w:jc w:val="both"/>
        <w:rPr>
          <w:rFonts w:ascii="Arial" w:hAnsi="Arial" w:cs="Arial"/>
          <w:lang w:val="pl-PL"/>
        </w:rPr>
      </w:pPr>
    </w:p>
    <w:p w14:paraId="1B280C04" w14:textId="77777777" w:rsidR="00BA68F7" w:rsidRPr="0041191F" w:rsidRDefault="0065579C" w:rsidP="0038398F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Szkolenie wewnętrzne odbywa się w godzinach pracy.</w:t>
      </w:r>
    </w:p>
    <w:p w14:paraId="6A61C27A" w14:textId="77777777" w:rsidR="00BA68F7" w:rsidRPr="0041191F" w:rsidRDefault="00BA68F7" w:rsidP="0041191F">
      <w:pPr>
        <w:pStyle w:val="Akapitzlist"/>
        <w:ind w:left="567" w:hanging="567"/>
        <w:jc w:val="both"/>
        <w:rPr>
          <w:rFonts w:ascii="Arial" w:hAnsi="Arial" w:cs="Arial"/>
          <w:lang w:val="pl-PL"/>
        </w:rPr>
      </w:pPr>
    </w:p>
    <w:p w14:paraId="436EB808" w14:textId="73A34A6B" w:rsidR="0065579C" w:rsidRDefault="0065579C" w:rsidP="0038398F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Szkolenie wewnętrzne zakończone jest testem sprawdzającym. Rozwiązanie testu z</w:t>
      </w:r>
      <w:r w:rsidR="00412B36"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>wynikiem pozytywnym gwarantuje uzyskanie certyfikatu</w:t>
      </w:r>
      <w:r w:rsidR="00BA68F7" w:rsidRPr="0041191F">
        <w:rPr>
          <w:rFonts w:ascii="Arial" w:hAnsi="Arial" w:cs="Arial"/>
          <w:lang w:val="pl-PL"/>
        </w:rPr>
        <w:t xml:space="preserve">, o którym mowa </w:t>
      </w:r>
      <w:r w:rsidR="00BA68F7" w:rsidRPr="00EC5E84">
        <w:rPr>
          <w:rFonts w:ascii="Arial" w:hAnsi="Arial" w:cs="Arial"/>
          <w:lang w:val="pl-PL"/>
        </w:rPr>
        <w:t xml:space="preserve">w § </w:t>
      </w:r>
      <w:r w:rsidR="00EC5E84" w:rsidRPr="00EC5E84">
        <w:rPr>
          <w:rFonts w:ascii="Arial" w:hAnsi="Arial" w:cs="Arial"/>
          <w:lang w:val="pl-PL"/>
        </w:rPr>
        <w:t>1</w:t>
      </w:r>
      <w:r w:rsidR="005B5F20">
        <w:rPr>
          <w:rFonts w:ascii="Arial" w:hAnsi="Arial" w:cs="Arial"/>
          <w:lang w:val="pl-PL"/>
        </w:rPr>
        <w:t>1</w:t>
      </w:r>
      <w:r w:rsidR="001D54A8" w:rsidRPr="00EC5E84">
        <w:rPr>
          <w:rFonts w:ascii="Arial" w:hAnsi="Arial" w:cs="Arial"/>
          <w:lang w:val="pl-PL"/>
        </w:rPr>
        <w:t xml:space="preserve"> </w:t>
      </w:r>
      <w:r w:rsidR="00BA68F7" w:rsidRPr="00EC5E84">
        <w:rPr>
          <w:rFonts w:ascii="Arial" w:hAnsi="Arial" w:cs="Arial"/>
          <w:lang w:val="pl-PL"/>
        </w:rPr>
        <w:t>ust. 2</w:t>
      </w:r>
      <w:r w:rsidR="009367DF" w:rsidRPr="0041191F">
        <w:rPr>
          <w:rFonts w:ascii="Arial" w:hAnsi="Arial" w:cs="Arial"/>
          <w:lang w:val="pl-PL"/>
        </w:rPr>
        <w:t xml:space="preserve"> </w:t>
      </w:r>
      <w:r w:rsidR="00C40AE8">
        <w:rPr>
          <w:rFonts w:ascii="Arial" w:hAnsi="Arial" w:cs="Arial"/>
          <w:lang w:val="pl-PL"/>
        </w:rPr>
        <w:t>Polityki</w:t>
      </w:r>
      <w:r w:rsidR="009367DF" w:rsidRPr="0041191F">
        <w:rPr>
          <w:rFonts w:ascii="Arial" w:hAnsi="Arial" w:cs="Arial"/>
          <w:lang w:val="pl-PL"/>
        </w:rPr>
        <w:t>.</w:t>
      </w:r>
    </w:p>
    <w:p w14:paraId="7A06A99F" w14:textId="497D5C5E" w:rsidR="00E77E30" w:rsidRDefault="00E77E30" w:rsidP="00E77E30">
      <w:pPr>
        <w:keepNext/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Rozdział 4</w:t>
      </w:r>
    </w:p>
    <w:p w14:paraId="694D61AE" w14:textId="77777777" w:rsidR="00F749CC" w:rsidRPr="0041191F" w:rsidRDefault="00F749CC" w:rsidP="00E77E30">
      <w:pPr>
        <w:keepNext/>
        <w:spacing w:after="0"/>
        <w:jc w:val="center"/>
        <w:rPr>
          <w:rFonts w:ascii="Arial" w:hAnsi="Arial" w:cs="Arial"/>
          <w:b/>
          <w:lang w:val="pl-PL"/>
        </w:rPr>
      </w:pPr>
    </w:p>
    <w:p w14:paraId="6CA6324B" w14:textId="2C4AA240" w:rsidR="00E77E30" w:rsidRPr="0041191F" w:rsidRDefault="00E77E30" w:rsidP="00E77E30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IDENTYFIKACJ</w:t>
      </w:r>
      <w:r w:rsidR="00027735">
        <w:rPr>
          <w:rFonts w:ascii="Arial" w:hAnsi="Arial" w:cs="Arial"/>
          <w:b/>
          <w:lang w:val="pl-PL"/>
        </w:rPr>
        <w:t>A</w:t>
      </w:r>
      <w:r w:rsidRPr="0041191F">
        <w:rPr>
          <w:rFonts w:ascii="Arial" w:hAnsi="Arial" w:cs="Arial"/>
          <w:b/>
          <w:lang w:val="pl-PL"/>
        </w:rPr>
        <w:t xml:space="preserve"> POTRZEB SZKOLENIOWYCH PRACOWNIKÓW</w:t>
      </w:r>
      <w:r w:rsidR="00027735">
        <w:rPr>
          <w:rFonts w:ascii="Arial" w:hAnsi="Arial" w:cs="Arial"/>
          <w:b/>
          <w:lang w:val="pl-PL"/>
        </w:rPr>
        <w:t xml:space="preserve"> </w:t>
      </w:r>
      <w:proofErr w:type="spellStart"/>
      <w:r w:rsidR="00027735">
        <w:rPr>
          <w:rFonts w:ascii="Arial" w:hAnsi="Arial" w:cs="Arial"/>
          <w:b/>
          <w:lang w:val="pl-PL"/>
        </w:rPr>
        <w:t>MiFID</w:t>
      </w:r>
      <w:proofErr w:type="spellEnd"/>
    </w:p>
    <w:p w14:paraId="3EE45910" w14:textId="77777777" w:rsidR="00E77E30" w:rsidRPr="0041191F" w:rsidRDefault="00E77E30" w:rsidP="00E77E30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</w:p>
    <w:p w14:paraId="5939915A" w14:textId="4BF3FF00" w:rsidR="00E77E30" w:rsidRDefault="00E77E30" w:rsidP="00E77E30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§ 1</w:t>
      </w:r>
      <w:r w:rsidR="00D97153">
        <w:rPr>
          <w:rFonts w:ascii="Arial" w:hAnsi="Arial" w:cs="Arial"/>
          <w:b/>
          <w:lang w:val="pl-PL"/>
        </w:rPr>
        <w:t>3</w:t>
      </w:r>
    </w:p>
    <w:p w14:paraId="3FC3B7BA" w14:textId="77777777" w:rsidR="00E77E30" w:rsidRPr="0041191F" w:rsidRDefault="00E77E30" w:rsidP="00E77E30">
      <w:pPr>
        <w:pStyle w:val="Bezodstpw"/>
        <w:spacing w:line="276" w:lineRule="auto"/>
        <w:rPr>
          <w:lang w:val="pl-PL"/>
        </w:rPr>
      </w:pPr>
    </w:p>
    <w:p w14:paraId="526C35C2" w14:textId="7BC200A0" w:rsidR="00E77E30" w:rsidRPr="00594CF9" w:rsidRDefault="00027735" w:rsidP="00CF26F3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Zasady </w:t>
      </w:r>
      <w:r w:rsidR="00CF26F3">
        <w:rPr>
          <w:rFonts w:ascii="Arial" w:hAnsi="Arial" w:cs="Arial"/>
          <w:lang w:val="pl-PL"/>
        </w:rPr>
        <w:t xml:space="preserve">identyfikacji potrzeb szkoleniowych i </w:t>
      </w:r>
      <w:r w:rsidR="00E77E30" w:rsidRPr="0041191F">
        <w:rPr>
          <w:rFonts w:ascii="Arial" w:hAnsi="Arial" w:cs="Arial"/>
          <w:lang w:val="pl-PL"/>
        </w:rPr>
        <w:t>kierowania</w:t>
      </w:r>
      <w:r w:rsidR="00CF26F3">
        <w:rPr>
          <w:rFonts w:ascii="Arial" w:hAnsi="Arial" w:cs="Arial"/>
          <w:lang w:val="pl-PL"/>
        </w:rPr>
        <w:t xml:space="preserve"> przez Bank</w:t>
      </w:r>
      <w:r w:rsidR="00E77E30" w:rsidRPr="0041191F">
        <w:rPr>
          <w:rFonts w:ascii="Arial" w:hAnsi="Arial" w:cs="Arial"/>
          <w:lang w:val="pl-PL"/>
        </w:rPr>
        <w:t xml:space="preserve"> na szkolenia</w:t>
      </w:r>
      <w:r w:rsidR="00CF26F3">
        <w:rPr>
          <w:rFonts w:ascii="Arial" w:hAnsi="Arial" w:cs="Arial"/>
          <w:lang w:val="pl-PL"/>
        </w:rPr>
        <w:t xml:space="preserve">, w tym </w:t>
      </w:r>
      <w:r w:rsidR="005342B0">
        <w:rPr>
          <w:rFonts w:ascii="Arial" w:hAnsi="Arial" w:cs="Arial"/>
          <w:lang w:val="pl-PL"/>
        </w:rPr>
        <w:br/>
      </w:r>
      <w:r w:rsidR="00CF26F3">
        <w:rPr>
          <w:rFonts w:ascii="Arial" w:hAnsi="Arial" w:cs="Arial"/>
          <w:lang w:val="pl-PL"/>
        </w:rPr>
        <w:t xml:space="preserve">w odniesieniu do pracowników </w:t>
      </w:r>
      <w:proofErr w:type="spellStart"/>
      <w:r w:rsidR="00CF26F3">
        <w:rPr>
          <w:rFonts w:ascii="Arial" w:hAnsi="Arial" w:cs="Arial"/>
          <w:lang w:val="pl-PL"/>
        </w:rPr>
        <w:t>MiFID</w:t>
      </w:r>
      <w:proofErr w:type="spellEnd"/>
      <w:r w:rsidR="00CF26F3">
        <w:rPr>
          <w:rFonts w:ascii="Arial" w:hAnsi="Arial" w:cs="Arial"/>
          <w:lang w:val="pl-PL"/>
        </w:rPr>
        <w:t xml:space="preserve">, </w:t>
      </w:r>
      <w:r w:rsidR="00E77E30" w:rsidRPr="00594CF9">
        <w:rPr>
          <w:rFonts w:ascii="Arial" w:hAnsi="Arial" w:cs="Arial"/>
          <w:lang w:val="pl-PL"/>
        </w:rPr>
        <w:t>określ</w:t>
      </w:r>
      <w:r w:rsidR="00E63706">
        <w:rPr>
          <w:rFonts w:ascii="Arial" w:hAnsi="Arial" w:cs="Arial"/>
          <w:lang w:val="pl-PL"/>
        </w:rPr>
        <w:t xml:space="preserve">a </w:t>
      </w:r>
      <w:r w:rsidR="005342B0">
        <w:rPr>
          <w:rFonts w:ascii="Arial" w:hAnsi="Arial" w:cs="Arial"/>
          <w:lang w:val="pl-PL"/>
        </w:rPr>
        <w:t>p</w:t>
      </w:r>
      <w:r w:rsidR="00E77E30" w:rsidRPr="00594CF9">
        <w:rPr>
          <w:rFonts w:ascii="Arial" w:hAnsi="Arial" w:cs="Arial"/>
          <w:lang w:val="pl-PL"/>
        </w:rPr>
        <w:t>olity</w:t>
      </w:r>
      <w:r w:rsidR="00E63706">
        <w:rPr>
          <w:rFonts w:ascii="Arial" w:hAnsi="Arial" w:cs="Arial"/>
          <w:lang w:val="pl-PL"/>
        </w:rPr>
        <w:t>ka</w:t>
      </w:r>
      <w:r w:rsidR="00E77E30" w:rsidRPr="00594CF9">
        <w:rPr>
          <w:rFonts w:ascii="Arial" w:hAnsi="Arial" w:cs="Arial"/>
          <w:lang w:val="pl-PL"/>
        </w:rPr>
        <w:t xml:space="preserve"> szkoleń i rozwoju pracowników</w:t>
      </w:r>
      <w:r w:rsidR="005342B0">
        <w:rPr>
          <w:rFonts w:ascii="Arial" w:hAnsi="Arial" w:cs="Arial"/>
          <w:lang w:val="pl-PL"/>
        </w:rPr>
        <w:t xml:space="preserve"> </w:t>
      </w:r>
      <w:r w:rsidR="005342B0">
        <w:rPr>
          <w:rFonts w:ascii="Arial" w:hAnsi="Arial" w:cs="Arial"/>
          <w:lang w:val="pl-PL"/>
        </w:rPr>
        <w:br/>
        <w:t>w Banku.</w:t>
      </w:r>
    </w:p>
    <w:p w14:paraId="1C572F7E" w14:textId="77777777" w:rsidR="00E77E30" w:rsidRDefault="00E77E30" w:rsidP="00E77E30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</w:p>
    <w:p w14:paraId="5524ED4D" w14:textId="77777777" w:rsidR="00E77E30" w:rsidRPr="00594CF9" w:rsidRDefault="00E77E30" w:rsidP="00E77E30">
      <w:pPr>
        <w:pStyle w:val="Bezodstpw"/>
        <w:keepNext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0996F276" w14:textId="54B7C0B0" w:rsidR="009A50C3" w:rsidRPr="0041191F" w:rsidRDefault="009A50C3" w:rsidP="0041191F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Rozdział </w:t>
      </w:r>
      <w:r w:rsidR="00E77E30">
        <w:rPr>
          <w:rFonts w:ascii="Arial" w:hAnsi="Arial" w:cs="Arial"/>
          <w:b/>
          <w:lang w:val="pl-PL"/>
        </w:rPr>
        <w:t>5</w:t>
      </w:r>
    </w:p>
    <w:p w14:paraId="7EE04D63" w14:textId="77777777" w:rsidR="0065579C" w:rsidRPr="0041191F" w:rsidRDefault="0065579C" w:rsidP="0041191F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ZASADY I KRYTERIA WYBORU </w:t>
      </w:r>
      <w:r w:rsidR="00E3793C" w:rsidRPr="0041191F">
        <w:rPr>
          <w:rFonts w:ascii="Arial" w:hAnsi="Arial" w:cs="Arial"/>
          <w:b/>
          <w:lang w:val="pl-PL"/>
        </w:rPr>
        <w:t xml:space="preserve">PODMIOTU </w:t>
      </w:r>
      <w:r w:rsidRPr="0041191F">
        <w:rPr>
          <w:rFonts w:ascii="Arial" w:hAnsi="Arial" w:cs="Arial"/>
          <w:b/>
          <w:lang w:val="pl-PL"/>
        </w:rPr>
        <w:t>SZKOLĄCEGO ZEWNĘTRZNEGO</w:t>
      </w:r>
    </w:p>
    <w:p w14:paraId="7E05DBD4" w14:textId="77777777" w:rsidR="009A50C3" w:rsidRPr="0041191F" w:rsidRDefault="009A50C3" w:rsidP="0041191F">
      <w:pPr>
        <w:keepNext/>
        <w:tabs>
          <w:tab w:val="left" w:pos="408"/>
        </w:tabs>
        <w:jc w:val="center"/>
        <w:rPr>
          <w:rFonts w:ascii="Arial" w:hAnsi="Arial" w:cs="Arial"/>
          <w:lang w:val="pl-PL"/>
        </w:rPr>
      </w:pPr>
    </w:p>
    <w:p w14:paraId="41CF4070" w14:textId="6A8A84C7" w:rsidR="009A50C3" w:rsidRDefault="009A50C3" w:rsidP="00594CF9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 w:rsidRPr="00594CF9">
        <w:rPr>
          <w:rFonts w:ascii="Arial" w:hAnsi="Arial" w:cs="Arial"/>
          <w:b/>
          <w:lang w:val="pl-PL"/>
        </w:rPr>
        <w:t xml:space="preserve">§ </w:t>
      </w:r>
      <w:r w:rsidR="00E77E30">
        <w:rPr>
          <w:rFonts w:ascii="Arial" w:hAnsi="Arial" w:cs="Arial"/>
          <w:b/>
          <w:lang w:val="pl-PL"/>
        </w:rPr>
        <w:t>1</w:t>
      </w:r>
      <w:r w:rsidR="00D97153">
        <w:rPr>
          <w:rFonts w:ascii="Arial" w:hAnsi="Arial" w:cs="Arial"/>
          <w:b/>
          <w:lang w:val="pl-PL"/>
        </w:rPr>
        <w:t>4</w:t>
      </w:r>
    </w:p>
    <w:p w14:paraId="6EB92A1A" w14:textId="77777777" w:rsidR="00797101" w:rsidRPr="00594CF9" w:rsidRDefault="00797101" w:rsidP="00594CF9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</w:p>
    <w:p w14:paraId="46E7DC3C" w14:textId="77777777" w:rsidR="0065579C" w:rsidRPr="00594CF9" w:rsidRDefault="0065579C" w:rsidP="0038398F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DKS dokonuje wyboru podmiotu prowadzącego szkolenia zewnętrzne na podstawie kryterium ceny oraz dodatkowych kryteriów, takich jak:</w:t>
      </w:r>
    </w:p>
    <w:p w14:paraId="47F8B194" w14:textId="33EB786F" w:rsidR="0065579C" w:rsidRDefault="0065579C" w:rsidP="0038398F">
      <w:pPr>
        <w:pStyle w:val="Bezodstpw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zakres merytoryczny oferty szkoleniowej</w:t>
      </w:r>
      <w:r w:rsidR="009C67FB" w:rsidRPr="00594CF9">
        <w:rPr>
          <w:rFonts w:ascii="Arial" w:hAnsi="Arial" w:cs="Arial"/>
          <w:lang w:val="pl-PL"/>
        </w:rPr>
        <w:t>;</w:t>
      </w:r>
    </w:p>
    <w:p w14:paraId="2AC1550E" w14:textId="6B7804BA" w:rsidR="0065579C" w:rsidRDefault="0065579C" w:rsidP="0038398F">
      <w:pPr>
        <w:pStyle w:val="Bezodstpw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ilość czasu przeznaczonego na szkolenie</w:t>
      </w:r>
      <w:r w:rsidR="009C67FB" w:rsidRPr="00594CF9">
        <w:rPr>
          <w:rFonts w:ascii="Arial" w:hAnsi="Arial" w:cs="Arial"/>
          <w:lang w:val="pl-PL"/>
        </w:rPr>
        <w:t>;</w:t>
      </w:r>
    </w:p>
    <w:p w14:paraId="55E8CF34" w14:textId="765A3B91" w:rsidR="0065579C" w:rsidRDefault="0065579C" w:rsidP="0038398F">
      <w:pPr>
        <w:pStyle w:val="Bezodstpw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doświadczenie zawodowe (merytoryczne) prowadzącego szkolenie</w:t>
      </w:r>
      <w:r w:rsidR="009C67FB" w:rsidRPr="00594CF9">
        <w:rPr>
          <w:rFonts w:ascii="Arial" w:hAnsi="Arial" w:cs="Arial"/>
          <w:lang w:val="pl-PL"/>
        </w:rPr>
        <w:t>;</w:t>
      </w:r>
    </w:p>
    <w:p w14:paraId="5F61E4EA" w14:textId="0E7368AE" w:rsidR="0065579C" w:rsidRPr="00EC5E84" w:rsidRDefault="0065579C" w:rsidP="0038398F">
      <w:pPr>
        <w:pStyle w:val="Bezodstpw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EC5E84">
        <w:rPr>
          <w:rFonts w:ascii="Arial" w:hAnsi="Arial" w:cs="Arial"/>
          <w:lang w:val="pl-PL"/>
        </w:rPr>
        <w:t xml:space="preserve">doświadczenie w zakresie prowadzenia szkoleń obejmujących obszar wiedzy wskazany </w:t>
      </w:r>
      <w:r w:rsidR="00FF1D85" w:rsidRPr="00EC5E84">
        <w:rPr>
          <w:rFonts w:ascii="Arial" w:hAnsi="Arial" w:cs="Arial"/>
          <w:lang w:val="pl-PL"/>
        </w:rPr>
        <w:t xml:space="preserve">w § </w:t>
      </w:r>
      <w:r w:rsidR="00EC5E84" w:rsidRPr="00EC5E84">
        <w:rPr>
          <w:rFonts w:ascii="Arial" w:hAnsi="Arial" w:cs="Arial"/>
          <w:lang w:val="pl-PL"/>
        </w:rPr>
        <w:t xml:space="preserve">4 </w:t>
      </w:r>
      <w:proofErr w:type="spellStart"/>
      <w:r w:rsidR="00EC5E84" w:rsidRPr="00EC5E84">
        <w:rPr>
          <w:rFonts w:ascii="Arial" w:hAnsi="Arial" w:cs="Arial"/>
          <w:lang w:val="pl-PL"/>
        </w:rPr>
        <w:t>ppkt</w:t>
      </w:r>
      <w:proofErr w:type="spellEnd"/>
      <w:r w:rsidR="00EC5E84" w:rsidRPr="00EC5E84">
        <w:rPr>
          <w:rFonts w:ascii="Arial" w:hAnsi="Arial" w:cs="Arial"/>
          <w:lang w:val="pl-PL"/>
        </w:rPr>
        <w:t xml:space="preserve"> 1 lit. a</w:t>
      </w:r>
      <w:r w:rsidR="00F220A5" w:rsidRPr="00EC5E84">
        <w:rPr>
          <w:rFonts w:ascii="Arial" w:hAnsi="Arial" w:cs="Arial"/>
          <w:lang w:val="pl-PL"/>
        </w:rPr>
        <w:t>)</w:t>
      </w:r>
      <w:r w:rsidR="009367DF" w:rsidRPr="00EC5E84">
        <w:rPr>
          <w:rFonts w:ascii="Arial" w:hAnsi="Arial" w:cs="Arial"/>
          <w:lang w:val="pl-PL"/>
        </w:rPr>
        <w:t xml:space="preserve"> </w:t>
      </w:r>
      <w:r w:rsidR="00C40AE8" w:rsidRPr="00EC5E84">
        <w:rPr>
          <w:rFonts w:ascii="Arial" w:hAnsi="Arial" w:cs="Arial"/>
          <w:lang w:val="pl-PL"/>
        </w:rPr>
        <w:t>Polityki</w:t>
      </w:r>
      <w:r w:rsidR="009C67FB" w:rsidRPr="00EC5E84">
        <w:rPr>
          <w:rFonts w:ascii="Arial" w:hAnsi="Arial" w:cs="Arial"/>
          <w:lang w:val="pl-PL"/>
        </w:rPr>
        <w:t>;</w:t>
      </w:r>
    </w:p>
    <w:p w14:paraId="4997DBD8" w14:textId="14E0EAED" w:rsidR="0065579C" w:rsidRDefault="0065579C" w:rsidP="0038398F">
      <w:pPr>
        <w:pStyle w:val="Bezodstpw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certyfikaty, osiągnięcia i wyróżnienia w dziedzinie prowadzenia szkoleń</w:t>
      </w:r>
      <w:r w:rsidR="009C67FB" w:rsidRPr="00594CF9">
        <w:rPr>
          <w:rFonts w:ascii="Arial" w:hAnsi="Arial" w:cs="Arial"/>
          <w:lang w:val="pl-PL"/>
        </w:rPr>
        <w:t>;</w:t>
      </w:r>
    </w:p>
    <w:p w14:paraId="61D9CA74" w14:textId="13A13AA0" w:rsidR="0065579C" w:rsidRPr="00594CF9" w:rsidRDefault="0065579C" w:rsidP="0038398F">
      <w:pPr>
        <w:pStyle w:val="Bezodstpw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dotychczasowa współpraca z Bankiem</w:t>
      </w:r>
      <w:r w:rsidR="009C67FB" w:rsidRPr="00594CF9">
        <w:rPr>
          <w:rFonts w:ascii="Arial" w:hAnsi="Arial" w:cs="Arial"/>
          <w:lang w:val="pl-PL"/>
        </w:rPr>
        <w:t>.</w:t>
      </w:r>
    </w:p>
    <w:p w14:paraId="6A1A67F1" w14:textId="77777777" w:rsidR="00797101" w:rsidRDefault="00797101" w:rsidP="00594CF9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6E546352" w14:textId="5432A1AB" w:rsidR="00797101" w:rsidRDefault="00FF1D85" w:rsidP="0038398F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W</w:t>
      </w:r>
      <w:r w:rsidR="0065579C" w:rsidRPr="00594CF9">
        <w:rPr>
          <w:rFonts w:ascii="Arial" w:hAnsi="Arial" w:cs="Arial"/>
          <w:lang w:val="pl-PL"/>
        </w:rPr>
        <w:t>yb</w:t>
      </w:r>
      <w:r w:rsidRPr="00594CF9">
        <w:rPr>
          <w:rFonts w:ascii="Arial" w:hAnsi="Arial" w:cs="Arial"/>
          <w:lang w:val="pl-PL"/>
        </w:rPr>
        <w:t>ór</w:t>
      </w:r>
      <w:r w:rsidR="0065579C" w:rsidRPr="00594CF9">
        <w:rPr>
          <w:rFonts w:ascii="Arial" w:hAnsi="Arial" w:cs="Arial"/>
          <w:lang w:val="pl-PL"/>
        </w:rPr>
        <w:t xml:space="preserve"> podmiotu, o którym mowa w ust. 1 </w:t>
      </w:r>
      <w:r w:rsidRPr="00594CF9">
        <w:rPr>
          <w:rFonts w:ascii="Arial" w:hAnsi="Arial" w:cs="Arial"/>
          <w:lang w:val="pl-PL"/>
        </w:rPr>
        <w:t>jest dokonywany</w:t>
      </w:r>
      <w:r w:rsidR="00797101">
        <w:rPr>
          <w:rFonts w:ascii="Arial" w:hAnsi="Arial" w:cs="Arial"/>
          <w:lang w:val="pl-PL"/>
        </w:rPr>
        <w:t>:</w:t>
      </w:r>
    </w:p>
    <w:p w14:paraId="1379F82A" w14:textId="3693884C" w:rsidR="00797101" w:rsidRDefault="0065579C" w:rsidP="0038398F">
      <w:pPr>
        <w:pStyle w:val="Bezodstpw"/>
        <w:numPr>
          <w:ilvl w:val="1"/>
          <w:numId w:val="15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>w sposób zapewniający</w:t>
      </w:r>
      <w:r w:rsidR="00797101">
        <w:rPr>
          <w:rFonts w:ascii="Arial" w:hAnsi="Arial" w:cs="Arial"/>
          <w:lang w:val="pl-PL"/>
        </w:rPr>
        <w:t xml:space="preserve"> </w:t>
      </w:r>
      <w:r w:rsidRPr="00594CF9">
        <w:rPr>
          <w:rFonts w:ascii="Arial" w:hAnsi="Arial" w:cs="Arial"/>
          <w:lang w:val="pl-PL"/>
        </w:rPr>
        <w:t>uczciwą konkurencję i równe traktowanie, z</w:t>
      </w:r>
      <w:r w:rsidR="00412B36">
        <w:rPr>
          <w:rFonts w:ascii="Arial" w:hAnsi="Arial" w:cs="Arial"/>
          <w:lang w:val="pl-PL"/>
        </w:rPr>
        <w:t> </w:t>
      </w:r>
      <w:r w:rsidRPr="00594CF9">
        <w:rPr>
          <w:rFonts w:ascii="Arial" w:hAnsi="Arial" w:cs="Arial"/>
          <w:lang w:val="pl-PL"/>
        </w:rPr>
        <w:t>uwzględnieniem zasad przejrzystości</w:t>
      </w:r>
      <w:r w:rsidR="00797101" w:rsidRPr="00797101">
        <w:rPr>
          <w:rFonts w:ascii="Arial" w:hAnsi="Arial" w:cs="Arial"/>
          <w:lang w:val="pl-PL"/>
        </w:rPr>
        <w:t xml:space="preserve">; </w:t>
      </w:r>
    </w:p>
    <w:p w14:paraId="7B38ADF0" w14:textId="7E4838D0" w:rsidR="00FF1D85" w:rsidRPr="00594CF9" w:rsidRDefault="00FF1D85" w:rsidP="0038398F">
      <w:pPr>
        <w:pStyle w:val="Bezodstpw"/>
        <w:numPr>
          <w:ilvl w:val="1"/>
          <w:numId w:val="15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zgodnie z procedurami zakupowymi przyjętymi w Banku, z zastrzeżeniem ust. 3. </w:t>
      </w:r>
    </w:p>
    <w:p w14:paraId="67953912" w14:textId="77777777" w:rsidR="00797101" w:rsidRDefault="00797101" w:rsidP="00BB67B2">
      <w:pPr>
        <w:pStyle w:val="Bezodstpw"/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14:paraId="4875BC4F" w14:textId="3F661C31" w:rsidR="00FF1D85" w:rsidRPr="0041191F" w:rsidRDefault="00FF1D85" w:rsidP="0038398F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594CF9">
        <w:rPr>
          <w:rFonts w:ascii="Arial" w:hAnsi="Arial" w:cs="Arial"/>
          <w:lang w:val="pl-PL"/>
        </w:rPr>
        <w:t xml:space="preserve">Kryterium ceny nie </w:t>
      </w:r>
      <w:r w:rsidR="008E478E" w:rsidRPr="00594CF9">
        <w:rPr>
          <w:rFonts w:ascii="Arial" w:hAnsi="Arial" w:cs="Arial"/>
          <w:lang w:val="pl-PL"/>
        </w:rPr>
        <w:t xml:space="preserve">jest </w:t>
      </w:r>
      <w:r w:rsidRPr="00594CF9">
        <w:rPr>
          <w:rFonts w:ascii="Arial" w:hAnsi="Arial" w:cs="Arial"/>
          <w:lang w:val="pl-PL"/>
        </w:rPr>
        <w:t xml:space="preserve">głównym </w:t>
      </w:r>
      <w:r w:rsidRPr="0041191F">
        <w:rPr>
          <w:rFonts w:ascii="Arial" w:hAnsi="Arial" w:cs="Arial"/>
          <w:lang w:val="pl-PL"/>
        </w:rPr>
        <w:t xml:space="preserve">kryterium wyboru podmiotu przeprowadzającego szkolenia zewnętrzne. Kluczowym kryterium wyboru podmiotu przeprowadzającego </w:t>
      </w:r>
      <w:r w:rsidRPr="0041191F">
        <w:rPr>
          <w:rFonts w:ascii="Arial" w:hAnsi="Arial" w:cs="Arial"/>
          <w:lang w:val="pl-PL"/>
        </w:rPr>
        <w:lastRenderedPageBreak/>
        <w:t xml:space="preserve">szkolenia zewnętrzne </w:t>
      </w:r>
      <w:r w:rsidR="008E478E" w:rsidRPr="0041191F">
        <w:rPr>
          <w:rFonts w:ascii="Arial" w:hAnsi="Arial" w:cs="Arial"/>
          <w:lang w:val="pl-PL"/>
        </w:rPr>
        <w:t xml:space="preserve">są </w:t>
      </w:r>
      <w:r w:rsidRPr="0041191F">
        <w:rPr>
          <w:rFonts w:ascii="Arial" w:hAnsi="Arial" w:cs="Arial"/>
          <w:lang w:val="pl-PL"/>
        </w:rPr>
        <w:t>kompetencje merytoryczne tego podmiotu</w:t>
      </w:r>
      <w:r w:rsidR="009367DF" w:rsidRPr="0041191F">
        <w:rPr>
          <w:rFonts w:ascii="Arial" w:hAnsi="Arial" w:cs="Arial"/>
          <w:lang w:val="pl-PL"/>
        </w:rPr>
        <w:t xml:space="preserve"> (lub osób mających prowadzić szkolenie)</w:t>
      </w:r>
      <w:r w:rsidRPr="0041191F">
        <w:rPr>
          <w:rFonts w:ascii="Arial" w:hAnsi="Arial" w:cs="Arial"/>
          <w:lang w:val="pl-PL"/>
        </w:rPr>
        <w:t>, potwierdzone takimi dokumentami</w:t>
      </w:r>
      <w:r w:rsidR="009C67FB" w:rsidRPr="0041191F">
        <w:rPr>
          <w:rFonts w:ascii="Arial" w:hAnsi="Arial" w:cs="Arial"/>
          <w:lang w:val="pl-PL"/>
        </w:rPr>
        <w:t>,</w:t>
      </w:r>
      <w:r w:rsidRPr="0041191F">
        <w:rPr>
          <w:rFonts w:ascii="Arial" w:hAnsi="Arial" w:cs="Arial"/>
          <w:lang w:val="pl-PL"/>
        </w:rPr>
        <w:t xml:space="preserve"> jak: rekomendacje, listy referencyjne czy oświadczenie oferenta</w:t>
      </w:r>
      <w:r w:rsidR="009367DF" w:rsidRPr="0041191F">
        <w:rPr>
          <w:rFonts w:ascii="Arial" w:hAnsi="Arial" w:cs="Arial"/>
          <w:lang w:val="pl-PL"/>
        </w:rPr>
        <w:t>,</w:t>
      </w:r>
      <w:r w:rsidR="008E478E" w:rsidRPr="0041191F">
        <w:rPr>
          <w:rFonts w:ascii="Arial" w:hAnsi="Arial" w:cs="Arial"/>
          <w:lang w:val="pl-PL"/>
        </w:rPr>
        <w:t xml:space="preserve"> a także inne kryteria jakościowe</w:t>
      </w:r>
      <w:r w:rsidR="009367DF" w:rsidRPr="0041191F">
        <w:rPr>
          <w:rFonts w:ascii="Arial" w:hAnsi="Arial" w:cs="Arial"/>
          <w:lang w:val="pl-PL"/>
        </w:rPr>
        <w:t>,</w:t>
      </w:r>
      <w:r w:rsidR="008E478E" w:rsidRPr="0041191F">
        <w:rPr>
          <w:rFonts w:ascii="Arial" w:hAnsi="Arial" w:cs="Arial"/>
          <w:lang w:val="pl-PL"/>
        </w:rPr>
        <w:t xml:space="preserve"> o</w:t>
      </w:r>
      <w:r w:rsidR="00412B36">
        <w:rPr>
          <w:rFonts w:ascii="Arial" w:hAnsi="Arial" w:cs="Arial"/>
          <w:lang w:val="pl-PL"/>
        </w:rPr>
        <w:t> </w:t>
      </w:r>
      <w:r w:rsidR="008E478E" w:rsidRPr="0041191F">
        <w:rPr>
          <w:rFonts w:ascii="Arial" w:hAnsi="Arial" w:cs="Arial"/>
          <w:lang w:val="pl-PL"/>
        </w:rPr>
        <w:t>których mowa w ust. 1</w:t>
      </w:r>
      <w:r w:rsidRPr="0041191F">
        <w:rPr>
          <w:rFonts w:ascii="Arial" w:hAnsi="Arial" w:cs="Arial"/>
          <w:lang w:val="pl-PL"/>
        </w:rPr>
        <w:t>.</w:t>
      </w:r>
    </w:p>
    <w:p w14:paraId="67C600BB" w14:textId="77777777" w:rsidR="008E478E" w:rsidRPr="0041191F" w:rsidRDefault="008E478E" w:rsidP="003C4CBA">
      <w:pPr>
        <w:tabs>
          <w:tab w:val="left" w:pos="408"/>
        </w:tabs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 </w:t>
      </w:r>
    </w:p>
    <w:p w14:paraId="32170490" w14:textId="54E0988F" w:rsidR="00EE7A57" w:rsidRPr="0041191F" w:rsidRDefault="00EE7A57" w:rsidP="0041191F">
      <w:pPr>
        <w:pStyle w:val="Akapitzlist"/>
        <w:keepNext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Rozdział </w:t>
      </w:r>
      <w:r w:rsidR="00E77E30">
        <w:rPr>
          <w:rFonts w:ascii="Arial" w:hAnsi="Arial" w:cs="Arial"/>
          <w:b/>
          <w:lang w:val="pl-PL"/>
        </w:rPr>
        <w:t>6</w:t>
      </w:r>
    </w:p>
    <w:p w14:paraId="3816E11A" w14:textId="36047F4A" w:rsidR="00EE7A57" w:rsidRPr="0041191F" w:rsidRDefault="00F749CC" w:rsidP="0041191F">
      <w:pPr>
        <w:keepNext/>
        <w:tabs>
          <w:tab w:val="left" w:pos="408"/>
        </w:tabs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ŚRODKI FINANSOWE I </w:t>
      </w:r>
      <w:r w:rsidR="00EE7A57" w:rsidRPr="0041191F">
        <w:rPr>
          <w:rFonts w:ascii="Arial" w:hAnsi="Arial" w:cs="Arial"/>
          <w:b/>
          <w:lang w:val="pl-PL"/>
        </w:rPr>
        <w:t>ZASOBY KADROWE</w:t>
      </w:r>
    </w:p>
    <w:p w14:paraId="60C685A6" w14:textId="5F14C811" w:rsidR="0065579C" w:rsidRDefault="002C2249" w:rsidP="0041191F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§ </w:t>
      </w:r>
      <w:r w:rsidR="00E77E30">
        <w:rPr>
          <w:rFonts w:ascii="Arial" w:hAnsi="Arial" w:cs="Arial"/>
          <w:b/>
          <w:lang w:val="pl-PL"/>
        </w:rPr>
        <w:t>1</w:t>
      </w:r>
      <w:r w:rsidR="00D97153">
        <w:rPr>
          <w:rFonts w:ascii="Arial" w:hAnsi="Arial" w:cs="Arial"/>
          <w:b/>
          <w:lang w:val="pl-PL"/>
        </w:rPr>
        <w:t>5</w:t>
      </w:r>
    </w:p>
    <w:p w14:paraId="47AB4B1E" w14:textId="77777777" w:rsidR="00797101" w:rsidRPr="0041191F" w:rsidRDefault="00797101" w:rsidP="0041191F">
      <w:pPr>
        <w:keepNext/>
        <w:tabs>
          <w:tab w:val="left" w:pos="408"/>
        </w:tabs>
        <w:spacing w:after="0"/>
        <w:jc w:val="center"/>
        <w:rPr>
          <w:rFonts w:ascii="Arial" w:hAnsi="Arial" w:cs="Arial"/>
          <w:b/>
          <w:lang w:val="pl-PL"/>
        </w:rPr>
      </w:pPr>
    </w:p>
    <w:p w14:paraId="3B021E07" w14:textId="25D56DF3" w:rsidR="008E478E" w:rsidRPr="0041191F" w:rsidRDefault="008E478E" w:rsidP="0038398F">
      <w:pPr>
        <w:pStyle w:val="Bezodstpw"/>
        <w:keepNext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Bank corocznie </w:t>
      </w:r>
      <w:r w:rsidR="00E63706">
        <w:rPr>
          <w:rFonts w:ascii="Arial" w:hAnsi="Arial" w:cs="Arial"/>
          <w:lang w:val="pl-PL"/>
        </w:rPr>
        <w:t>przeznacza odpowiednie</w:t>
      </w:r>
      <w:r w:rsidRPr="0041191F">
        <w:rPr>
          <w:rFonts w:ascii="Arial" w:hAnsi="Arial" w:cs="Arial"/>
          <w:lang w:val="pl-PL"/>
        </w:rPr>
        <w:t xml:space="preserve"> środki finansowe </w:t>
      </w:r>
      <w:r w:rsidR="00AB5511" w:rsidRPr="0041191F">
        <w:rPr>
          <w:rFonts w:ascii="Arial" w:hAnsi="Arial" w:cs="Arial"/>
          <w:lang w:val="pl-PL"/>
        </w:rPr>
        <w:t xml:space="preserve">oraz zasoby kadrowe </w:t>
      </w:r>
      <w:r w:rsidRPr="0041191F">
        <w:rPr>
          <w:rFonts w:ascii="Arial" w:hAnsi="Arial" w:cs="Arial"/>
          <w:lang w:val="pl-PL"/>
        </w:rPr>
        <w:t>na doskonalenie zawodowe oraz weryfikację wiedzy i kompetencji pracowników</w:t>
      </w:r>
      <w:r w:rsidR="00E63706">
        <w:rPr>
          <w:rFonts w:ascii="Arial" w:hAnsi="Arial" w:cs="Arial"/>
          <w:lang w:val="pl-PL"/>
        </w:rPr>
        <w:t xml:space="preserve"> </w:t>
      </w:r>
      <w:proofErr w:type="spellStart"/>
      <w:r w:rsidR="00E63706"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>.</w:t>
      </w:r>
    </w:p>
    <w:p w14:paraId="5B46BB86" w14:textId="77777777" w:rsidR="00303318" w:rsidRPr="0041191F" w:rsidRDefault="00303318" w:rsidP="0041191F">
      <w:pPr>
        <w:pStyle w:val="Bezodstpw"/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</w:p>
    <w:p w14:paraId="4394DA5F" w14:textId="0FEFAD8C" w:rsidR="008E478E" w:rsidRPr="0041191F" w:rsidRDefault="00E63706" w:rsidP="0038398F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1B44B6" w:rsidRPr="0041191F">
        <w:rPr>
          <w:rFonts w:ascii="Arial" w:hAnsi="Arial" w:cs="Arial"/>
          <w:lang w:val="pl-PL"/>
        </w:rPr>
        <w:t>lanowani</w:t>
      </w:r>
      <w:r>
        <w:rPr>
          <w:rFonts w:ascii="Arial" w:hAnsi="Arial" w:cs="Arial"/>
          <w:lang w:val="pl-PL"/>
        </w:rPr>
        <w:t>e</w:t>
      </w:r>
      <w:r w:rsidR="001B44B6" w:rsidRPr="0041191F">
        <w:rPr>
          <w:rFonts w:ascii="Arial" w:hAnsi="Arial" w:cs="Arial"/>
          <w:lang w:val="pl-PL"/>
        </w:rPr>
        <w:t xml:space="preserve"> środków o któr</w:t>
      </w:r>
      <w:r w:rsidR="008A725C" w:rsidRPr="0041191F">
        <w:rPr>
          <w:rFonts w:ascii="Arial" w:hAnsi="Arial" w:cs="Arial"/>
          <w:lang w:val="pl-PL"/>
        </w:rPr>
        <w:t xml:space="preserve">ych mowa w ust. 1 </w:t>
      </w:r>
      <w:r>
        <w:rPr>
          <w:rFonts w:ascii="Arial" w:hAnsi="Arial" w:cs="Arial"/>
          <w:lang w:val="pl-PL"/>
        </w:rPr>
        <w:t xml:space="preserve">odbywa się w ramach przygotowywania </w:t>
      </w:r>
      <w:r w:rsidR="005342B0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 xml:space="preserve">i uchwalania </w:t>
      </w:r>
      <w:r w:rsidR="008A725C" w:rsidRPr="0041191F">
        <w:rPr>
          <w:rFonts w:ascii="Arial" w:hAnsi="Arial" w:cs="Arial"/>
          <w:lang w:val="pl-PL"/>
        </w:rPr>
        <w:t>planu finansowego</w:t>
      </w:r>
      <w:r>
        <w:rPr>
          <w:rFonts w:ascii="Arial" w:hAnsi="Arial" w:cs="Arial"/>
          <w:lang w:val="pl-PL"/>
        </w:rPr>
        <w:t xml:space="preserve"> Banku</w:t>
      </w:r>
      <w:r w:rsidR="00303318" w:rsidRPr="0041191F">
        <w:rPr>
          <w:rFonts w:ascii="Arial" w:hAnsi="Arial" w:cs="Arial"/>
          <w:lang w:val="pl-PL"/>
        </w:rPr>
        <w:t>,</w:t>
      </w:r>
      <w:r w:rsidR="008A725C" w:rsidRPr="0041191F">
        <w:rPr>
          <w:rFonts w:ascii="Arial" w:hAnsi="Arial" w:cs="Arial"/>
          <w:lang w:val="pl-PL"/>
        </w:rPr>
        <w:t xml:space="preserve"> którego częś</w:t>
      </w:r>
      <w:r w:rsidR="00303318" w:rsidRPr="0041191F">
        <w:rPr>
          <w:rFonts w:ascii="Arial" w:hAnsi="Arial" w:cs="Arial"/>
          <w:lang w:val="pl-PL"/>
        </w:rPr>
        <w:t xml:space="preserve">ć stanowią </w:t>
      </w:r>
      <w:r w:rsidR="008A725C" w:rsidRPr="0041191F">
        <w:rPr>
          <w:rFonts w:ascii="Arial" w:hAnsi="Arial" w:cs="Arial"/>
          <w:lang w:val="pl-PL"/>
        </w:rPr>
        <w:t xml:space="preserve">wydatki na rozwój </w:t>
      </w:r>
      <w:r w:rsidR="005342B0">
        <w:rPr>
          <w:rFonts w:ascii="Arial" w:hAnsi="Arial" w:cs="Arial"/>
          <w:lang w:val="pl-PL"/>
        </w:rPr>
        <w:br/>
      </w:r>
      <w:r w:rsidR="008A725C" w:rsidRPr="0041191F">
        <w:rPr>
          <w:rFonts w:ascii="Arial" w:hAnsi="Arial" w:cs="Arial"/>
          <w:lang w:val="pl-PL"/>
        </w:rPr>
        <w:t xml:space="preserve">i doskonalenia zawodowe pracowników </w:t>
      </w:r>
      <w:proofErr w:type="spellStart"/>
      <w:r>
        <w:rPr>
          <w:rFonts w:ascii="Arial" w:hAnsi="Arial" w:cs="Arial"/>
          <w:lang w:val="pl-PL"/>
        </w:rPr>
        <w:t>MiFID</w:t>
      </w:r>
      <w:proofErr w:type="spellEnd"/>
      <w:r w:rsidR="008A725C" w:rsidRPr="0041191F">
        <w:rPr>
          <w:rFonts w:ascii="Arial" w:hAnsi="Arial" w:cs="Arial"/>
          <w:lang w:val="pl-PL"/>
        </w:rPr>
        <w:t xml:space="preserve">. </w:t>
      </w:r>
    </w:p>
    <w:p w14:paraId="408A4E6C" w14:textId="77777777" w:rsidR="0026420C" w:rsidRPr="0041191F" w:rsidRDefault="0026420C" w:rsidP="00BB67B2">
      <w:pPr>
        <w:pStyle w:val="Bezodstpw"/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14:paraId="14EF4BE5" w14:textId="4B546548" w:rsidR="0026420C" w:rsidRPr="0041191F" w:rsidRDefault="0026420C" w:rsidP="0038398F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Określanie zasobów kadrowych</w:t>
      </w:r>
      <w:r w:rsidR="009C67FB" w:rsidRPr="0041191F">
        <w:rPr>
          <w:rFonts w:ascii="Arial" w:hAnsi="Arial" w:cs="Arial"/>
          <w:lang w:val="pl-PL"/>
        </w:rPr>
        <w:t>,</w:t>
      </w:r>
      <w:r w:rsidRPr="0041191F">
        <w:rPr>
          <w:rFonts w:ascii="Arial" w:hAnsi="Arial" w:cs="Arial"/>
          <w:lang w:val="pl-PL"/>
        </w:rPr>
        <w:t xml:space="preserve"> o których mowa w ust. 1</w:t>
      </w:r>
      <w:r w:rsidR="009367DF" w:rsidRPr="0041191F">
        <w:rPr>
          <w:rFonts w:ascii="Arial" w:hAnsi="Arial" w:cs="Arial"/>
          <w:lang w:val="pl-PL"/>
        </w:rPr>
        <w:t>,</w:t>
      </w:r>
      <w:r w:rsidRPr="0041191F">
        <w:rPr>
          <w:rFonts w:ascii="Arial" w:hAnsi="Arial" w:cs="Arial"/>
          <w:lang w:val="pl-PL"/>
        </w:rPr>
        <w:t xml:space="preserve"> odbywa się </w:t>
      </w:r>
      <w:r w:rsidR="009C67FB" w:rsidRPr="0041191F">
        <w:rPr>
          <w:rFonts w:ascii="Arial" w:hAnsi="Arial" w:cs="Arial"/>
          <w:lang w:val="pl-PL"/>
        </w:rPr>
        <w:t xml:space="preserve">na etapie </w:t>
      </w:r>
      <w:r w:rsidRPr="0041191F">
        <w:rPr>
          <w:rFonts w:ascii="Arial" w:hAnsi="Arial" w:cs="Arial"/>
          <w:lang w:val="pl-PL"/>
        </w:rPr>
        <w:t>planowania limitu etatów na poszczególne komórki organizacyjne</w:t>
      </w:r>
      <w:r w:rsidR="009C67FB" w:rsidRPr="0041191F">
        <w:rPr>
          <w:rFonts w:ascii="Arial" w:hAnsi="Arial" w:cs="Arial"/>
          <w:lang w:val="pl-PL"/>
        </w:rPr>
        <w:t xml:space="preserve"> Centrali oraz </w:t>
      </w:r>
      <w:r w:rsidRPr="0041191F">
        <w:rPr>
          <w:rFonts w:ascii="Arial" w:hAnsi="Arial" w:cs="Arial"/>
          <w:lang w:val="pl-PL"/>
        </w:rPr>
        <w:t>dla</w:t>
      </w:r>
      <w:r w:rsidR="00412B36">
        <w:rPr>
          <w:rFonts w:ascii="Arial" w:hAnsi="Arial" w:cs="Arial"/>
          <w:lang w:val="pl-PL"/>
        </w:rPr>
        <w:t> </w:t>
      </w:r>
      <w:r w:rsidR="009C67FB" w:rsidRPr="0041191F">
        <w:rPr>
          <w:rFonts w:ascii="Arial" w:hAnsi="Arial" w:cs="Arial"/>
          <w:lang w:val="pl-PL"/>
        </w:rPr>
        <w:t>Placówek Banku</w:t>
      </w:r>
      <w:r w:rsidR="00DB3C4C" w:rsidRPr="0041191F">
        <w:rPr>
          <w:rFonts w:ascii="Arial" w:hAnsi="Arial" w:cs="Arial"/>
          <w:lang w:val="pl-PL"/>
        </w:rPr>
        <w:t xml:space="preserve"> </w:t>
      </w:r>
      <w:r w:rsidRPr="0041191F">
        <w:rPr>
          <w:rFonts w:ascii="Arial" w:hAnsi="Arial" w:cs="Arial"/>
          <w:lang w:val="pl-PL"/>
        </w:rPr>
        <w:t>ogółem.</w:t>
      </w:r>
    </w:p>
    <w:p w14:paraId="3B3F4EAF" w14:textId="77777777" w:rsidR="00EE7A57" w:rsidRPr="0041191F" w:rsidRDefault="00EE7A57" w:rsidP="003C4CBA">
      <w:pPr>
        <w:spacing w:after="0"/>
        <w:rPr>
          <w:rFonts w:ascii="Arial" w:hAnsi="Arial" w:cs="Arial"/>
          <w:b/>
          <w:lang w:val="pl-PL"/>
        </w:rPr>
      </w:pPr>
    </w:p>
    <w:p w14:paraId="7A39644D" w14:textId="77777777" w:rsidR="003C4F28" w:rsidRDefault="003C4F28" w:rsidP="003C4CBA">
      <w:pPr>
        <w:spacing w:after="0"/>
        <w:jc w:val="both"/>
        <w:rPr>
          <w:rFonts w:ascii="Arial" w:hAnsi="Arial" w:cs="Arial"/>
          <w:lang w:val="pl-PL"/>
        </w:rPr>
      </w:pPr>
    </w:p>
    <w:p w14:paraId="06C9CB12" w14:textId="77777777" w:rsidR="00645564" w:rsidRPr="0041191F" w:rsidRDefault="00645564" w:rsidP="003C4CBA">
      <w:pPr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Rozdział 6</w:t>
      </w:r>
    </w:p>
    <w:p w14:paraId="06803700" w14:textId="7B279FBC" w:rsidR="00645564" w:rsidRPr="0041191F" w:rsidRDefault="00C40AE8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KSZTAŁTOWANI</w:t>
      </w:r>
      <w:r w:rsidR="00E63706">
        <w:rPr>
          <w:rFonts w:ascii="Arial" w:hAnsi="Arial" w:cs="Arial"/>
          <w:b/>
          <w:lang w:val="pl-PL"/>
        </w:rPr>
        <w:t>E</w:t>
      </w:r>
      <w:r>
        <w:rPr>
          <w:rFonts w:ascii="Arial" w:hAnsi="Arial" w:cs="Arial"/>
          <w:b/>
          <w:lang w:val="pl-PL"/>
        </w:rPr>
        <w:t xml:space="preserve"> SYSTEMU</w:t>
      </w:r>
      <w:r w:rsidR="00F82302" w:rsidRPr="0041191F">
        <w:rPr>
          <w:rFonts w:ascii="Arial" w:hAnsi="Arial" w:cs="Arial"/>
          <w:b/>
          <w:lang w:val="pl-PL"/>
        </w:rPr>
        <w:t xml:space="preserve"> WYNAGR</w:t>
      </w:r>
      <w:r w:rsidR="00E63706">
        <w:rPr>
          <w:rFonts w:ascii="Arial" w:hAnsi="Arial" w:cs="Arial"/>
          <w:b/>
          <w:lang w:val="pl-PL"/>
        </w:rPr>
        <w:t xml:space="preserve">ODZEŃ i PRZYZNAWANIE WYNAGRODZEŃ ZMIENNYCH </w:t>
      </w:r>
      <w:r w:rsidR="00F82302" w:rsidRPr="0041191F">
        <w:rPr>
          <w:rFonts w:ascii="Arial" w:hAnsi="Arial" w:cs="Arial"/>
          <w:b/>
          <w:lang w:val="pl-PL"/>
        </w:rPr>
        <w:t xml:space="preserve"> </w:t>
      </w:r>
      <w:r w:rsidR="00645564" w:rsidRPr="0041191F">
        <w:rPr>
          <w:rFonts w:ascii="Arial" w:hAnsi="Arial" w:cs="Arial"/>
          <w:b/>
          <w:lang w:val="pl-PL"/>
        </w:rPr>
        <w:t>PRACOWNIKÓW MIFID</w:t>
      </w:r>
    </w:p>
    <w:p w14:paraId="7FCABD15" w14:textId="77777777" w:rsidR="00645564" w:rsidRPr="0041191F" w:rsidRDefault="00645564" w:rsidP="003C4CBA">
      <w:pPr>
        <w:spacing w:after="0"/>
        <w:jc w:val="both"/>
        <w:rPr>
          <w:rFonts w:ascii="Arial" w:hAnsi="Arial" w:cs="Arial"/>
          <w:lang w:val="pl-PL"/>
        </w:rPr>
      </w:pPr>
    </w:p>
    <w:p w14:paraId="1FC4D6C7" w14:textId="3B4C2518" w:rsidR="008F042D" w:rsidRDefault="008F042D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§ </w:t>
      </w:r>
      <w:r w:rsidR="00645564" w:rsidRPr="0041191F">
        <w:rPr>
          <w:rFonts w:ascii="Arial" w:hAnsi="Arial" w:cs="Arial"/>
          <w:b/>
          <w:lang w:val="pl-PL"/>
        </w:rPr>
        <w:t>1</w:t>
      </w:r>
      <w:r w:rsidR="00D97153">
        <w:rPr>
          <w:rFonts w:ascii="Arial" w:hAnsi="Arial" w:cs="Arial"/>
          <w:b/>
          <w:lang w:val="pl-PL"/>
        </w:rPr>
        <w:t>6</w:t>
      </w:r>
    </w:p>
    <w:p w14:paraId="2A1CD3E6" w14:textId="77777777" w:rsidR="003C4CBA" w:rsidRPr="0041191F" w:rsidRDefault="003C4CBA" w:rsidP="003C4CBA">
      <w:pPr>
        <w:pStyle w:val="Akapitzlist"/>
        <w:spacing w:after="0"/>
        <w:ind w:left="0"/>
        <w:jc w:val="center"/>
        <w:rPr>
          <w:rFonts w:ascii="Arial" w:hAnsi="Arial" w:cs="Arial"/>
          <w:b/>
          <w:lang w:val="pl-PL"/>
        </w:rPr>
      </w:pPr>
    </w:p>
    <w:p w14:paraId="7AD873E6" w14:textId="590F656B" w:rsidR="007C690B" w:rsidRDefault="007C690B" w:rsidP="0038398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l-PL"/>
        </w:rPr>
      </w:pPr>
      <w:r w:rsidRPr="004C21D9">
        <w:rPr>
          <w:rFonts w:ascii="Arial" w:hAnsi="Arial" w:cs="Arial"/>
          <w:lang w:val="pl-PL"/>
        </w:rPr>
        <w:t xml:space="preserve">Przy projektowaniu systemu wynagradzania pracowników </w:t>
      </w:r>
      <w:proofErr w:type="spellStart"/>
      <w:r w:rsidRPr="004C21D9">
        <w:rPr>
          <w:rFonts w:ascii="Arial" w:hAnsi="Arial" w:cs="Arial"/>
          <w:lang w:val="pl-PL"/>
        </w:rPr>
        <w:t>MiFID</w:t>
      </w:r>
      <w:proofErr w:type="spellEnd"/>
      <w:r w:rsidRPr="004C21D9">
        <w:rPr>
          <w:rFonts w:ascii="Arial" w:hAnsi="Arial" w:cs="Arial"/>
          <w:lang w:val="pl-PL"/>
        </w:rPr>
        <w:t xml:space="preserve"> Bank podejmuje działania w celu ustalenia wszystkich potencjalnych </w:t>
      </w:r>
      <w:r w:rsidR="004B022A">
        <w:rPr>
          <w:rFonts w:ascii="Arial" w:hAnsi="Arial" w:cs="Arial"/>
          <w:lang w:val="pl-PL"/>
        </w:rPr>
        <w:t xml:space="preserve">obszarów </w:t>
      </w:r>
      <w:r w:rsidRPr="004C21D9">
        <w:rPr>
          <w:rFonts w:ascii="Arial" w:hAnsi="Arial" w:cs="Arial"/>
          <w:lang w:val="pl-PL"/>
        </w:rPr>
        <w:t>konflikt</w:t>
      </w:r>
      <w:r w:rsidR="004B022A">
        <w:rPr>
          <w:rFonts w:ascii="Arial" w:hAnsi="Arial" w:cs="Arial"/>
          <w:lang w:val="pl-PL"/>
        </w:rPr>
        <w:t>u</w:t>
      </w:r>
      <w:r w:rsidRPr="004C21D9">
        <w:rPr>
          <w:rFonts w:ascii="Arial" w:hAnsi="Arial" w:cs="Arial"/>
          <w:lang w:val="pl-PL"/>
        </w:rPr>
        <w:t xml:space="preserve"> interesów - a także zapobiegania im i zarządzania nimi </w:t>
      </w:r>
      <w:r w:rsidR="00AE67AC" w:rsidRPr="00AE67AC">
        <w:rPr>
          <w:rFonts w:ascii="Arial" w:hAnsi="Arial" w:cs="Arial"/>
          <w:lang w:val="pl-PL"/>
        </w:rPr>
        <w:t xml:space="preserve">w </w:t>
      </w:r>
      <w:r w:rsidR="00AE67AC">
        <w:rPr>
          <w:rFonts w:ascii="Arial" w:hAnsi="Arial" w:cs="Arial"/>
          <w:lang w:val="pl-PL"/>
        </w:rPr>
        <w:t xml:space="preserve">sposób określony postanowieniami </w:t>
      </w:r>
      <w:r w:rsidR="00AE67AC" w:rsidRPr="00AE67AC">
        <w:rPr>
          <w:rFonts w:ascii="Arial" w:hAnsi="Arial" w:cs="Arial"/>
          <w:lang w:val="pl-PL"/>
        </w:rPr>
        <w:t xml:space="preserve">Polityki zapobiegania i zarządzania konfliktami interesów w Banku Ochrony Środowiska S.A. </w:t>
      </w:r>
    </w:p>
    <w:p w14:paraId="3B3D009D" w14:textId="77777777" w:rsidR="004B022A" w:rsidRDefault="004B022A" w:rsidP="004B022A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14:paraId="2ED11D80" w14:textId="54789843" w:rsidR="00DA1B01" w:rsidRDefault="006805EB" w:rsidP="0038398F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7C690B">
        <w:rPr>
          <w:rFonts w:ascii="Arial" w:hAnsi="Arial" w:cs="Arial"/>
          <w:lang w:val="pl-PL"/>
        </w:rPr>
        <w:t>Obowiązujący</w:t>
      </w:r>
      <w:r w:rsidR="00DA1B01" w:rsidRPr="007C2010">
        <w:rPr>
          <w:rFonts w:ascii="Arial" w:hAnsi="Arial" w:cs="Arial"/>
          <w:lang w:val="pl-PL"/>
        </w:rPr>
        <w:t xml:space="preserve"> w Banku system</w:t>
      </w:r>
      <w:r w:rsidR="00DA1B01">
        <w:rPr>
          <w:rFonts w:ascii="Arial" w:hAnsi="Arial" w:cs="Arial"/>
          <w:lang w:val="pl-PL"/>
        </w:rPr>
        <w:t xml:space="preserve"> </w:t>
      </w:r>
      <w:r w:rsidR="00DA1B01" w:rsidRPr="007C2010">
        <w:rPr>
          <w:rFonts w:ascii="Arial" w:hAnsi="Arial" w:cs="Arial"/>
          <w:lang w:val="pl-PL"/>
        </w:rPr>
        <w:t>wynagradzania</w:t>
      </w:r>
      <w:r w:rsidR="00AE67AC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>p</w:t>
      </w:r>
      <w:r w:rsidR="00DA1B01" w:rsidRPr="007C2010">
        <w:rPr>
          <w:rFonts w:ascii="Arial" w:hAnsi="Arial" w:cs="Arial"/>
          <w:lang w:val="pl-PL"/>
        </w:rPr>
        <w:t xml:space="preserve">racowników </w:t>
      </w:r>
      <w:proofErr w:type="spellStart"/>
      <w:r w:rsidR="00DA1B01" w:rsidRPr="007C2010">
        <w:rPr>
          <w:rFonts w:ascii="Arial" w:hAnsi="Arial" w:cs="Arial"/>
          <w:lang w:val="pl-PL"/>
        </w:rPr>
        <w:t>MiFID</w:t>
      </w:r>
      <w:proofErr w:type="spellEnd"/>
      <w:r w:rsidR="00DA1B01">
        <w:rPr>
          <w:rFonts w:ascii="Arial" w:hAnsi="Arial" w:cs="Arial"/>
          <w:lang w:val="pl-PL"/>
        </w:rPr>
        <w:t>:</w:t>
      </w:r>
    </w:p>
    <w:p w14:paraId="27658221" w14:textId="3311C1D1" w:rsidR="00DA1B01" w:rsidRDefault="00DA1B01" w:rsidP="0038398F">
      <w:pPr>
        <w:pStyle w:val="Bezodstpw"/>
        <w:numPr>
          <w:ilvl w:val="1"/>
          <w:numId w:val="20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715404">
        <w:rPr>
          <w:rFonts w:ascii="Arial" w:hAnsi="Arial" w:cs="Arial"/>
          <w:lang w:val="pl-PL"/>
        </w:rPr>
        <w:t>wspiera</w:t>
      </w:r>
      <w:r w:rsidRPr="00E75DCC">
        <w:rPr>
          <w:rFonts w:ascii="Arial" w:hAnsi="Arial" w:cs="Arial"/>
          <w:lang w:val="pl-PL"/>
        </w:rPr>
        <w:t xml:space="preserve"> </w:t>
      </w:r>
      <w:r w:rsidRPr="007C2010">
        <w:rPr>
          <w:rFonts w:ascii="Arial" w:hAnsi="Arial" w:cs="Arial"/>
          <w:lang w:val="pl-PL"/>
        </w:rPr>
        <w:t xml:space="preserve">obowiązek działania Banku w sposób rzetelny i profesjonalny, zgodnie </w:t>
      </w:r>
      <w:r w:rsidR="005342B0">
        <w:rPr>
          <w:rFonts w:ascii="Arial" w:hAnsi="Arial" w:cs="Arial"/>
          <w:lang w:val="pl-PL"/>
        </w:rPr>
        <w:br/>
      </w:r>
      <w:r w:rsidRPr="007C2010">
        <w:rPr>
          <w:rFonts w:ascii="Arial" w:hAnsi="Arial" w:cs="Arial"/>
          <w:lang w:val="pl-PL"/>
        </w:rPr>
        <w:t>z zasadami uczciwego obrotu oraz zgodnie z najlepiej pojętymi interesami klientów Banku</w:t>
      </w:r>
      <w:r>
        <w:rPr>
          <w:rFonts w:ascii="Arial" w:hAnsi="Arial" w:cs="Arial"/>
          <w:lang w:val="pl-PL"/>
        </w:rPr>
        <w:t>;</w:t>
      </w:r>
    </w:p>
    <w:p w14:paraId="7C3E0287" w14:textId="5AADEDA3" w:rsidR="00DA1B01" w:rsidRPr="00E75DCC" w:rsidRDefault="00C50364" w:rsidP="0038398F">
      <w:pPr>
        <w:pStyle w:val="Bezodstpw"/>
        <w:numPr>
          <w:ilvl w:val="1"/>
          <w:numId w:val="20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jest </w:t>
      </w:r>
      <w:r w:rsidR="00DA1B01" w:rsidRPr="007C2010">
        <w:rPr>
          <w:rFonts w:ascii="Arial" w:hAnsi="Arial" w:cs="Arial"/>
          <w:lang w:val="pl-PL"/>
        </w:rPr>
        <w:t>środkiem ograniczającym ryzyko wystąpienia konfliktu interesów</w:t>
      </w:r>
      <w:r w:rsidR="00DA1B01">
        <w:rPr>
          <w:rFonts w:ascii="Arial" w:hAnsi="Arial" w:cs="Arial"/>
          <w:lang w:val="pl-PL"/>
        </w:rPr>
        <w:t>;</w:t>
      </w:r>
    </w:p>
    <w:p w14:paraId="71F3ED60" w14:textId="1FB7CEB8" w:rsidR="00DA1B01" w:rsidRPr="007C2010" w:rsidRDefault="00DA1B01" w:rsidP="0038398F">
      <w:pPr>
        <w:pStyle w:val="Bezodstpw"/>
        <w:numPr>
          <w:ilvl w:val="1"/>
          <w:numId w:val="20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uwzględnia</w:t>
      </w:r>
      <w:r w:rsidRPr="007C2010">
        <w:rPr>
          <w:rFonts w:ascii="Arial" w:hAnsi="Arial" w:cs="Arial"/>
          <w:lang w:val="pl-PL"/>
        </w:rPr>
        <w:t xml:space="preserve"> interesy wszystkich klientów </w:t>
      </w:r>
      <w:r>
        <w:rPr>
          <w:rFonts w:ascii="Arial" w:hAnsi="Arial" w:cs="Arial"/>
          <w:lang w:val="pl-PL"/>
        </w:rPr>
        <w:t>Banku</w:t>
      </w:r>
      <w:r w:rsidR="00DA1F19">
        <w:rPr>
          <w:rFonts w:ascii="Arial" w:hAnsi="Arial" w:cs="Arial"/>
          <w:lang w:val="pl-PL"/>
        </w:rPr>
        <w:t>, dążąc do </w:t>
      </w:r>
      <w:r w:rsidRPr="007C2010">
        <w:rPr>
          <w:rFonts w:ascii="Arial" w:hAnsi="Arial" w:cs="Arial"/>
          <w:lang w:val="pl-PL"/>
        </w:rPr>
        <w:t xml:space="preserve">zapewnienia rzetelnego traktowania klientów i braku szkody dla ich interesów ze strony </w:t>
      </w:r>
      <w:r w:rsidR="006805EB">
        <w:rPr>
          <w:rFonts w:ascii="Arial" w:hAnsi="Arial" w:cs="Arial"/>
          <w:lang w:val="pl-PL"/>
        </w:rPr>
        <w:t xml:space="preserve">przyjętego </w:t>
      </w:r>
      <w:r w:rsidRPr="007C2010">
        <w:rPr>
          <w:rFonts w:ascii="Arial" w:hAnsi="Arial" w:cs="Arial"/>
          <w:lang w:val="pl-PL"/>
        </w:rPr>
        <w:t xml:space="preserve">przez </w:t>
      </w:r>
      <w:r>
        <w:rPr>
          <w:rFonts w:ascii="Arial" w:hAnsi="Arial" w:cs="Arial"/>
          <w:lang w:val="pl-PL"/>
        </w:rPr>
        <w:t>Bank</w:t>
      </w:r>
      <w:r w:rsidRPr="007C2010">
        <w:rPr>
          <w:rFonts w:ascii="Arial" w:hAnsi="Arial" w:cs="Arial"/>
          <w:lang w:val="pl-PL"/>
        </w:rPr>
        <w:t xml:space="preserve"> </w:t>
      </w:r>
      <w:r w:rsidR="006805EB">
        <w:rPr>
          <w:rFonts w:ascii="Arial" w:hAnsi="Arial" w:cs="Arial"/>
          <w:lang w:val="pl-PL"/>
        </w:rPr>
        <w:t xml:space="preserve"> systemu</w:t>
      </w:r>
      <w:r w:rsidR="00DA1F19">
        <w:rPr>
          <w:rFonts w:ascii="Arial" w:hAnsi="Arial" w:cs="Arial"/>
          <w:lang w:val="pl-PL"/>
        </w:rPr>
        <w:t xml:space="preserve"> wynagrodzeń w </w:t>
      </w:r>
      <w:r w:rsidRPr="007C2010">
        <w:rPr>
          <w:rFonts w:ascii="Arial" w:hAnsi="Arial" w:cs="Arial"/>
          <w:lang w:val="pl-PL"/>
        </w:rPr>
        <w:t>krót</w:t>
      </w:r>
      <w:r w:rsidRPr="000828A1">
        <w:rPr>
          <w:rFonts w:ascii="Arial" w:hAnsi="Arial" w:cs="Arial"/>
          <w:lang w:val="pl-PL"/>
        </w:rPr>
        <w:t>kim, średnim lub długim okresie</w:t>
      </w:r>
      <w:r>
        <w:rPr>
          <w:rFonts w:ascii="Arial" w:hAnsi="Arial" w:cs="Arial"/>
          <w:lang w:val="pl-PL"/>
        </w:rPr>
        <w:t>;</w:t>
      </w:r>
    </w:p>
    <w:p w14:paraId="35E6714A" w14:textId="23599068" w:rsidR="00DA1B01" w:rsidRPr="007C2010" w:rsidRDefault="00DA1B01" w:rsidP="0038398F">
      <w:pPr>
        <w:pStyle w:val="Bezodstpw"/>
        <w:numPr>
          <w:ilvl w:val="1"/>
          <w:numId w:val="20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7C2010">
        <w:rPr>
          <w:rFonts w:ascii="Arial" w:hAnsi="Arial" w:cs="Arial"/>
          <w:lang w:val="pl-PL"/>
        </w:rPr>
        <w:t>nie</w:t>
      </w:r>
      <w:r>
        <w:rPr>
          <w:rFonts w:ascii="Arial" w:hAnsi="Arial" w:cs="Arial"/>
          <w:lang w:val="pl-PL"/>
        </w:rPr>
        <w:t xml:space="preserve"> </w:t>
      </w:r>
      <w:r w:rsidRPr="007C2010">
        <w:rPr>
          <w:rFonts w:ascii="Arial" w:hAnsi="Arial" w:cs="Arial"/>
          <w:lang w:val="pl-PL"/>
        </w:rPr>
        <w:t>powod</w:t>
      </w:r>
      <w:r w:rsidR="00C50364">
        <w:rPr>
          <w:rFonts w:ascii="Arial" w:hAnsi="Arial" w:cs="Arial"/>
          <w:lang w:val="pl-PL"/>
        </w:rPr>
        <w:t>uje</w:t>
      </w:r>
      <w:r w:rsidRPr="007C2010">
        <w:rPr>
          <w:rFonts w:ascii="Arial" w:hAnsi="Arial" w:cs="Arial"/>
          <w:lang w:val="pl-PL"/>
        </w:rPr>
        <w:t xml:space="preserve"> konfliktu interesów lub zachęt, które mogą skłaniać </w:t>
      </w:r>
      <w:r>
        <w:rPr>
          <w:rFonts w:ascii="Arial" w:hAnsi="Arial" w:cs="Arial"/>
          <w:lang w:val="pl-PL"/>
        </w:rPr>
        <w:t xml:space="preserve">pracowników </w:t>
      </w:r>
      <w:proofErr w:type="spellStart"/>
      <w:r>
        <w:rPr>
          <w:rFonts w:ascii="Arial" w:hAnsi="Arial" w:cs="Arial"/>
          <w:lang w:val="pl-PL"/>
        </w:rPr>
        <w:t>MiFID</w:t>
      </w:r>
      <w:proofErr w:type="spellEnd"/>
      <w:r w:rsidRPr="007C2010">
        <w:rPr>
          <w:rFonts w:ascii="Arial" w:hAnsi="Arial" w:cs="Arial"/>
          <w:lang w:val="pl-PL"/>
        </w:rPr>
        <w:t xml:space="preserve"> do przedkładania własnych interesów lub interesów </w:t>
      </w:r>
      <w:r>
        <w:rPr>
          <w:rFonts w:ascii="Arial" w:hAnsi="Arial" w:cs="Arial"/>
          <w:lang w:val="pl-PL"/>
        </w:rPr>
        <w:t>Banku</w:t>
      </w:r>
      <w:r w:rsidR="00DA1F19">
        <w:rPr>
          <w:rFonts w:ascii="Arial" w:hAnsi="Arial" w:cs="Arial"/>
          <w:lang w:val="pl-PL"/>
        </w:rPr>
        <w:t xml:space="preserve"> z </w:t>
      </w:r>
      <w:r w:rsidRPr="007C2010">
        <w:rPr>
          <w:rFonts w:ascii="Arial" w:hAnsi="Arial" w:cs="Arial"/>
          <w:lang w:val="pl-PL"/>
        </w:rPr>
        <w:t>potencjalną sz</w:t>
      </w:r>
      <w:r w:rsidRPr="000300C1">
        <w:rPr>
          <w:rFonts w:ascii="Arial" w:hAnsi="Arial" w:cs="Arial"/>
          <w:lang w:val="pl-PL"/>
        </w:rPr>
        <w:t>kodą dla klienta</w:t>
      </w:r>
      <w:r>
        <w:rPr>
          <w:rFonts w:ascii="Arial" w:hAnsi="Arial" w:cs="Arial"/>
          <w:lang w:val="pl-PL"/>
        </w:rPr>
        <w:t>;</w:t>
      </w:r>
    </w:p>
    <w:p w14:paraId="6494EFA2" w14:textId="1A7B422C" w:rsidR="00DA1B01" w:rsidRPr="007C2010" w:rsidRDefault="00DA1B01" w:rsidP="0038398F">
      <w:pPr>
        <w:pStyle w:val="Bezodstpw"/>
        <w:numPr>
          <w:ilvl w:val="1"/>
          <w:numId w:val="20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zakresie</w:t>
      </w:r>
      <w:r w:rsidR="006805EB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w jakim odnosi się do kryteriów nabywania prawa do wynagrodzenia</w:t>
      </w:r>
      <w:r w:rsidR="002506E3">
        <w:rPr>
          <w:rFonts w:ascii="Arial" w:hAnsi="Arial" w:cs="Arial"/>
          <w:lang w:val="pl-PL"/>
        </w:rPr>
        <w:t xml:space="preserve"> zmiennego</w:t>
      </w:r>
      <w:r>
        <w:rPr>
          <w:rFonts w:ascii="Arial" w:hAnsi="Arial" w:cs="Arial"/>
          <w:lang w:val="pl-PL"/>
        </w:rPr>
        <w:t>,</w:t>
      </w:r>
      <w:r w:rsidRPr="000828A1">
        <w:rPr>
          <w:rFonts w:ascii="Arial" w:hAnsi="Arial" w:cs="Arial"/>
          <w:lang w:val="pl-PL"/>
        </w:rPr>
        <w:t xml:space="preserve"> nie opiera</w:t>
      </w:r>
      <w:r w:rsidRPr="007C2010">
        <w:rPr>
          <w:rFonts w:ascii="Arial" w:hAnsi="Arial" w:cs="Arial"/>
          <w:lang w:val="pl-PL"/>
        </w:rPr>
        <w:t xml:space="preserve"> się wyłącznie lub w przeważającym stopniu na</w:t>
      </w:r>
      <w:r w:rsidR="006805EB">
        <w:rPr>
          <w:rFonts w:ascii="Arial" w:hAnsi="Arial" w:cs="Arial"/>
          <w:lang w:val="pl-PL"/>
        </w:rPr>
        <w:t xml:space="preserve"> kryteriach</w:t>
      </w:r>
      <w:r w:rsidRPr="007C2010">
        <w:rPr>
          <w:rFonts w:ascii="Arial" w:hAnsi="Arial" w:cs="Arial"/>
          <w:lang w:val="pl-PL"/>
        </w:rPr>
        <w:t xml:space="preserve"> ilościowych </w:t>
      </w:r>
      <w:r w:rsidRPr="000828A1">
        <w:rPr>
          <w:rFonts w:ascii="Arial" w:hAnsi="Arial" w:cs="Arial"/>
          <w:lang w:val="pl-PL"/>
        </w:rPr>
        <w:t>i w pełni uwzględnia</w:t>
      </w:r>
      <w:r w:rsidRPr="007C2010">
        <w:rPr>
          <w:rFonts w:ascii="Arial" w:hAnsi="Arial" w:cs="Arial"/>
          <w:lang w:val="pl-PL"/>
        </w:rPr>
        <w:t xml:space="preserve"> odpowiednie kryteria jakościowe</w:t>
      </w:r>
      <w:r>
        <w:rPr>
          <w:rFonts w:ascii="Arial" w:hAnsi="Arial" w:cs="Arial"/>
          <w:lang w:val="pl-PL"/>
        </w:rPr>
        <w:t>,</w:t>
      </w:r>
      <w:r w:rsidRPr="007C2010">
        <w:rPr>
          <w:rFonts w:ascii="Arial" w:hAnsi="Arial" w:cs="Arial"/>
          <w:lang w:val="pl-PL"/>
        </w:rPr>
        <w:t xml:space="preserve"> odzwierciedlające </w:t>
      </w:r>
      <w:r w:rsidRPr="007C2010">
        <w:rPr>
          <w:rFonts w:ascii="Arial" w:hAnsi="Arial" w:cs="Arial"/>
          <w:lang w:val="pl-PL"/>
        </w:rPr>
        <w:lastRenderedPageBreak/>
        <w:t xml:space="preserve">zgodność </w:t>
      </w:r>
      <w:r w:rsidR="006805EB">
        <w:rPr>
          <w:rFonts w:ascii="Arial" w:hAnsi="Arial" w:cs="Arial"/>
          <w:lang w:val="pl-PL"/>
        </w:rPr>
        <w:t xml:space="preserve">działań podejmowanych przez pracownika </w:t>
      </w:r>
      <w:proofErr w:type="spellStart"/>
      <w:r w:rsidR="006805EB">
        <w:rPr>
          <w:rFonts w:ascii="Arial" w:hAnsi="Arial" w:cs="Arial"/>
          <w:lang w:val="pl-PL"/>
        </w:rPr>
        <w:t>MiFID</w:t>
      </w:r>
      <w:proofErr w:type="spellEnd"/>
      <w:r w:rsidR="006805EB">
        <w:rPr>
          <w:rFonts w:ascii="Arial" w:hAnsi="Arial" w:cs="Arial"/>
          <w:lang w:val="pl-PL"/>
        </w:rPr>
        <w:t xml:space="preserve"> </w:t>
      </w:r>
      <w:r w:rsidRPr="007C2010">
        <w:rPr>
          <w:rFonts w:ascii="Arial" w:hAnsi="Arial" w:cs="Arial"/>
          <w:lang w:val="pl-PL"/>
        </w:rPr>
        <w:t>z właściwymi przepisami, rzetelne traktowanie klientów oraz jak</w:t>
      </w:r>
      <w:r w:rsidRPr="000300C1">
        <w:rPr>
          <w:rFonts w:ascii="Arial" w:hAnsi="Arial" w:cs="Arial"/>
          <w:lang w:val="pl-PL"/>
        </w:rPr>
        <w:t>ość usług świadczonych klientom</w:t>
      </w:r>
      <w:r>
        <w:rPr>
          <w:rFonts w:ascii="Arial" w:hAnsi="Arial" w:cs="Arial"/>
          <w:lang w:val="pl-PL"/>
        </w:rPr>
        <w:t>;</w:t>
      </w:r>
    </w:p>
    <w:p w14:paraId="40BA0C31" w14:textId="730C5BC6" w:rsidR="00DA1B01" w:rsidRDefault="00DA1B01" w:rsidP="0038398F">
      <w:pPr>
        <w:pStyle w:val="Bezodstpw"/>
        <w:numPr>
          <w:ilvl w:val="1"/>
          <w:numId w:val="20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zapewnia</w:t>
      </w:r>
      <w:r w:rsidRPr="007C2010">
        <w:rPr>
          <w:rFonts w:ascii="Arial" w:hAnsi="Arial" w:cs="Arial"/>
          <w:lang w:val="pl-PL"/>
        </w:rPr>
        <w:t xml:space="preserve"> równowagę między stałymi i zmiennymi składnikami wynagrodzenia</w:t>
      </w:r>
      <w:r w:rsidR="006805EB">
        <w:rPr>
          <w:rFonts w:ascii="Arial" w:hAnsi="Arial" w:cs="Arial"/>
          <w:lang w:val="pl-PL"/>
        </w:rPr>
        <w:t xml:space="preserve"> w taki sposób</w:t>
      </w:r>
      <w:r w:rsidRPr="007C2010">
        <w:rPr>
          <w:rFonts w:ascii="Arial" w:hAnsi="Arial" w:cs="Arial"/>
          <w:lang w:val="pl-PL"/>
        </w:rPr>
        <w:t xml:space="preserve">, by struktura wynagrodzenia nie faworyzowała interesów </w:t>
      </w:r>
      <w:r>
        <w:rPr>
          <w:rFonts w:ascii="Arial" w:hAnsi="Arial" w:cs="Arial"/>
          <w:lang w:val="pl-PL"/>
        </w:rPr>
        <w:t>Banku</w:t>
      </w:r>
      <w:r w:rsidRPr="007C2010">
        <w:rPr>
          <w:rFonts w:ascii="Arial" w:hAnsi="Arial" w:cs="Arial"/>
          <w:lang w:val="pl-PL"/>
        </w:rPr>
        <w:t xml:space="preserve"> lub </w:t>
      </w:r>
      <w:r w:rsidRPr="000E4A42">
        <w:rPr>
          <w:rFonts w:ascii="Arial" w:hAnsi="Arial" w:cs="Arial"/>
          <w:lang w:val="pl-PL"/>
        </w:rPr>
        <w:t xml:space="preserve">pracowników </w:t>
      </w:r>
      <w:proofErr w:type="spellStart"/>
      <w:r w:rsidRPr="000E4A42">
        <w:rPr>
          <w:rFonts w:ascii="Arial" w:hAnsi="Arial" w:cs="Arial"/>
          <w:lang w:val="pl-PL"/>
        </w:rPr>
        <w:t>MiFID</w:t>
      </w:r>
      <w:proofErr w:type="spellEnd"/>
      <w:r w:rsidRPr="000E4A42">
        <w:rPr>
          <w:rFonts w:ascii="Arial" w:hAnsi="Arial" w:cs="Arial"/>
          <w:lang w:val="pl-PL"/>
        </w:rPr>
        <w:t xml:space="preserve"> </w:t>
      </w:r>
      <w:r w:rsidRPr="007C2010">
        <w:rPr>
          <w:rFonts w:ascii="Arial" w:hAnsi="Arial" w:cs="Arial"/>
          <w:lang w:val="pl-PL"/>
        </w:rPr>
        <w:t xml:space="preserve">ponad </w:t>
      </w:r>
      <w:r w:rsidRPr="000300C1">
        <w:rPr>
          <w:rFonts w:ascii="Arial" w:hAnsi="Arial" w:cs="Arial"/>
          <w:lang w:val="pl-PL"/>
        </w:rPr>
        <w:t>interesy klienta</w:t>
      </w:r>
      <w:r w:rsidR="00FD0E31">
        <w:rPr>
          <w:rFonts w:ascii="Arial" w:hAnsi="Arial" w:cs="Arial"/>
          <w:lang w:val="pl-PL"/>
        </w:rPr>
        <w:t>;</w:t>
      </w:r>
    </w:p>
    <w:p w14:paraId="7CCF6FF1" w14:textId="26284E1B" w:rsidR="00FD0E31" w:rsidRDefault="006805EB" w:rsidP="0038398F">
      <w:pPr>
        <w:pStyle w:val="Bezodstpw"/>
        <w:numPr>
          <w:ilvl w:val="1"/>
          <w:numId w:val="20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zapewnia </w:t>
      </w:r>
      <w:r w:rsidR="00FD0E31" w:rsidRPr="0041191F">
        <w:rPr>
          <w:rFonts w:ascii="Arial" w:hAnsi="Arial" w:cs="Arial"/>
          <w:lang w:val="pl-PL"/>
        </w:rPr>
        <w:t>usuni</w:t>
      </w:r>
      <w:r w:rsidR="00FD0E31" w:rsidRPr="0041191F">
        <w:rPr>
          <w:rFonts w:ascii="Arial" w:hAnsi="Arial" w:cs="Arial" w:hint="cs"/>
          <w:lang w:val="pl-PL"/>
        </w:rPr>
        <w:t>ę</w:t>
      </w:r>
      <w:r w:rsidR="00FD0E31" w:rsidRPr="0041191F">
        <w:rPr>
          <w:rFonts w:ascii="Arial" w:hAnsi="Arial" w:cs="Arial"/>
          <w:lang w:val="pl-PL"/>
        </w:rPr>
        <w:t>cie wszelkich bezpo</w:t>
      </w:r>
      <w:r w:rsidR="00FD0E31" w:rsidRPr="0041191F">
        <w:rPr>
          <w:rFonts w:ascii="Arial" w:hAnsi="Arial" w:cs="Arial" w:hint="cs"/>
          <w:lang w:val="pl-PL"/>
        </w:rPr>
        <w:t>ś</w:t>
      </w:r>
      <w:r w:rsidR="00FD0E31" w:rsidRPr="0041191F">
        <w:rPr>
          <w:rFonts w:ascii="Arial" w:hAnsi="Arial" w:cs="Arial"/>
          <w:lang w:val="pl-PL"/>
        </w:rPr>
        <w:t>rednich powi</w:t>
      </w:r>
      <w:r w:rsidR="00FD0E31" w:rsidRPr="0041191F">
        <w:rPr>
          <w:rFonts w:ascii="Arial" w:hAnsi="Arial" w:cs="Arial" w:hint="cs"/>
          <w:lang w:val="pl-PL"/>
        </w:rPr>
        <w:t>ą</w:t>
      </w:r>
      <w:r w:rsidR="00FD0E31" w:rsidRPr="0041191F">
        <w:rPr>
          <w:rFonts w:ascii="Arial" w:hAnsi="Arial" w:cs="Arial"/>
          <w:lang w:val="pl-PL"/>
        </w:rPr>
        <w:t>za</w:t>
      </w:r>
      <w:r w:rsidR="00FD0E31" w:rsidRPr="0041191F">
        <w:rPr>
          <w:rFonts w:ascii="Arial" w:hAnsi="Arial" w:cs="Arial" w:hint="cs"/>
          <w:lang w:val="pl-PL"/>
        </w:rPr>
        <w:t>ń</w:t>
      </w:r>
      <w:r w:rsidR="00FD0E31" w:rsidRPr="0041191F">
        <w:rPr>
          <w:rFonts w:ascii="Arial" w:hAnsi="Arial" w:cs="Arial"/>
          <w:lang w:val="pl-PL"/>
        </w:rPr>
        <w:t xml:space="preserve"> mi</w:t>
      </w:r>
      <w:r w:rsidR="00FD0E31" w:rsidRPr="0041191F">
        <w:rPr>
          <w:rFonts w:ascii="Arial" w:hAnsi="Arial" w:cs="Arial" w:hint="cs"/>
          <w:lang w:val="pl-PL"/>
        </w:rPr>
        <w:t>ę</w:t>
      </w:r>
      <w:r w:rsidR="00FD0E31" w:rsidRPr="0041191F">
        <w:rPr>
          <w:rFonts w:ascii="Arial" w:hAnsi="Arial" w:cs="Arial"/>
          <w:lang w:val="pl-PL"/>
        </w:rPr>
        <w:t xml:space="preserve">dzy wynagrodzeniem </w:t>
      </w:r>
      <w:r w:rsidR="00FD0E31">
        <w:rPr>
          <w:rFonts w:ascii="Arial" w:hAnsi="Arial" w:cs="Arial"/>
          <w:lang w:val="pl-PL"/>
        </w:rPr>
        <w:t xml:space="preserve">pracowników </w:t>
      </w:r>
      <w:proofErr w:type="spellStart"/>
      <w:r w:rsidR="00FD0E31">
        <w:rPr>
          <w:rFonts w:ascii="Arial" w:hAnsi="Arial" w:cs="Arial"/>
          <w:lang w:val="pl-PL"/>
        </w:rPr>
        <w:t>MiFID</w:t>
      </w:r>
      <w:proofErr w:type="spellEnd"/>
      <w:r w:rsidR="00FD0E31" w:rsidRPr="0041191F">
        <w:rPr>
          <w:rFonts w:ascii="Arial" w:hAnsi="Arial" w:cs="Arial" w:hint="eastAsia"/>
          <w:lang w:val="pl-PL"/>
        </w:rPr>
        <w:t>, któr</w:t>
      </w:r>
      <w:r>
        <w:rPr>
          <w:rFonts w:ascii="Arial" w:hAnsi="Arial" w:cs="Arial"/>
          <w:lang w:val="pl-PL"/>
        </w:rPr>
        <w:t>zy</w:t>
      </w:r>
      <w:r w:rsidR="00FD0E31" w:rsidRPr="0041191F">
        <w:rPr>
          <w:rFonts w:ascii="Arial" w:hAnsi="Arial" w:cs="Arial" w:hint="eastAsia"/>
          <w:lang w:val="pl-PL"/>
        </w:rPr>
        <w:t xml:space="preserve"> </w:t>
      </w:r>
      <w:r w:rsidR="00FD0E31" w:rsidRPr="0041191F">
        <w:rPr>
          <w:rFonts w:ascii="Arial" w:hAnsi="Arial" w:cs="Arial"/>
          <w:lang w:val="pl-PL"/>
        </w:rPr>
        <w:t>wykonuj</w:t>
      </w:r>
      <w:r w:rsidR="00FD0E31" w:rsidRPr="0041191F">
        <w:rPr>
          <w:rFonts w:ascii="Arial" w:hAnsi="Arial" w:cs="Arial" w:hint="cs"/>
          <w:lang w:val="pl-PL"/>
        </w:rPr>
        <w:t>ą</w:t>
      </w:r>
      <w:r w:rsidR="00FD0E31" w:rsidRPr="0041191F">
        <w:rPr>
          <w:rFonts w:ascii="Arial" w:hAnsi="Arial" w:cs="Arial" w:hint="eastAsia"/>
          <w:lang w:val="pl-PL"/>
        </w:rPr>
        <w:t xml:space="preserve"> </w:t>
      </w:r>
      <w:r w:rsidR="00FD0E31" w:rsidRPr="0041191F">
        <w:rPr>
          <w:rFonts w:ascii="Arial" w:hAnsi="Arial" w:cs="Arial"/>
          <w:lang w:val="pl-PL"/>
        </w:rPr>
        <w:t>g</w:t>
      </w:r>
      <w:r w:rsidR="00FD0E31" w:rsidRPr="0041191F">
        <w:rPr>
          <w:rFonts w:ascii="Arial" w:hAnsi="Arial" w:cs="Arial" w:hint="cs"/>
          <w:lang w:val="pl-PL"/>
        </w:rPr>
        <w:t>ł</w:t>
      </w:r>
      <w:r w:rsidR="00FD0E31" w:rsidRPr="0041191F">
        <w:rPr>
          <w:rFonts w:ascii="Arial" w:hAnsi="Arial" w:cs="Arial" w:hint="eastAsia"/>
          <w:lang w:val="pl-PL"/>
        </w:rPr>
        <w:t>ó</w:t>
      </w:r>
      <w:r w:rsidR="00FD0E31" w:rsidRPr="0041191F">
        <w:rPr>
          <w:rFonts w:ascii="Arial" w:hAnsi="Arial" w:cs="Arial"/>
          <w:lang w:val="pl-PL"/>
        </w:rPr>
        <w:t>wnie</w:t>
      </w:r>
      <w:r w:rsidR="00FD0E31" w:rsidRPr="0041191F">
        <w:rPr>
          <w:rFonts w:ascii="Arial" w:hAnsi="Arial" w:cs="Arial" w:hint="eastAsia"/>
          <w:lang w:val="pl-PL"/>
        </w:rPr>
        <w:t xml:space="preserve"> jeden typ </w:t>
      </w:r>
      <w:r w:rsidR="00FD0E31" w:rsidRPr="0041191F">
        <w:rPr>
          <w:rFonts w:ascii="Arial" w:hAnsi="Arial" w:cs="Arial"/>
          <w:lang w:val="pl-PL"/>
        </w:rPr>
        <w:t>dzia</w:t>
      </w:r>
      <w:r w:rsidR="00FD0E31" w:rsidRPr="0041191F">
        <w:rPr>
          <w:rFonts w:ascii="Arial" w:hAnsi="Arial" w:cs="Arial" w:hint="cs"/>
          <w:lang w:val="pl-PL"/>
        </w:rPr>
        <w:t>ł</w:t>
      </w:r>
      <w:r w:rsidR="00FD0E31" w:rsidRPr="0041191F">
        <w:rPr>
          <w:rFonts w:ascii="Arial" w:hAnsi="Arial" w:cs="Arial"/>
          <w:lang w:val="pl-PL"/>
        </w:rPr>
        <w:t>a</w:t>
      </w:r>
      <w:r w:rsidR="00DA1F19" w:rsidRPr="00DA1F19">
        <w:rPr>
          <w:rFonts w:ascii="Arial" w:hAnsi="Arial" w:cs="Arial"/>
          <w:lang w:val="pl-PL"/>
        </w:rPr>
        <w:t>lności, a</w:t>
      </w:r>
      <w:r w:rsidR="00DA1F19">
        <w:rPr>
          <w:rFonts w:ascii="Arial" w:hAnsi="Arial" w:cs="Arial"/>
          <w:lang w:val="pl-PL"/>
        </w:rPr>
        <w:t> </w:t>
      </w:r>
      <w:r w:rsidR="00FD0E31" w:rsidRPr="0041191F">
        <w:rPr>
          <w:rFonts w:ascii="Arial" w:hAnsi="Arial" w:cs="Arial" w:hint="eastAsia"/>
          <w:lang w:val="pl-PL"/>
        </w:rPr>
        <w:t xml:space="preserve">wynagrodzeniem innych </w:t>
      </w:r>
      <w:r w:rsidR="00FD0E31">
        <w:rPr>
          <w:rFonts w:ascii="Arial" w:hAnsi="Arial" w:cs="Arial"/>
          <w:lang w:val="pl-PL"/>
        </w:rPr>
        <w:t xml:space="preserve">pracowników </w:t>
      </w:r>
      <w:proofErr w:type="spellStart"/>
      <w:r w:rsidR="00FD0E31">
        <w:rPr>
          <w:rFonts w:ascii="Arial" w:hAnsi="Arial" w:cs="Arial"/>
          <w:lang w:val="pl-PL"/>
        </w:rPr>
        <w:t>MiFID</w:t>
      </w:r>
      <w:proofErr w:type="spellEnd"/>
      <w:r w:rsidR="00FD0E31" w:rsidRPr="0041191F">
        <w:rPr>
          <w:rFonts w:ascii="Arial" w:hAnsi="Arial" w:cs="Arial" w:hint="eastAsia"/>
          <w:lang w:val="pl-PL"/>
        </w:rPr>
        <w:t xml:space="preserve">, które </w:t>
      </w:r>
      <w:r w:rsidR="00FD0E31" w:rsidRPr="0041191F">
        <w:rPr>
          <w:rFonts w:ascii="Arial" w:hAnsi="Arial" w:cs="Arial"/>
          <w:lang w:val="pl-PL"/>
        </w:rPr>
        <w:t>wykonuj</w:t>
      </w:r>
      <w:r w:rsidR="00FD0E31" w:rsidRPr="0041191F">
        <w:rPr>
          <w:rFonts w:ascii="Arial" w:hAnsi="Arial" w:cs="Arial" w:hint="cs"/>
          <w:lang w:val="pl-PL"/>
        </w:rPr>
        <w:t>ą</w:t>
      </w:r>
      <w:r w:rsidR="00FD0E31" w:rsidRPr="0041191F">
        <w:rPr>
          <w:rFonts w:ascii="Arial" w:hAnsi="Arial" w:cs="Arial" w:hint="eastAsia"/>
          <w:lang w:val="pl-PL"/>
        </w:rPr>
        <w:t xml:space="preserve"> </w:t>
      </w:r>
      <w:r w:rsidR="00FD0E31" w:rsidRPr="0041191F">
        <w:rPr>
          <w:rFonts w:ascii="Arial" w:hAnsi="Arial" w:cs="Arial"/>
          <w:lang w:val="pl-PL"/>
        </w:rPr>
        <w:t>g</w:t>
      </w:r>
      <w:r w:rsidR="00FD0E31" w:rsidRPr="0041191F">
        <w:rPr>
          <w:rFonts w:ascii="Arial" w:hAnsi="Arial" w:cs="Arial" w:hint="cs"/>
          <w:lang w:val="pl-PL"/>
        </w:rPr>
        <w:t>ł</w:t>
      </w:r>
      <w:r w:rsidR="00FD0E31" w:rsidRPr="0041191F">
        <w:rPr>
          <w:rFonts w:ascii="Arial" w:hAnsi="Arial" w:cs="Arial" w:hint="eastAsia"/>
          <w:lang w:val="pl-PL"/>
        </w:rPr>
        <w:t>ó</w:t>
      </w:r>
      <w:r w:rsidR="00FD0E31" w:rsidRPr="0041191F">
        <w:rPr>
          <w:rFonts w:ascii="Arial" w:hAnsi="Arial" w:cs="Arial"/>
          <w:lang w:val="pl-PL"/>
        </w:rPr>
        <w:t>wnie</w:t>
      </w:r>
      <w:r w:rsidR="00FD0E31" w:rsidRPr="0041191F">
        <w:rPr>
          <w:rFonts w:ascii="Arial" w:hAnsi="Arial" w:cs="Arial" w:hint="eastAsia"/>
          <w:lang w:val="pl-PL"/>
        </w:rPr>
        <w:t xml:space="preserve"> inny typ </w:t>
      </w:r>
      <w:r w:rsidR="00FD0E31" w:rsidRPr="0041191F">
        <w:rPr>
          <w:rFonts w:ascii="Arial" w:hAnsi="Arial" w:cs="Arial"/>
          <w:lang w:val="pl-PL"/>
        </w:rPr>
        <w:t>dzia</w:t>
      </w:r>
      <w:r w:rsidR="00FD0E31" w:rsidRPr="0041191F">
        <w:rPr>
          <w:rFonts w:ascii="Arial" w:hAnsi="Arial" w:cs="Arial" w:hint="cs"/>
          <w:lang w:val="pl-PL"/>
        </w:rPr>
        <w:t>ł</w:t>
      </w:r>
      <w:r w:rsidR="00FD0E31" w:rsidRPr="0041191F">
        <w:rPr>
          <w:rFonts w:ascii="Arial" w:hAnsi="Arial" w:cs="Arial"/>
          <w:lang w:val="pl-PL"/>
        </w:rPr>
        <w:t>alno</w:t>
      </w:r>
      <w:r w:rsidR="00FD0E31" w:rsidRPr="0041191F">
        <w:rPr>
          <w:rFonts w:ascii="Arial" w:hAnsi="Arial" w:cs="Arial" w:hint="cs"/>
          <w:lang w:val="pl-PL"/>
        </w:rPr>
        <w:t>ś</w:t>
      </w:r>
      <w:r w:rsidR="00FD0E31" w:rsidRPr="0041191F">
        <w:rPr>
          <w:rFonts w:ascii="Arial" w:hAnsi="Arial" w:cs="Arial"/>
          <w:lang w:val="pl-PL"/>
        </w:rPr>
        <w:t>ci,</w:t>
      </w:r>
      <w:r w:rsidR="00FD0E31" w:rsidRPr="0041191F">
        <w:rPr>
          <w:rFonts w:ascii="Arial" w:hAnsi="Arial" w:cs="Arial" w:hint="eastAsia"/>
          <w:lang w:val="pl-PL"/>
        </w:rPr>
        <w:t xml:space="preserve"> lub dochodami generowanymi przez taki</w:t>
      </w:r>
      <w:r w:rsidR="00FD0E31">
        <w:rPr>
          <w:rFonts w:ascii="Arial" w:hAnsi="Arial" w:cs="Arial"/>
          <w:lang w:val="pl-PL"/>
        </w:rPr>
        <w:t xml:space="preserve">ch pracowników </w:t>
      </w:r>
      <w:proofErr w:type="spellStart"/>
      <w:r w:rsidR="00FD0E31">
        <w:rPr>
          <w:rFonts w:ascii="Arial" w:hAnsi="Arial" w:cs="Arial"/>
          <w:lang w:val="pl-PL"/>
        </w:rPr>
        <w:t>MiFID</w:t>
      </w:r>
      <w:proofErr w:type="spellEnd"/>
      <w:r w:rsidR="00FD0E31" w:rsidRPr="0041191F">
        <w:rPr>
          <w:rFonts w:ascii="Arial" w:hAnsi="Arial" w:cs="Arial" w:hint="eastAsia"/>
          <w:lang w:val="pl-PL"/>
        </w:rPr>
        <w:t xml:space="preserve">, gdy w </w:t>
      </w:r>
      <w:r w:rsidR="00FD0E31" w:rsidRPr="0041191F">
        <w:rPr>
          <w:rFonts w:ascii="Arial" w:hAnsi="Arial" w:cs="Arial"/>
          <w:lang w:val="pl-PL"/>
        </w:rPr>
        <w:t>zwi</w:t>
      </w:r>
      <w:r w:rsidR="00FD0E31" w:rsidRPr="0041191F">
        <w:rPr>
          <w:rFonts w:ascii="Arial" w:hAnsi="Arial" w:cs="Arial" w:hint="cs"/>
          <w:lang w:val="pl-PL"/>
        </w:rPr>
        <w:t>ą</w:t>
      </w:r>
      <w:r w:rsidR="00FD0E31" w:rsidRPr="0041191F">
        <w:rPr>
          <w:rFonts w:ascii="Arial" w:hAnsi="Arial" w:cs="Arial"/>
          <w:lang w:val="pl-PL"/>
        </w:rPr>
        <w:t>zku</w:t>
      </w:r>
      <w:r w:rsidR="00FD0E31" w:rsidRPr="0041191F">
        <w:rPr>
          <w:rFonts w:ascii="Arial" w:hAnsi="Arial" w:cs="Arial" w:hint="eastAsia"/>
          <w:lang w:val="pl-PL"/>
        </w:rPr>
        <w:t xml:space="preserve"> z tymi dwoma rodzajami </w:t>
      </w:r>
      <w:r w:rsidR="00FD0E31" w:rsidRPr="0041191F">
        <w:rPr>
          <w:rFonts w:ascii="Arial" w:hAnsi="Arial" w:cs="Arial"/>
          <w:lang w:val="pl-PL"/>
        </w:rPr>
        <w:t>dzia</w:t>
      </w:r>
      <w:r w:rsidR="00FD0E31" w:rsidRPr="0041191F">
        <w:rPr>
          <w:rFonts w:ascii="Arial" w:hAnsi="Arial" w:cs="Arial" w:hint="cs"/>
          <w:lang w:val="pl-PL"/>
        </w:rPr>
        <w:t>ł</w:t>
      </w:r>
      <w:r w:rsidR="00FD0E31" w:rsidRPr="0041191F">
        <w:rPr>
          <w:rFonts w:ascii="Arial" w:hAnsi="Arial" w:cs="Arial"/>
          <w:lang w:val="pl-PL"/>
        </w:rPr>
        <w:t>alno</w:t>
      </w:r>
      <w:r w:rsidR="00FD0E31" w:rsidRPr="0041191F">
        <w:rPr>
          <w:rFonts w:ascii="Arial" w:hAnsi="Arial" w:cs="Arial" w:hint="cs"/>
          <w:lang w:val="pl-PL"/>
        </w:rPr>
        <w:t>ś</w:t>
      </w:r>
      <w:r w:rsidR="00FD0E31" w:rsidRPr="0041191F">
        <w:rPr>
          <w:rFonts w:ascii="Arial" w:hAnsi="Arial" w:cs="Arial"/>
          <w:lang w:val="pl-PL"/>
        </w:rPr>
        <w:t>ci</w:t>
      </w:r>
      <w:r w:rsidR="00FD0E31" w:rsidRPr="0041191F">
        <w:rPr>
          <w:rFonts w:ascii="Arial" w:hAnsi="Arial" w:cs="Arial" w:hint="eastAsia"/>
          <w:lang w:val="pl-PL"/>
        </w:rPr>
        <w:t xml:space="preserve"> </w:t>
      </w:r>
      <w:r w:rsidR="00FD0E31" w:rsidRPr="0041191F">
        <w:rPr>
          <w:rFonts w:ascii="Arial" w:hAnsi="Arial" w:cs="Arial"/>
          <w:lang w:val="pl-PL"/>
        </w:rPr>
        <w:t>mo</w:t>
      </w:r>
      <w:r w:rsidR="00FD0E31" w:rsidRPr="0041191F">
        <w:rPr>
          <w:rFonts w:ascii="Arial" w:hAnsi="Arial" w:cs="Arial" w:hint="cs"/>
          <w:lang w:val="pl-PL"/>
        </w:rPr>
        <w:t>ż</w:t>
      </w:r>
      <w:r w:rsidR="00FD0E31" w:rsidRPr="0041191F">
        <w:rPr>
          <w:rFonts w:ascii="Arial" w:hAnsi="Arial" w:cs="Arial"/>
          <w:lang w:val="pl-PL"/>
        </w:rPr>
        <w:t>e</w:t>
      </w:r>
      <w:r w:rsidR="00FD0E31" w:rsidRPr="0041191F">
        <w:rPr>
          <w:rFonts w:ascii="Arial" w:hAnsi="Arial" w:cs="Arial" w:hint="eastAsia"/>
          <w:lang w:val="pl-PL"/>
        </w:rPr>
        <w:t xml:space="preserve"> </w:t>
      </w:r>
      <w:r w:rsidR="00FD0E31" w:rsidRPr="0041191F">
        <w:rPr>
          <w:rFonts w:ascii="Arial" w:hAnsi="Arial" w:cs="Arial"/>
          <w:lang w:val="pl-PL"/>
        </w:rPr>
        <w:t>powsta</w:t>
      </w:r>
      <w:r w:rsidR="00FD0E31" w:rsidRPr="0041191F">
        <w:rPr>
          <w:rFonts w:ascii="Arial" w:hAnsi="Arial" w:cs="Arial" w:hint="cs"/>
          <w:lang w:val="pl-PL"/>
        </w:rPr>
        <w:t>ć</w:t>
      </w:r>
      <w:r w:rsidR="00FD0E31" w:rsidRPr="0041191F">
        <w:rPr>
          <w:rFonts w:ascii="Arial" w:hAnsi="Arial" w:cs="Arial" w:hint="eastAsia"/>
          <w:lang w:val="pl-PL"/>
        </w:rPr>
        <w:t xml:space="preserve"> konflikt interesów</w:t>
      </w:r>
      <w:r>
        <w:rPr>
          <w:rFonts w:ascii="Arial" w:hAnsi="Arial" w:cs="Arial"/>
          <w:lang w:val="pl-PL"/>
        </w:rPr>
        <w:t>.</w:t>
      </w:r>
    </w:p>
    <w:p w14:paraId="2F6F978C" w14:textId="77777777" w:rsidR="007C690B" w:rsidRDefault="007C690B" w:rsidP="0041191F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571ADD64" w14:textId="75EB6397" w:rsidR="007E5170" w:rsidRPr="0041191F" w:rsidRDefault="007E5170" w:rsidP="0038398F">
      <w:pPr>
        <w:pStyle w:val="Bezodstpw"/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W zakresie </w:t>
      </w:r>
      <w:r w:rsidRPr="0041191F">
        <w:rPr>
          <w:rFonts w:ascii="Arial" w:hAnsi="Arial" w:cs="Arial"/>
          <w:bCs/>
          <w:lang w:val="pl-PL"/>
        </w:rPr>
        <w:t xml:space="preserve">weryfikacji </w:t>
      </w:r>
      <w:r w:rsidR="00C50364">
        <w:rPr>
          <w:rFonts w:ascii="Arial" w:hAnsi="Arial" w:cs="Arial"/>
          <w:bCs/>
          <w:lang w:val="pl-PL"/>
        </w:rPr>
        <w:t>wy</w:t>
      </w:r>
      <w:r w:rsidRPr="0041191F">
        <w:rPr>
          <w:rFonts w:ascii="Arial" w:hAnsi="Arial" w:cs="Arial"/>
          <w:bCs/>
          <w:lang w:val="pl-PL"/>
        </w:rPr>
        <w:t xml:space="preserve">pełnienia przez </w:t>
      </w:r>
      <w:r w:rsidR="007D7F47" w:rsidRPr="0041191F">
        <w:rPr>
          <w:rFonts w:ascii="Arial" w:hAnsi="Arial" w:cs="Arial"/>
          <w:bCs/>
          <w:lang w:val="pl-PL"/>
        </w:rPr>
        <w:t>p</w:t>
      </w:r>
      <w:r w:rsidRPr="0041191F">
        <w:rPr>
          <w:rFonts w:ascii="Arial" w:hAnsi="Arial" w:cs="Arial"/>
          <w:bCs/>
          <w:lang w:val="pl-PL"/>
        </w:rPr>
        <w:t xml:space="preserve">racownika </w:t>
      </w:r>
      <w:proofErr w:type="spellStart"/>
      <w:r w:rsidRPr="0041191F">
        <w:rPr>
          <w:rFonts w:ascii="Arial" w:hAnsi="Arial" w:cs="Arial"/>
          <w:bCs/>
          <w:lang w:val="pl-PL"/>
        </w:rPr>
        <w:t>M</w:t>
      </w:r>
      <w:r w:rsidR="001C5422" w:rsidRPr="0041191F">
        <w:rPr>
          <w:rFonts w:ascii="Arial" w:hAnsi="Arial" w:cs="Arial"/>
          <w:bCs/>
          <w:lang w:val="pl-PL"/>
        </w:rPr>
        <w:t>i</w:t>
      </w:r>
      <w:r w:rsidRPr="0041191F">
        <w:rPr>
          <w:rFonts w:ascii="Arial" w:hAnsi="Arial" w:cs="Arial"/>
          <w:bCs/>
          <w:lang w:val="pl-PL"/>
        </w:rPr>
        <w:t>FID</w:t>
      </w:r>
      <w:proofErr w:type="spellEnd"/>
      <w:r w:rsidRPr="0041191F">
        <w:rPr>
          <w:rFonts w:ascii="Arial" w:hAnsi="Arial" w:cs="Arial"/>
          <w:bCs/>
          <w:lang w:val="pl-PL"/>
        </w:rPr>
        <w:t xml:space="preserve"> celów jakościowych</w:t>
      </w:r>
      <w:r w:rsidR="00B73B37" w:rsidRPr="0041191F">
        <w:rPr>
          <w:rFonts w:ascii="Arial" w:hAnsi="Arial" w:cs="Arial"/>
          <w:bCs/>
          <w:lang w:val="pl-PL"/>
        </w:rPr>
        <w:t>,</w:t>
      </w:r>
      <w:r w:rsidRPr="0041191F">
        <w:rPr>
          <w:rFonts w:ascii="Arial" w:hAnsi="Arial" w:cs="Arial"/>
          <w:lang w:val="pl-PL"/>
        </w:rPr>
        <w:t xml:space="preserve"> o</w:t>
      </w:r>
      <w:r w:rsidR="00DA1F19"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 xml:space="preserve">których mowa w ust. </w:t>
      </w:r>
      <w:r w:rsidR="007C690B">
        <w:rPr>
          <w:rFonts w:ascii="Arial" w:hAnsi="Arial" w:cs="Arial"/>
          <w:lang w:val="pl-PL"/>
        </w:rPr>
        <w:t>2</w:t>
      </w:r>
      <w:r w:rsidR="00C06300">
        <w:rPr>
          <w:rFonts w:ascii="Arial" w:hAnsi="Arial" w:cs="Arial"/>
          <w:lang w:val="pl-PL"/>
        </w:rPr>
        <w:t xml:space="preserve"> pkt. 5)</w:t>
      </w:r>
      <w:r w:rsidR="00B73B37" w:rsidRPr="0041191F">
        <w:rPr>
          <w:rFonts w:ascii="Arial" w:hAnsi="Arial" w:cs="Arial"/>
          <w:lang w:val="pl-PL"/>
        </w:rPr>
        <w:t>,</w:t>
      </w:r>
      <w:r w:rsidR="002506E3">
        <w:rPr>
          <w:rFonts w:ascii="Arial" w:hAnsi="Arial" w:cs="Arial"/>
          <w:lang w:val="pl-PL"/>
        </w:rPr>
        <w:t xml:space="preserve"> na</w:t>
      </w:r>
      <w:r w:rsidRPr="0041191F">
        <w:rPr>
          <w:rFonts w:ascii="Arial" w:hAnsi="Arial" w:cs="Arial"/>
          <w:lang w:val="pl-PL"/>
        </w:rPr>
        <w:t xml:space="preserve"> ocen</w:t>
      </w:r>
      <w:r w:rsidR="002506E3">
        <w:rPr>
          <w:rFonts w:ascii="Arial" w:hAnsi="Arial" w:cs="Arial"/>
          <w:lang w:val="pl-PL"/>
        </w:rPr>
        <w:t>ę</w:t>
      </w:r>
      <w:r w:rsidRPr="0041191F">
        <w:rPr>
          <w:rFonts w:ascii="Arial" w:hAnsi="Arial" w:cs="Arial"/>
          <w:lang w:val="pl-PL"/>
        </w:rPr>
        <w:t xml:space="preserve"> jakości </w:t>
      </w:r>
      <w:r w:rsidR="008073E1">
        <w:rPr>
          <w:rFonts w:ascii="Arial" w:hAnsi="Arial" w:cs="Arial"/>
          <w:lang w:val="pl-PL"/>
        </w:rPr>
        <w:t xml:space="preserve">jego </w:t>
      </w:r>
      <w:r w:rsidRPr="0041191F">
        <w:rPr>
          <w:rFonts w:ascii="Arial" w:hAnsi="Arial" w:cs="Arial"/>
          <w:lang w:val="pl-PL"/>
        </w:rPr>
        <w:t xml:space="preserve">pracy </w:t>
      </w:r>
      <w:r w:rsidR="002506E3">
        <w:rPr>
          <w:rFonts w:ascii="Arial" w:hAnsi="Arial" w:cs="Arial"/>
          <w:lang w:val="pl-PL"/>
        </w:rPr>
        <w:t>wpływ ma,</w:t>
      </w:r>
      <w:r w:rsidR="00C06300" w:rsidRPr="0041191F">
        <w:rPr>
          <w:rFonts w:ascii="Arial" w:hAnsi="Arial" w:cs="Arial"/>
          <w:lang w:val="pl-PL"/>
        </w:rPr>
        <w:t xml:space="preserve"> </w:t>
      </w:r>
      <w:r w:rsidR="00BA571B" w:rsidRPr="0041191F">
        <w:rPr>
          <w:rFonts w:ascii="Arial" w:hAnsi="Arial" w:cs="Arial"/>
          <w:lang w:val="pl-PL"/>
        </w:rPr>
        <w:t>w szczególności</w:t>
      </w:r>
      <w:r w:rsidRPr="0041191F">
        <w:rPr>
          <w:rFonts w:ascii="Arial" w:hAnsi="Arial" w:cs="Arial"/>
          <w:lang w:val="pl-PL"/>
        </w:rPr>
        <w:t>:</w:t>
      </w:r>
    </w:p>
    <w:p w14:paraId="3CAC1C8C" w14:textId="1F536399" w:rsidR="007E5170" w:rsidRPr="0041191F" w:rsidRDefault="007E5170" w:rsidP="0038398F">
      <w:pPr>
        <w:pStyle w:val="Bezodstpw"/>
        <w:numPr>
          <w:ilvl w:val="1"/>
          <w:numId w:val="20"/>
        </w:numPr>
        <w:spacing w:line="276" w:lineRule="auto"/>
        <w:ind w:left="993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rzetelnoś</w:t>
      </w:r>
      <w:r w:rsidR="002506E3">
        <w:rPr>
          <w:rFonts w:ascii="Arial" w:hAnsi="Arial" w:cs="Arial"/>
          <w:lang w:val="pl-PL"/>
        </w:rPr>
        <w:t>ć</w:t>
      </w:r>
      <w:r w:rsidRPr="0041191F">
        <w:rPr>
          <w:rFonts w:ascii="Arial" w:hAnsi="Arial" w:cs="Arial"/>
          <w:lang w:val="pl-PL"/>
        </w:rPr>
        <w:t xml:space="preserve"> przekazywanych klientom informacji uwzględniających najlepiej pojęty interes klienta lub potencjalnego klienta przy </w:t>
      </w:r>
      <w:r w:rsidR="001C5422" w:rsidRPr="0041191F">
        <w:rPr>
          <w:rFonts w:ascii="Arial" w:hAnsi="Arial" w:cs="Arial"/>
          <w:lang w:val="pl-PL"/>
        </w:rPr>
        <w:t>dystrybucji</w:t>
      </w:r>
      <w:r w:rsidRPr="0041191F">
        <w:rPr>
          <w:rFonts w:ascii="Arial" w:hAnsi="Arial" w:cs="Arial"/>
          <w:lang w:val="pl-PL"/>
        </w:rPr>
        <w:t xml:space="preserve"> instrumentów finansowych</w:t>
      </w:r>
      <w:r w:rsidR="001C5422" w:rsidRPr="0041191F">
        <w:rPr>
          <w:rFonts w:ascii="Arial" w:hAnsi="Arial" w:cs="Arial"/>
          <w:lang w:val="pl-PL"/>
        </w:rPr>
        <w:t xml:space="preserve"> lub świadczeniu </w:t>
      </w:r>
      <w:r w:rsidR="00B73B37" w:rsidRPr="0041191F">
        <w:rPr>
          <w:rFonts w:ascii="Arial" w:hAnsi="Arial" w:cs="Arial"/>
          <w:lang w:val="pl-PL"/>
        </w:rPr>
        <w:t>u</w:t>
      </w:r>
      <w:r w:rsidR="001C5422" w:rsidRPr="0041191F">
        <w:rPr>
          <w:rFonts w:ascii="Arial" w:hAnsi="Arial" w:cs="Arial"/>
          <w:lang w:val="pl-PL"/>
        </w:rPr>
        <w:t>sług inwestycyjnych</w:t>
      </w:r>
      <w:r w:rsidRPr="0041191F">
        <w:rPr>
          <w:rFonts w:ascii="Arial" w:hAnsi="Arial" w:cs="Arial"/>
          <w:lang w:val="pl-PL"/>
        </w:rPr>
        <w:t>;</w:t>
      </w:r>
    </w:p>
    <w:p w14:paraId="31CFEAD2" w14:textId="4AC61776" w:rsidR="007E5170" w:rsidRPr="0041191F" w:rsidRDefault="007E5170" w:rsidP="0038398F">
      <w:pPr>
        <w:pStyle w:val="Bezodstpw"/>
        <w:numPr>
          <w:ilvl w:val="1"/>
          <w:numId w:val="20"/>
        </w:numPr>
        <w:spacing w:line="276" w:lineRule="auto"/>
        <w:ind w:left="993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rzetelnoś</w:t>
      </w:r>
      <w:r w:rsidR="002506E3">
        <w:rPr>
          <w:rFonts w:ascii="Arial" w:hAnsi="Arial" w:cs="Arial"/>
          <w:lang w:val="pl-PL"/>
        </w:rPr>
        <w:t>ć</w:t>
      </w:r>
      <w:r w:rsidRPr="0041191F">
        <w:rPr>
          <w:rFonts w:ascii="Arial" w:hAnsi="Arial" w:cs="Arial"/>
          <w:lang w:val="pl-PL"/>
        </w:rPr>
        <w:t xml:space="preserve"> i profesjonalizm w postępowaniu </w:t>
      </w:r>
      <w:r w:rsidR="007D7F47" w:rsidRPr="0041191F">
        <w:rPr>
          <w:rFonts w:ascii="Arial" w:hAnsi="Arial" w:cs="Arial"/>
          <w:lang w:val="pl-PL"/>
        </w:rPr>
        <w:t>p</w:t>
      </w:r>
      <w:r w:rsidRPr="0041191F">
        <w:rPr>
          <w:rFonts w:ascii="Arial" w:hAnsi="Arial" w:cs="Arial"/>
          <w:lang w:val="pl-PL"/>
        </w:rPr>
        <w:t xml:space="preserve">racownika </w:t>
      </w:r>
      <w:proofErr w:type="spellStart"/>
      <w:r w:rsidRPr="0041191F">
        <w:rPr>
          <w:rFonts w:ascii="Arial" w:hAnsi="Arial" w:cs="Arial"/>
          <w:lang w:val="pl-PL"/>
        </w:rPr>
        <w:t>M</w:t>
      </w:r>
      <w:r w:rsidR="001C5422" w:rsidRPr="0041191F">
        <w:rPr>
          <w:rFonts w:ascii="Arial" w:hAnsi="Arial" w:cs="Arial"/>
          <w:lang w:val="pl-PL"/>
        </w:rPr>
        <w:t>i</w:t>
      </w:r>
      <w:r w:rsidRPr="0041191F">
        <w:rPr>
          <w:rFonts w:ascii="Arial" w:hAnsi="Arial" w:cs="Arial"/>
          <w:lang w:val="pl-PL"/>
        </w:rPr>
        <w:t>FID</w:t>
      </w:r>
      <w:proofErr w:type="spellEnd"/>
      <w:r w:rsidRPr="0041191F">
        <w:rPr>
          <w:rFonts w:ascii="Arial" w:hAnsi="Arial" w:cs="Arial"/>
          <w:lang w:val="pl-PL"/>
        </w:rPr>
        <w:t xml:space="preserve"> wobec klientów;</w:t>
      </w:r>
    </w:p>
    <w:p w14:paraId="10704A77" w14:textId="002BC764" w:rsidR="007E5170" w:rsidRPr="0041191F" w:rsidRDefault="007E5170" w:rsidP="0038398F">
      <w:pPr>
        <w:pStyle w:val="Bezodstpw"/>
        <w:numPr>
          <w:ilvl w:val="1"/>
          <w:numId w:val="20"/>
        </w:numPr>
        <w:spacing w:line="276" w:lineRule="auto"/>
        <w:ind w:left="993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ocen</w:t>
      </w:r>
      <w:r w:rsidR="002506E3">
        <w:rPr>
          <w:rFonts w:ascii="Arial" w:hAnsi="Arial" w:cs="Arial"/>
          <w:lang w:val="pl-PL"/>
        </w:rPr>
        <w:t>a</w:t>
      </w:r>
      <w:r w:rsidRPr="0041191F">
        <w:rPr>
          <w:rFonts w:ascii="Arial" w:hAnsi="Arial" w:cs="Arial"/>
          <w:lang w:val="pl-PL"/>
        </w:rPr>
        <w:t xml:space="preserve"> zachowania </w:t>
      </w:r>
      <w:r w:rsidR="007D7F47" w:rsidRPr="0041191F">
        <w:rPr>
          <w:rFonts w:ascii="Arial" w:hAnsi="Arial" w:cs="Arial"/>
          <w:lang w:val="pl-PL"/>
        </w:rPr>
        <w:t>p</w:t>
      </w:r>
      <w:r w:rsidRPr="0041191F">
        <w:rPr>
          <w:rFonts w:ascii="Arial" w:hAnsi="Arial" w:cs="Arial"/>
          <w:lang w:val="pl-PL"/>
        </w:rPr>
        <w:t xml:space="preserve">racownika </w:t>
      </w:r>
      <w:proofErr w:type="spellStart"/>
      <w:r w:rsidRPr="0041191F">
        <w:rPr>
          <w:rFonts w:ascii="Arial" w:hAnsi="Arial" w:cs="Arial"/>
          <w:lang w:val="pl-PL"/>
        </w:rPr>
        <w:t>M</w:t>
      </w:r>
      <w:r w:rsidR="001C5422" w:rsidRPr="0041191F">
        <w:rPr>
          <w:rFonts w:ascii="Arial" w:hAnsi="Arial" w:cs="Arial"/>
          <w:lang w:val="pl-PL"/>
        </w:rPr>
        <w:t>i</w:t>
      </w:r>
      <w:r w:rsidRPr="0041191F">
        <w:rPr>
          <w:rFonts w:ascii="Arial" w:hAnsi="Arial" w:cs="Arial"/>
          <w:lang w:val="pl-PL"/>
        </w:rPr>
        <w:t>FID</w:t>
      </w:r>
      <w:proofErr w:type="spellEnd"/>
      <w:r w:rsidR="00C50364">
        <w:rPr>
          <w:rFonts w:ascii="Arial" w:hAnsi="Arial" w:cs="Arial"/>
          <w:lang w:val="pl-PL"/>
        </w:rPr>
        <w:t>,</w:t>
      </w:r>
      <w:r w:rsidR="002506E3">
        <w:rPr>
          <w:rFonts w:ascii="Arial" w:hAnsi="Arial" w:cs="Arial"/>
          <w:lang w:val="pl-PL"/>
        </w:rPr>
        <w:t xml:space="preserve"> czy</w:t>
      </w:r>
      <w:r w:rsidRPr="0041191F">
        <w:rPr>
          <w:rFonts w:ascii="Arial" w:hAnsi="Arial" w:cs="Arial"/>
          <w:lang w:val="pl-PL"/>
        </w:rPr>
        <w:t xml:space="preserve"> nie</w:t>
      </w:r>
      <w:r w:rsidR="002506E3">
        <w:rPr>
          <w:rFonts w:ascii="Arial" w:hAnsi="Arial" w:cs="Arial"/>
          <w:lang w:val="pl-PL"/>
        </w:rPr>
        <w:t xml:space="preserve"> </w:t>
      </w:r>
      <w:r w:rsidRPr="0041191F">
        <w:rPr>
          <w:rFonts w:ascii="Arial" w:hAnsi="Arial" w:cs="Arial"/>
          <w:lang w:val="pl-PL"/>
        </w:rPr>
        <w:t>prowadz</w:t>
      </w:r>
      <w:r w:rsidR="002506E3">
        <w:rPr>
          <w:rFonts w:ascii="Arial" w:hAnsi="Arial" w:cs="Arial"/>
          <w:lang w:val="pl-PL"/>
        </w:rPr>
        <w:t>i ono</w:t>
      </w:r>
      <w:r w:rsidRPr="0041191F">
        <w:rPr>
          <w:rFonts w:ascii="Arial" w:hAnsi="Arial" w:cs="Arial"/>
          <w:lang w:val="pl-PL"/>
        </w:rPr>
        <w:t xml:space="preserve"> do zawierania transakcji bardziej złożonych lub generujących większe ryzyko, jeżeli nie jest to zgodne z</w:t>
      </w:r>
      <w:r w:rsidR="00DA1F19"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>celami inwestycyjnymi i profilem ryzyka klienta</w:t>
      </w:r>
      <w:r w:rsidR="001C5422" w:rsidRPr="0041191F">
        <w:rPr>
          <w:rFonts w:ascii="Arial" w:hAnsi="Arial" w:cs="Arial"/>
          <w:lang w:val="pl-PL"/>
        </w:rPr>
        <w:t>;</w:t>
      </w:r>
      <w:r w:rsidRPr="0041191F">
        <w:rPr>
          <w:rFonts w:ascii="Arial" w:hAnsi="Arial" w:cs="Arial"/>
          <w:lang w:val="pl-PL"/>
        </w:rPr>
        <w:t xml:space="preserve"> </w:t>
      </w:r>
    </w:p>
    <w:p w14:paraId="3EE57858" w14:textId="27C189A4" w:rsidR="007E5170" w:rsidRPr="0041191F" w:rsidRDefault="007E5170" w:rsidP="0038398F">
      <w:pPr>
        <w:pStyle w:val="Bezodstpw"/>
        <w:numPr>
          <w:ilvl w:val="1"/>
          <w:numId w:val="20"/>
        </w:numPr>
        <w:spacing w:line="276" w:lineRule="auto"/>
        <w:ind w:left="993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ocen</w:t>
      </w:r>
      <w:r w:rsidR="002506E3">
        <w:rPr>
          <w:rFonts w:ascii="Arial" w:hAnsi="Arial" w:cs="Arial"/>
          <w:lang w:val="pl-PL"/>
        </w:rPr>
        <w:t>a</w:t>
      </w:r>
      <w:r w:rsidRPr="0041191F">
        <w:rPr>
          <w:rFonts w:ascii="Arial" w:hAnsi="Arial" w:cs="Arial"/>
          <w:lang w:val="pl-PL"/>
        </w:rPr>
        <w:t xml:space="preserve"> zachowania </w:t>
      </w:r>
      <w:r w:rsidR="007D7F47" w:rsidRPr="0041191F">
        <w:rPr>
          <w:rFonts w:ascii="Arial" w:hAnsi="Arial" w:cs="Arial"/>
          <w:lang w:val="pl-PL"/>
        </w:rPr>
        <w:t>p</w:t>
      </w:r>
      <w:r w:rsidRPr="0041191F">
        <w:rPr>
          <w:rFonts w:ascii="Arial" w:hAnsi="Arial" w:cs="Arial"/>
          <w:lang w:val="pl-PL"/>
        </w:rPr>
        <w:t xml:space="preserve">racownika </w:t>
      </w:r>
      <w:proofErr w:type="spellStart"/>
      <w:r w:rsidRPr="0041191F">
        <w:rPr>
          <w:rFonts w:ascii="Arial" w:hAnsi="Arial" w:cs="Arial"/>
          <w:lang w:val="pl-PL"/>
        </w:rPr>
        <w:t>M</w:t>
      </w:r>
      <w:r w:rsidR="001C5422" w:rsidRPr="0041191F">
        <w:rPr>
          <w:rFonts w:ascii="Arial" w:hAnsi="Arial" w:cs="Arial"/>
          <w:lang w:val="pl-PL"/>
        </w:rPr>
        <w:t>i</w:t>
      </w:r>
      <w:r w:rsidRPr="0041191F">
        <w:rPr>
          <w:rFonts w:ascii="Arial" w:hAnsi="Arial" w:cs="Arial"/>
          <w:lang w:val="pl-PL"/>
        </w:rPr>
        <w:t>FID</w:t>
      </w:r>
      <w:proofErr w:type="spellEnd"/>
      <w:r w:rsidRPr="0041191F">
        <w:rPr>
          <w:rFonts w:ascii="Arial" w:hAnsi="Arial" w:cs="Arial"/>
          <w:lang w:val="pl-PL"/>
        </w:rPr>
        <w:t xml:space="preserve"> zgodne</w:t>
      </w:r>
      <w:r w:rsidR="002506E3">
        <w:rPr>
          <w:rFonts w:ascii="Arial" w:hAnsi="Arial" w:cs="Arial"/>
          <w:lang w:val="pl-PL"/>
        </w:rPr>
        <w:t>go</w:t>
      </w:r>
      <w:r w:rsidRPr="0041191F">
        <w:rPr>
          <w:rFonts w:ascii="Arial" w:hAnsi="Arial" w:cs="Arial"/>
          <w:lang w:val="pl-PL"/>
        </w:rPr>
        <w:t xml:space="preserve"> z najlepiej pojętymi interesami klientów.</w:t>
      </w:r>
    </w:p>
    <w:p w14:paraId="04469BE4" w14:textId="77777777" w:rsidR="00BA571B" w:rsidRPr="0041191F" w:rsidRDefault="00BA571B" w:rsidP="00BB67B2">
      <w:pPr>
        <w:pStyle w:val="Bezodstpw"/>
        <w:spacing w:line="276" w:lineRule="auto"/>
        <w:ind w:left="993" w:hanging="426"/>
        <w:jc w:val="both"/>
        <w:rPr>
          <w:rFonts w:ascii="Arial" w:hAnsi="Arial" w:cs="Arial"/>
          <w:lang w:val="pl-PL"/>
        </w:rPr>
      </w:pPr>
    </w:p>
    <w:p w14:paraId="23D73E17" w14:textId="35266510" w:rsidR="0034041D" w:rsidRDefault="006924B4" w:rsidP="0038398F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W </w:t>
      </w:r>
      <w:r w:rsidR="0034041D" w:rsidRPr="0041191F">
        <w:rPr>
          <w:rFonts w:ascii="Arial" w:hAnsi="Arial" w:cs="Arial"/>
          <w:lang w:val="pl-PL"/>
        </w:rPr>
        <w:t>przypadku</w:t>
      </w:r>
      <w:r w:rsidR="001C5422" w:rsidRPr="0041191F">
        <w:rPr>
          <w:rFonts w:ascii="Arial" w:hAnsi="Arial" w:cs="Arial"/>
          <w:lang w:val="pl-PL"/>
        </w:rPr>
        <w:t>,</w:t>
      </w:r>
      <w:r w:rsidR="0034041D" w:rsidRPr="0041191F">
        <w:rPr>
          <w:rFonts w:ascii="Arial" w:hAnsi="Arial" w:cs="Arial"/>
          <w:lang w:val="pl-PL"/>
        </w:rPr>
        <w:t xml:space="preserve"> gdy zostanie zarejestrowana i uznana przez Bank reklamacja klienta dotycząca niedochowania staranności należytego informowania klienta zgodnie z</w:t>
      </w:r>
      <w:r w:rsidR="00DA1F19">
        <w:rPr>
          <w:rFonts w:ascii="Arial" w:hAnsi="Arial" w:cs="Arial"/>
          <w:lang w:val="pl-PL"/>
        </w:rPr>
        <w:t> </w:t>
      </w:r>
      <w:r w:rsidR="00C50364">
        <w:rPr>
          <w:rFonts w:ascii="Arial" w:hAnsi="Arial" w:cs="Arial"/>
          <w:lang w:val="pl-PL"/>
        </w:rPr>
        <w:t xml:space="preserve">Regulacjami </w:t>
      </w:r>
      <w:proofErr w:type="spellStart"/>
      <w:r w:rsidR="00C50364">
        <w:rPr>
          <w:rFonts w:ascii="Arial" w:hAnsi="Arial" w:cs="Arial"/>
          <w:lang w:val="pl-PL"/>
        </w:rPr>
        <w:t>MiFID</w:t>
      </w:r>
      <w:proofErr w:type="spellEnd"/>
      <w:r w:rsidR="00C50364">
        <w:rPr>
          <w:rFonts w:ascii="Arial" w:hAnsi="Arial" w:cs="Arial"/>
          <w:lang w:val="pl-PL"/>
        </w:rPr>
        <w:t xml:space="preserve"> II/</w:t>
      </w:r>
      <w:proofErr w:type="spellStart"/>
      <w:r w:rsidR="0034041D" w:rsidRPr="0041191F">
        <w:rPr>
          <w:rFonts w:ascii="Arial" w:hAnsi="Arial" w:cs="Arial"/>
          <w:lang w:val="pl-PL"/>
        </w:rPr>
        <w:t>M</w:t>
      </w:r>
      <w:r w:rsidR="001C5422" w:rsidRPr="0041191F">
        <w:rPr>
          <w:rFonts w:ascii="Arial" w:hAnsi="Arial" w:cs="Arial"/>
          <w:lang w:val="pl-PL"/>
        </w:rPr>
        <w:t>i</w:t>
      </w:r>
      <w:r w:rsidR="0034041D" w:rsidRPr="0041191F">
        <w:rPr>
          <w:rFonts w:ascii="Arial" w:hAnsi="Arial" w:cs="Arial"/>
          <w:lang w:val="pl-PL"/>
        </w:rPr>
        <w:t>FI</w:t>
      </w:r>
      <w:r w:rsidR="00C50364">
        <w:rPr>
          <w:rFonts w:ascii="Arial" w:hAnsi="Arial" w:cs="Arial"/>
          <w:lang w:val="pl-PL"/>
        </w:rPr>
        <w:t>R</w:t>
      </w:r>
      <w:proofErr w:type="spellEnd"/>
      <w:r w:rsidR="0034041D" w:rsidRPr="0041191F">
        <w:rPr>
          <w:rFonts w:ascii="Arial" w:hAnsi="Arial" w:cs="Arial"/>
          <w:lang w:val="pl-PL"/>
        </w:rPr>
        <w:t xml:space="preserve"> lub zostanie stwierdzona </w:t>
      </w:r>
      <w:r w:rsidR="002506E3">
        <w:rPr>
          <w:rFonts w:ascii="Arial" w:hAnsi="Arial" w:cs="Arial"/>
          <w:lang w:val="pl-PL"/>
        </w:rPr>
        <w:t>zasadność</w:t>
      </w:r>
      <w:r w:rsidR="0034041D" w:rsidRPr="0041191F">
        <w:rPr>
          <w:rFonts w:ascii="Arial" w:hAnsi="Arial" w:cs="Arial"/>
          <w:lang w:val="pl-PL"/>
        </w:rPr>
        <w:t xml:space="preserve"> reklamacj</w:t>
      </w:r>
      <w:r w:rsidR="002506E3">
        <w:rPr>
          <w:rFonts w:ascii="Arial" w:hAnsi="Arial" w:cs="Arial"/>
          <w:lang w:val="pl-PL"/>
        </w:rPr>
        <w:t>i</w:t>
      </w:r>
      <w:r w:rsidR="0034041D" w:rsidRPr="0041191F">
        <w:rPr>
          <w:rFonts w:ascii="Arial" w:hAnsi="Arial" w:cs="Arial"/>
          <w:lang w:val="pl-PL"/>
        </w:rPr>
        <w:t xml:space="preserve"> klienta wskazując</w:t>
      </w:r>
      <w:r w:rsidR="002506E3">
        <w:rPr>
          <w:rFonts w:ascii="Arial" w:hAnsi="Arial" w:cs="Arial"/>
          <w:lang w:val="pl-PL"/>
        </w:rPr>
        <w:t>ej</w:t>
      </w:r>
      <w:r w:rsidR="0034041D" w:rsidRPr="0041191F">
        <w:rPr>
          <w:rFonts w:ascii="Arial" w:hAnsi="Arial" w:cs="Arial"/>
          <w:lang w:val="pl-PL"/>
        </w:rPr>
        <w:t xml:space="preserve"> na niedopełnieni</w:t>
      </w:r>
      <w:r w:rsidR="001C5422" w:rsidRPr="0041191F">
        <w:rPr>
          <w:rFonts w:ascii="Arial" w:hAnsi="Arial" w:cs="Arial"/>
          <w:lang w:val="pl-PL"/>
        </w:rPr>
        <w:t>e</w:t>
      </w:r>
      <w:r w:rsidR="0034041D" w:rsidRPr="0041191F">
        <w:rPr>
          <w:rFonts w:ascii="Arial" w:hAnsi="Arial" w:cs="Arial"/>
          <w:lang w:val="pl-PL"/>
        </w:rPr>
        <w:t xml:space="preserve"> obowiązków </w:t>
      </w:r>
      <w:r w:rsidR="00BA571B" w:rsidRPr="0041191F">
        <w:rPr>
          <w:rFonts w:ascii="Arial" w:hAnsi="Arial" w:cs="Arial"/>
          <w:lang w:val="pl-PL"/>
        </w:rPr>
        <w:t xml:space="preserve">dotyczących </w:t>
      </w:r>
      <w:r w:rsidR="0034041D" w:rsidRPr="0041191F">
        <w:rPr>
          <w:rFonts w:ascii="Arial" w:hAnsi="Arial" w:cs="Arial"/>
          <w:lang w:val="pl-PL"/>
        </w:rPr>
        <w:t xml:space="preserve">obsługi operacyjnej </w:t>
      </w:r>
      <w:r w:rsidR="002506E3">
        <w:rPr>
          <w:rFonts w:ascii="Arial" w:hAnsi="Arial" w:cs="Arial"/>
          <w:lang w:val="pl-PL"/>
        </w:rPr>
        <w:t xml:space="preserve">w zakresie </w:t>
      </w:r>
      <w:r w:rsidR="00BA571B" w:rsidRPr="0041191F">
        <w:rPr>
          <w:rFonts w:ascii="Arial" w:hAnsi="Arial" w:cs="Arial"/>
          <w:lang w:val="pl-PL"/>
        </w:rPr>
        <w:t>instrumentów finansowych (m.in.</w:t>
      </w:r>
      <w:r w:rsidR="007D7F47" w:rsidRPr="0041191F">
        <w:rPr>
          <w:rFonts w:ascii="Arial" w:hAnsi="Arial" w:cs="Arial"/>
          <w:lang w:val="pl-PL"/>
        </w:rPr>
        <w:t xml:space="preserve"> instrumentów</w:t>
      </w:r>
      <w:r w:rsidR="00BA571B" w:rsidRPr="0041191F">
        <w:rPr>
          <w:rFonts w:ascii="Arial" w:hAnsi="Arial" w:cs="Arial"/>
          <w:lang w:val="pl-PL"/>
        </w:rPr>
        <w:t xml:space="preserve"> </w:t>
      </w:r>
      <w:r w:rsidR="0034041D" w:rsidRPr="0041191F">
        <w:rPr>
          <w:rFonts w:ascii="Arial" w:hAnsi="Arial" w:cs="Arial"/>
          <w:lang w:val="pl-PL"/>
        </w:rPr>
        <w:t>funduszy inwestycyjnych</w:t>
      </w:r>
      <w:r w:rsidR="00BA571B" w:rsidRPr="0041191F">
        <w:rPr>
          <w:rFonts w:ascii="Arial" w:hAnsi="Arial" w:cs="Arial"/>
          <w:lang w:val="pl-PL"/>
        </w:rPr>
        <w:t xml:space="preserve">, </w:t>
      </w:r>
      <w:r w:rsidR="0034041D" w:rsidRPr="0041191F">
        <w:rPr>
          <w:rFonts w:ascii="Arial" w:hAnsi="Arial" w:cs="Arial"/>
          <w:lang w:val="pl-PL"/>
        </w:rPr>
        <w:t>produktów strukturyzowan</w:t>
      </w:r>
      <w:r w:rsidR="00C50364">
        <w:rPr>
          <w:rFonts w:ascii="Arial" w:hAnsi="Arial" w:cs="Arial"/>
          <w:lang w:val="pl-PL"/>
        </w:rPr>
        <w:t>ych</w:t>
      </w:r>
      <w:r w:rsidR="00BA571B" w:rsidRPr="0041191F">
        <w:rPr>
          <w:rFonts w:ascii="Arial" w:hAnsi="Arial" w:cs="Arial"/>
          <w:lang w:val="pl-PL"/>
        </w:rPr>
        <w:t>)</w:t>
      </w:r>
      <w:r w:rsidRPr="0041191F">
        <w:rPr>
          <w:rFonts w:ascii="Arial" w:hAnsi="Arial" w:cs="Arial"/>
          <w:lang w:val="pl-PL"/>
        </w:rPr>
        <w:t xml:space="preserve">, ocena </w:t>
      </w:r>
      <w:r w:rsidR="007D7F47" w:rsidRPr="0041191F">
        <w:rPr>
          <w:rFonts w:ascii="Arial" w:hAnsi="Arial" w:cs="Arial"/>
          <w:lang w:val="pl-PL"/>
        </w:rPr>
        <w:t xml:space="preserve">jakości </w:t>
      </w:r>
      <w:r w:rsidRPr="0041191F">
        <w:rPr>
          <w:rFonts w:ascii="Arial" w:hAnsi="Arial" w:cs="Arial"/>
          <w:lang w:val="pl-PL"/>
        </w:rPr>
        <w:t>pracy</w:t>
      </w:r>
      <w:r w:rsidR="00523FF2" w:rsidRPr="0041191F">
        <w:rPr>
          <w:rFonts w:ascii="Arial" w:hAnsi="Arial" w:cs="Arial"/>
          <w:lang w:val="pl-PL"/>
        </w:rPr>
        <w:t xml:space="preserve"> </w:t>
      </w:r>
      <w:r w:rsidRPr="0041191F">
        <w:rPr>
          <w:rFonts w:ascii="Arial" w:hAnsi="Arial" w:cs="Arial"/>
          <w:lang w:val="pl-PL"/>
        </w:rPr>
        <w:t xml:space="preserve">wynosi </w:t>
      </w:r>
      <w:r w:rsidR="00132216">
        <w:rPr>
          <w:rFonts w:ascii="Arial" w:hAnsi="Arial" w:cs="Arial"/>
          <w:lang w:val="pl-PL"/>
        </w:rPr>
        <w:t>„</w:t>
      </w:r>
      <w:r w:rsidRPr="0041191F">
        <w:rPr>
          <w:rFonts w:ascii="Arial" w:hAnsi="Arial" w:cs="Arial"/>
          <w:lang w:val="pl-PL"/>
        </w:rPr>
        <w:t>0</w:t>
      </w:r>
      <w:r w:rsidR="00132216">
        <w:rPr>
          <w:rFonts w:ascii="Arial" w:hAnsi="Arial" w:cs="Arial"/>
          <w:lang w:val="pl-PL"/>
        </w:rPr>
        <w:t>%”</w:t>
      </w:r>
      <w:r w:rsidRPr="0041191F">
        <w:rPr>
          <w:rFonts w:ascii="Arial" w:hAnsi="Arial" w:cs="Arial"/>
          <w:lang w:val="pl-PL"/>
        </w:rPr>
        <w:t xml:space="preserve"> w danym okresie rozliczeniowym, a </w:t>
      </w:r>
      <w:r w:rsidR="007D7F47" w:rsidRPr="0041191F">
        <w:rPr>
          <w:rFonts w:ascii="Arial" w:hAnsi="Arial" w:cs="Arial"/>
          <w:lang w:val="pl-PL"/>
        </w:rPr>
        <w:t xml:space="preserve">pracownik </w:t>
      </w:r>
      <w:proofErr w:type="spellStart"/>
      <w:r w:rsidR="007D7F47" w:rsidRPr="0041191F">
        <w:rPr>
          <w:rFonts w:ascii="Arial" w:hAnsi="Arial" w:cs="Arial"/>
          <w:lang w:val="pl-PL"/>
        </w:rPr>
        <w:t>MiFID</w:t>
      </w:r>
      <w:proofErr w:type="spellEnd"/>
      <w:r w:rsidR="007D7F47" w:rsidRPr="0041191F">
        <w:rPr>
          <w:rFonts w:ascii="Arial" w:hAnsi="Arial" w:cs="Arial"/>
          <w:lang w:val="pl-PL"/>
        </w:rPr>
        <w:t xml:space="preserve"> nie nabywa prawa do </w:t>
      </w:r>
      <w:r w:rsidRPr="0041191F">
        <w:rPr>
          <w:rFonts w:ascii="Arial" w:hAnsi="Arial" w:cs="Arial"/>
          <w:lang w:val="pl-PL"/>
        </w:rPr>
        <w:t>wynagrodzeni</w:t>
      </w:r>
      <w:r w:rsidR="007D7F47" w:rsidRPr="0041191F">
        <w:rPr>
          <w:rFonts w:ascii="Arial" w:hAnsi="Arial" w:cs="Arial"/>
          <w:lang w:val="pl-PL"/>
        </w:rPr>
        <w:t>a</w:t>
      </w:r>
      <w:r w:rsidRPr="0041191F">
        <w:rPr>
          <w:rFonts w:ascii="Arial" w:hAnsi="Arial" w:cs="Arial"/>
          <w:lang w:val="pl-PL"/>
        </w:rPr>
        <w:t xml:space="preserve"> zmienne</w:t>
      </w:r>
      <w:r w:rsidR="007D7F47" w:rsidRPr="0041191F">
        <w:rPr>
          <w:rFonts w:ascii="Arial" w:hAnsi="Arial" w:cs="Arial"/>
          <w:lang w:val="pl-PL"/>
        </w:rPr>
        <w:t>go</w:t>
      </w:r>
      <w:r w:rsidRPr="0041191F">
        <w:rPr>
          <w:rFonts w:ascii="Arial" w:hAnsi="Arial" w:cs="Arial"/>
          <w:lang w:val="pl-PL"/>
        </w:rPr>
        <w:t xml:space="preserve"> za ten okres rozliczeniowy.</w:t>
      </w:r>
      <w:r w:rsidR="00BA571B" w:rsidRPr="0041191F">
        <w:rPr>
          <w:rFonts w:ascii="Arial" w:hAnsi="Arial" w:cs="Arial"/>
          <w:lang w:val="pl-PL"/>
        </w:rPr>
        <w:t xml:space="preserve"> </w:t>
      </w:r>
    </w:p>
    <w:p w14:paraId="2291CB62" w14:textId="77777777" w:rsidR="00C06300" w:rsidRPr="0041191F" w:rsidRDefault="00C06300" w:rsidP="0041191F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4813139B" w14:textId="7C7DE76D" w:rsidR="000300C1" w:rsidRPr="007C2010" w:rsidRDefault="000300C1" w:rsidP="0038398F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 ustaleniem</w:t>
      </w:r>
      <w:r w:rsidR="002506E3">
        <w:rPr>
          <w:rFonts w:ascii="Arial" w:hAnsi="Arial" w:cs="Arial"/>
          <w:lang w:val="pl-PL"/>
        </w:rPr>
        <w:t xml:space="preserve"> przez Zarząd Banku</w:t>
      </w:r>
      <w:r>
        <w:rPr>
          <w:rFonts w:ascii="Arial" w:hAnsi="Arial" w:cs="Arial"/>
          <w:lang w:val="pl-PL"/>
        </w:rPr>
        <w:t xml:space="preserve"> systemu wynagradzania pracowników </w:t>
      </w:r>
      <w:proofErr w:type="spellStart"/>
      <w:r>
        <w:rPr>
          <w:rFonts w:ascii="Arial" w:hAnsi="Arial" w:cs="Arial"/>
          <w:lang w:val="pl-PL"/>
        </w:rPr>
        <w:t>MiFID</w:t>
      </w:r>
      <w:proofErr w:type="spellEnd"/>
      <w:r>
        <w:rPr>
          <w:rFonts w:ascii="Arial" w:hAnsi="Arial" w:cs="Arial"/>
          <w:lang w:val="pl-PL"/>
        </w:rPr>
        <w:t xml:space="preserve"> </w:t>
      </w:r>
      <w:r w:rsidR="002506E3">
        <w:rPr>
          <w:rFonts w:ascii="Arial" w:hAnsi="Arial" w:cs="Arial"/>
          <w:lang w:val="pl-PL"/>
        </w:rPr>
        <w:t>Dyrektor DKS potwierdza</w:t>
      </w:r>
      <w:r>
        <w:rPr>
          <w:rFonts w:ascii="Arial" w:hAnsi="Arial" w:cs="Arial"/>
          <w:lang w:val="pl-PL"/>
        </w:rPr>
        <w:t xml:space="preserve">, </w:t>
      </w:r>
      <w:r w:rsidRPr="007C2010">
        <w:rPr>
          <w:rFonts w:ascii="Arial" w:hAnsi="Arial" w:cs="Arial"/>
          <w:lang w:val="pl-PL"/>
        </w:rPr>
        <w:t xml:space="preserve">że w procesie weryfikacji systemów wynagradzania uwzględniono wszystkich pracowników bezpośrednio i pośrednio zaangażowanych </w:t>
      </w:r>
      <w:r w:rsidR="005342B0">
        <w:rPr>
          <w:rFonts w:ascii="Arial" w:hAnsi="Arial" w:cs="Arial"/>
          <w:lang w:val="pl-PL"/>
        </w:rPr>
        <w:br/>
      </w:r>
      <w:r w:rsidRPr="007C2010">
        <w:rPr>
          <w:rFonts w:ascii="Arial" w:hAnsi="Arial" w:cs="Arial"/>
          <w:lang w:val="pl-PL"/>
        </w:rPr>
        <w:t>w</w:t>
      </w:r>
      <w:r w:rsidR="00C50364">
        <w:rPr>
          <w:rFonts w:ascii="Arial" w:hAnsi="Arial" w:cs="Arial"/>
          <w:lang w:val="pl-PL"/>
        </w:rPr>
        <w:t xml:space="preserve"> świadczenie usług inwestycyjnych przez Bank</w:t>
      </w:r>
      <w:r w:rsidRPr="007C2010">
        <w:rPr>
          <w:rFonts w:ascii="Arial" w:hAnsi="Arial" w:cs="Arial"/>
          <w:lang w:val="pl-PL"/>
        </w:rPr>
        <w:t>, jak również potwierdz</w:t>
      </w:r>
      <w:r w:rsidR="002506E3">
        <w:rPr>
          <w:rFonts w:ascii="Arial" w:hAnsi="Arial" w:cs="Arial"/>
          <w:lang w:val="pl-PL"/>
        </w:rPr>
        <w:t>a</w:t>
      </w:r>
      <w:r w:rsidRPr="007C2010">
        <w:rPr>
          <w:rFonts w:ascii="Arial" w:hAnsi="Arial" w:cs="Arial"/>
          <w:lang w:val="pl-PL"/>
        </w:rPr>
        <w:t>, że</w:t>
      </w:r>
      <w:r w:rsidR="00DA1F19">
        <w:rPr>
          <w:rFonts w:ascii="Arial" w:hAnsi="Arial" w:cs="Arial"/>
          <w:lang w:val="pl-PL"/>
        </w:rPr>
        <w:t> </w:t>
      </w:r>
      <w:r w:rsidRPr="007C2010">
        <w:rPr>
          <w:rFonts w:ascii="Arial" w:hAnsi="Arial" w:cs="Arial"/>
          <w:lang w:val="pl-PL"/>
        </w:rPr>
        <w:t xml:space="preserve">dokonano poprawnej identyfikacji osób zaangażowanych w </w:t>
      </w:r>
      <w:r w:rsidR="00C50364">
        <w:rPr>
          <w:rFonts w:ascii="Arial" w:hAnsi="Arial" w:cs="Arial"/>
          <w:lang w:val="pl-PL"/>
        </w:rPr>
        <w:t xml:space="preserve">świadczenie usług inwestycyjnych </w:t>
      </w:r>
      <w:r w:rsidRPr="007C2010">
        <w:rPr>
          <w:rFonts w:ascii="Arial" w:hAnsi="Arial" w:cs="Arial"/>
          <w:lang w:val="pl-PL"/>
        </w:rPr>
        <w:t xml:space="preserve">objętych </w:t>
      </w:r>
      <w:r w:rsidR="00C50364">
        <w:rPr>
          <w:rFonts w:ascii="Arial" w:hAnsi="Arial" w:cs="Arial"/>
          <w:lang w:val="pl-PL"/>
        </w:rPr>
        <w:t xml:space="preserve">Regulacjami </w:t>
      </w:r>
      <w:r w:rsidRPr="007C2010">
        <w:rPr>
          <w:rFonts w:ascii="Arial" w:hAnsi="Arial" w:cs="Arial"/>
          <w:lang w:val="pl-PL"/>
        </w:rPr>
        <w:t>MIFID II</w:t>
      </w:r>
      <w:r w:rsidR="00C50364">
        <w:rPr>
          <w:rFonts w:ascii="Arial" w:hAnsi="Arial" w:cs="Arial"/>
          <w:lang w:val="pl-PL"/>
        </w:rPr>
        <w:t>/</w:t>
      </w:r>
      <w:proofErr w:type="spellStart"/>
      <w:r w:rsidR="00C50364">
        <w:rPr>
          <w:rFonts w:ascii="Arial" w:hAnsi="Arial" w:cs="Arial"/>
          <w:lang w:val="pl-PL"/>
        </w:rPr>
        <w:t>MiFIR</w:t>
      </w:r>
      <w:proofErr w:type="spellEnd"/>
      <w:r w:rsidRPr="007C2010">
        <w:rPr>
          <w:rFonts w:ascii="Arial" w:hAnsi="Arial" w:cs="Arial"/>
          <w:lang w:val="pl-PL"/>
        </w:rPr>
        <w:t>.</w:t>
      </w:r>
    </w:p>
    <w:p w14:paraId="36246571" w14:textId="77777777" w:rsidR="00C06300" w:rsidRDefault="00C06300" w:rsidP="0041191F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679C8869" w14:textId="244DD84C" w:rsidR="000300C1" w:rsidRDefault="002506E3" w:rsidP="0038398F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C06300">
        <w:rPr>
          <w:rFonts w:ascii="Arial" w:hAnsi="Arial" w:cs="Arial"/>
          <w:lang w:val="pl-PL"/>
        </w:rPr>
        <w:t xml:space="preserve">ystem wynagradzania </w:t>
      </w:r>
      <w:r w:rsidR="00C06300" w:rsidRPr="0033736F">
        <w:rPr>
          <w:rFonts w:ascii="Arial" w:hAnsi="Arial" w:cs="Arial"/>
          <w:lang w:val="pl-PL"/>
        </w:rPr>
        <w:t xml:space="preserve">w zakresie wynagrodzeń </w:t>
      </w:r>
      <w:r w:rsidR="00C06300">
        <w:rPr>
          <w:rFonts w:ascii="Arial" w:hAnsi="Arial" w:cs="Arial"/>
          <w:lang w:val="pl-PL"/>
        </w:rPr>
        <w:t xml:space="preserve">pracowników </w:t>
      </w:r>
      <w:proofErr w:type="spellStart"/>
      <w:r w:rsidR="00C06300">
        <w:rPr>
          <w:rFonts w:ascii="Arial" w:hAnsi="Arial" w:cs="Arial"/>
          <w:lang w:val="pl-PL"/>
        </w:rPr>
        <w:t>MiFID</w:t>
      </w:r>
      <w:proofErr w:type="spellEnd"/>
      <w:r>
        <w:rPr>
          <w:rFonts w:ascii="Arial" w:hAnsi="Arial" w:cs="Arial"/>
          <w:lang w:val="pl-PL"/>
        </w:rPr>
        <w:t xml:space="preserve"> ustala Zarząd Banku</w:t>
      </w:r>
      <w:r w:rsidR="00C50364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po zasięgnięciu opinii Dyrektora Biura Zgodności</w:t>
      </w:r>
      <w:r w:rsidR="00C06300" w:rsidRPr="0033736F">
        <w:rPr>
          <w:rFonts w:ascii="Arial" w:hAnsi="Arial" w:cs="Arial"/>
          <w:lang w:val="pl-PL"/>
        </w:rPr>
        <w:t>.</w:t>
      </w:r>
    </w:p>
    <w:p w14:paraId="7DBB9EF0" w14:textId="77777777" w:rsidR="00221A72" w:rsidRPr="0041191F" w:rsidRDefault="00221A72" w:rsidP="0041191F">
      <w:pPr>
        <w:pStyle w:val="Akapitzlist"/>
        <w:keepNext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lastRenderedPageBreak/>
        <w:t xml:space="preserve">Rozdział </w:t>
      </w:r>
      <w:r w:rsidR="00BB05C5" w:rsidRPr="0041191F">
        <w:rPr>
          <w:rFonts w:ascii="Arial" w:hAnsi="Arial" w:cs="Arial"/>
          <w:b/>
          <w:lang w:val="pl-PL"/>
        </w:rPr>
        <w:t>7</w:t>
      </w:r>
    </w:p>
    <w:p w14:paraId="21CD5E84" w14:textId="77777777" w:rsidR="00221A72" w:rsidRPr="0041191F" w:rsidRDefault="00221A72" w:rsidP="0041191F">
      <w:pPr>
        <w:pStyle w:val="Akapitzlist"/>
        <w:keepNext/>
        <w:spacing w:after="0"/>
        <w:ind w:left="284" w:hanging="284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ODPOWIEDZIALNOŚ</w:t>
      </w:r>
      <w:r w:rsidR="00B73B37" w:rsidRPr="0041191F">
        <w:rPr>
          <w:rFonts w:ascii="Arial" w:hAnsi="Arial" w:cs="Arial"/>
          <w:b/>
          <w:lang w:val="pl-PL"/>
        </w:rPr>
        <w:t>Ć</w:t>
      </w:r>
    </w:p>
    <w:p w14:paraId="5EAFB535" w14:textId="77777777" w:rsidR="00221A72" w:rsidRPr="0041191F" w:rsidRDefault="00221A72" w:rsidP="0041191F">
      <w:pPr>
        <w:pStyle w:val="Tekstpodstawowy"/>
        <w:keepNext/>
        <w:spacing w:after="0"/>
        <w:rPr>
          <w:rFonts w:ascii="Arial" w:hAnsi="Arial" w:cs="Arial"/>
          <w:lang w:val="pl-PL"/>
        </w:rPr>
      </w:pPr>
    </w:p>
    <w:p w14:paraId="15C7A87E" w14:textId="7337D94A" w:rsidR="004C0398" w:rsidRDefault="004C0398" w:rsidP="0041191F">
      <w:pPr>
        <w:pStyle w:val="Akapitzlist"/>
        <w:keepNext/>
        <w:ind w:left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 xml:space="preserve">§ </w:t>
      </w:r>
      <w:r w:rsidR="001C5422" w:rsidRPr="0041191F">
        <w:rPr>
          <w:rFonts w:ascii="Arial" w:hAnsi="Arial" w:cs="Arial"/>
          <w:b/>
          <w:lang w:val="pl-PL"/>
        </w:rPr>
        <w:t>1</w:t>
      </w:r>
      <w:r w:rsidR="00D97153">
        <w:rPr>
          <w:rFonts w:ascii="Arial" w:hAnsi="Arial" w:cs="Arial"/>
          <w:b/>
          <w:lang w:val="pl-PL"/>
        </w:rPr>
        <w:t>7</w:t>
      </w:r>
    </w:p>
    <w:p w14:paraId="30DB4BEE" w14:textId="77777777" w:rsidR="003C4CBA" w:rsidRPr="0041191F" w:rsidRDefault="003C4CBA" w:rsidP="0041191F">
      <w:pPr>
        <w:pStyle w:val="Akapitzlist"/>
        <w:keepNext/>
        <w:ind w:left="0"/>
        <w:jc w:val="center"/>
        <w:rPr>
          <w:rFonts w:ascii="Arial" w:hAnsi="Arial" w:cs="Arial"/>
          <w:b/>
          <w:lang w:val="pl-PL"/>
        </w:rPr>
      </w:pPr>
    </w:p>
    <w:p w14:paraId="2797B561" w14:textId="19EAEF35" w:rsidR="002E47B0" w:rsidRDefault="00D8060B" w:rsidP="0038398F">
      <w:pPr>
        <w:pStyle w:val="Bezodstpw"/>
        <w:keepNext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Zarząd Banku</w:t>
      </w:r>
      <w:r w:rsidR="002E47B0" w:rsidRPr="0041191F">
        <w:rPr>
          <w:rFonts w:ascii="Arial" w:hAnsi="Arial" w:cs="Arial"/>
          <w:lang w:val="pl-PL"/>
        </w:rPr>
        <w:t xml:space="preserve"> odpowiada za </w:t>
      </w:r>
      <w:r w:rsidR="002506E3">
        <w:rPr>
          <w:rFonts w:ascii="Arial" w:hAnsi="Arial" w:cs="Arial"/>
          <w:lang w:val="pl-PL"/>
        </w:rPr>
        <w:t>ustalenie w Banku</w:t>
      </w:r>
      <w:r w:rsidR="007D7F47" w:rsidRPr="0041191F">
        <w:rPr>
          <w:rFonts w:ascii="Arial" w:hAnsi="Arial" w:cs="Arial"/>
          <w:lang w:val="pl-PL"/>
        </w:rPr>
        <w:t xml:space="preserve"> </w:t>
      </w:r>
      <w:r w:rsidR="00E50FE9">
        <w:rPr>
          <w:rFonts w:ascii="Arial" w:hAnsi="Arial" w:cs="Arial"/>
          <w:lang w:val="pl-PL"/>
        </w:rPr>
        <w:t xml:space="preserve">systemu wynagrodzeń </w:t>
      </w:r>
      <w:r w:rsidR="001C5422" w:rsidRPr="0041191F">
        <w:rPr>
          <w:rFonts w:ascii="Arial" w:hAnsi="Arial" w:cs="Arial"/>
          <w:lang w:val="pl-PL"/>
        </w:rPr>
        <w:t>regulującego</w:t>
      </w:r>
      <w:r w:rsidR="002506E3">
        <w:rPr>
          <w:rFonts w:ascii="Arial" w:hAnsi="Arial" w:cs="Arial"/>
          <w:lang w:val="pl-PL"/>
        </w:rPr>
        <w:t xml:space="preserve"> m.in.</w:t>
      </w:r>
      <w:r w:rsidR="00C50364">
        <w:rPr>
          <w:rFonts w:ascii="Arial" w:hAnsi="Arial" w:cs="Arial"/>
          <w:lang w:val="pl-PL"/>
        </w:rPr>
        <w:t xml:space="preserve"> </w:t>
      </w:r>
      <w:r w:rsidR="001C5422" w:rsidRPr="0041191F">
        <w:rPr>
          <w:rFonts w:ascii="Arial" w:hAnsi="Arial" w:cs="Arial"/>
          <w:lang w:val="pl-PL"/>
        </w:rPr>
        <w:t>zasady</w:t>
      </w:r>
      <w:r w:rsidR="002E47B0" w:rsidRPr="0041191F">
        <w:rPr>
          <w:rFonts w:ascii="Arial" w:hAnsi="Arial" w:cs="Arial"/>
          <w:lang w:val="pl-PL"/>
        </w:rPr>
        <w:t xml:space="preserve"> przyznawania lub naliczania </w:t>
      </w:r>
      <w:r w:rsidR="00E64A57" w:rsidRPr="0041191F">
        <w:rPr>
          <w:rFonts w:ascii="Arial" w:hAnsi="Arial" w:cs="Arial"/>
          <w:lang w:val="pl-PL"/>
        </w:rPr>
        <w:t xml:space="preserve">zmiennych składników </w:t>
      </w:r>
      <w:r w:rsidR="002E47B0" w:rsidRPr="0041191F">
        <w:rPr>
          <w:rFonts w:ascii="Arial" w:hAnsi="Arial" w:cs="Arial"/>
          <w:lang w:val="pl-PL"/>
        </w:rPr>
        <w:t>wynagrodzeń</w:t>
      </w:r>
      <w:r w:rsidR="002506E3">
        <w:rPr>
          <w:rFonts w:ascii="Arial" w:hAnsi="Arial" w:cs="Arial"/>
          <w:lang w:val="pl-PL"/>
        </w:rPr>
        <w:t xml:space="preserve"> pracownikom </w:t>
      </w:r>
      <w:proofErr w:type="spellStart"/>
      <w:r w:rsidR="002506E3">
        <w:rPr>
          <w:rFonts w:ascii="Arial" w:hAnsi="Arial" w:cs="Arial"/>
          <w:lang w:val="pl-PL"/>
        </w:rPr>
        <w:t>MiFI</w:t>
      </w:r>
      <w:r w:rsidR="007E1EF3">
        <w:rPr>
          <w:rFonts w:ascii="Arial" w:hAnsi="Arial" w:cs="Arial"/>
          <w:lang w:val="pl-PL"/>
        </w:rPr>
        <w:t>D</w:t>
      </w:r>
      <w:proofErr w:type="spellEnd"/>
      <w:r w:rsidR="00B73B37" w:rsidRPr="0041191F">
        <w:rPr>
          <w:rFonts w:ascii="Arial" w:hAnsi="Arial" w:cs="Arial"/>
          <w:lang w:val="pl-PL"/>
        </w:rPr>
        <w:t>.</w:t>
      </w:r>
    </w:p>
    <w:p w14:paraId="465DB82F" w14:textId="77777777" w:rsidR="00C06300" w:rsidRPr="0041191F" w:rsidRDefault="00C06300" w:rsidP="0041191F">
      <w:pPr>
        <w:pStyle w:val="Bezodstpw"/>
        <w:keepNext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3981940F" w14:textId="2F687CE5" w:rsidR="00C06300" w:rsidRDefault="00C06300" w:rsidP="0038398F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Kadra k</w:t>
      </w:r>
      <w:r w:rsidRPr="0033736F">
        <w:rPr>
          <w:rFonts w:ascii="Arial" w:hAnsi="Arial" w:cs="Arial"/>
          <w:lang w:val="pl-PL"/>
        </w:rPr>
        <w:t>ierownic</w:t>
      </w:r>
      <w:r>
        <w:rPr>
          <w:rFonts w:ascii="Arial" w:hAnsi="Arial" w:cs="Arial"/>
          <w:lang w:val="pl-PL"/>
        </w:rPr>
        <w:t>za</w:t>
      </w:r>
      <w:r w:rsidRPr="0033736F">
        <w:rPr>
          <w:rFonts w:ascii="Arial" w:hAnsi="Arial" w:cs="Arial"/>
          <w:lang w:val="pl-PL"/>
        </w:rPr>
        <w:t xml:space="preserve"> wyższego szczebla jest odpowiedzialne za bieżąc</w:t>
      </w:r>
      <w:r>
        <w:rPr>
          <w:rFonts w:ascii="Arial" w:hAnsi="Arial" w:cs="Arial"/>
          <w:lang w:val="pl-PL"/>
        </w:rPr>
        <w:t>ą realizację</w:t>
      </w:r>
      <w:r w:rsidRPr="0033736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systemu wynagrodzeń</w:t>
      </w:r>
      <w:r w:rsidRPr="0033736F">
        <w:rPr>
          <w:rFonts w:ascii="Arial" w:hAnsi="Arial" w:cs="Arial"/>
          <w:lang w:val="pl-PL"/>
        </w:rPr>
        <w:t xml:space="preserve"> oraz monitorowanie ryzyka związanego z przestrzeganiem</w:t>
      </w:r>
      <w:r w:rsidR="007E1EF3">
        <w:rPr>
          <w:rFonts w:ascii="Arial" w:hAnsi="Arial" w:cs="Arial"/>
          <w:lang w:val="pl-PL"/>
        </w:rPr>
        <w:t xml:space="preserve"> zasad, na jakich opiera się obowiązujący w Banku system wynagrodzeń w odniesieniu do pracowników </w:t>
      </w:r>
      <w:proofErr w:type="spellStart"/>
      <w:r w:rsidR="007E1EF3">
        <w:rPr>
          <w:rFonts w:ascii="Arial" w:hAnsi="Arial" w:cs="Arial"/>
          <w:lang w:val="pl-PL"/>
        </w:rPr>
        <w:t>MiFID</w:t>
      </w:r>
      <w:proofErr w:type="spellEnd"/>
      <w:r w:rsidRPr="0033736F">
        <w:rPr>
          <w:rFonts w:ascii="Arial" w:hAnsi="Arial" w:cs="Arial"/>
          <w:lang w:val="pl-PL"/>
        </w:rPr>
        <w:t>.</w:t>
      </w:r>
    </w:p>
    <w:p w14:paraId="3B19CAB5" w14:textId="77777777" w:rsidR="00C06300" w:rsidRPr="007C2010" w:rsidRDefault="00C06300" w:rsidP="0041191F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224874EB" w14:textId="5D4B691A" w:rsidR="00037027" w:rsidRPr="0041191F" w:rsidRDefault="00037027" w:rsidP="0038398F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Dyrektor</w:t>
      </w:r>
      <w:r w:rsidR="007E1EF3">
        <w:rPr>
          <w:rFonts w:ascii="Arial" w:hAnsi="Arial" w:cs="Arial"/>
          <w:lang w:val="pl-PL"/>
        </w:rPr>
        <w:t xml:space="preserve"> DSS </w:t>
      </w:r>
      <w:r w:rsidR="00C50364">
        <w:rPr>
          <w:rFonts w:ascii="Arial" w:hAnsi="Arial" w:cs="Arial"/>
          <w:lang w:val="pl-PL"/>
        </w:rPr>
        <w:t xml:space="preserve">i Dyrektor DFA </w:t>
      </w:r>
      <w:r w:rsidR="007E1EF3">
        <w:rPr>
          <w:rFonts w:ascii="Arial" w:hAnsi="Arial" w:cs="Arial"/>
          <w:lang w:val="pl-PL"/>
        </w:rPr>
        <w:t>nadzorujący pracę p</w:t>
      </w:r>
      <w:r w:rsidRPr="0041191F">
        <w:rPr>
          <w:rFonts w:ascii="Arial" w:hAnsi="Arial" w:cs="Arial"/>
          <w:lang w:val="pl-PL"/>
        </w:rPr>
        <w:t>racowników</w:t>
      </w:r>
      <w:r w:rsidR="002E47B0" w:rsidRPr="0041191F">
        <w:rPr>
          <w:rFonts w:ascii="Arial" w:hAnsi="Arial" w:cs="Arial"/>
          <w:lang w:val="pl-PL"/>
        </w:rPr>
        <w:t xml:space="preserve"> </w:t>
      </w:r>
      <w:proofErr w:type="spellStart"/>
      <w:r w:rsidR="002E47B0" w:rsidRPr="0041191F">
        <w:rPr>
          <w:rFonts w:ascii="Arial" w:hAnsi="Arial" w:cs="Arial"/>
          <w:lang w:val="pl-PL"/>
        </w:rPr>
        <w:t>M</w:t>
      </w:r>
      <w:r w:rsidR="00641E4A" w:rsidRPr="0041191F">
        <w:rPr>
          <w:rFonts w:ascii="Arial" w:hAnsi="Arial" w:cs="Arial"/>
          <w:lang w:val="pl-PL"/>
        </w:rPr>
        <w:t>i</w:t>
      </w:r>
      <w:r w:rsidR="002E47B0" w:rsidRPr="0041191F">
        <w:rPr>
          <w:rFonts w:ascii="Arial" w:hAnsi="Arial" w:cs="Arial"/>
          <w:lang w:val="pl-PL"/>
        </w:rPr>
        <w:t>FID</w:t>
      </w:r>
      <w:proofErr w:type="spellEnd"/>
      <w:r w:rsidR="007D7F47" w:rsidRPr="0041191F">
        <w:rPr>
          <w:rFonts w:ascii="Arial" w:hAnsi="Arial" w:cs="Arial"/>
          <w:lang w:val="pl-PL"/>
        </w:rPr>
        <w:t xml:space="preserve"> </w:t>
      </w:r>
      <w:r w:rsidRPr="0041191F">
        <w:rPr>
          <w:rFonts w:ascii="Arial" w:hAnsi="Arial" w:cs="Arial"/>
          <w:lang w:val="pl-PL"/>
        </w:rPr>
        <w:t>odpowiada</w:t>
      </w:r>
      <w:r w:rsidR="00C50364">
        <w:rPr>
          <w:rFonts w:ascii="Arial" w:hAnsi="Arial" w:cs="Arial"/>
          <w:lang w:val="pl-PL"/>
        </w:rPr>
        <w:t>ją</w:t>
      </w:r>
      <w:r w:rsidRPr="0041191F">
        <w:rPr>
          <w:rFonts w:ascii="Arial" w:hAnsi="Arial" w:cs="Arial"/>
          <w:lang w:val="pl-PL"/>
        </w:rPr>
        <w:t xml:space="preserve"> za:</w:t>
      </w:r>
    </w:p>
    <w:p w14:paraId="50BA2F24" w14:textId="6ED70781" w:rsidR="00037027" w:rsidRPr="0041191F" w:rsidRDefault="00641E4A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zapewnienie udzielenia </w:t>
      </w:r>
      <w:r w:rsidR="00037027" w:rsidRPr="0041191F">
        <w:rPr>
          <w:rFonts w:ascii="Arial" w:hAnsi="Arial" w:cs="Arial"/>
          <w:lang w:val="pl-PL"/>
        </w:rPr>
        <w:t xml:space="preserve">stosownych pełnomocnictw </w:t>
      </w:r>
      <w:r w:rsidR="007D7F47" w:rsidRPr="0041191F">
        <w:rPr>
          <w:rFonts w:ascii="Arial" w:hAnsi="Arial" w:cs="Arial"/>
          <w:lang w:val="pl-PL"/>
        </w:rPr>
        <w:t>p</w:t>
      </w:r>
      <w:r w:rsidR="00037027" w:rsidRPr="0041191F">
        <w:rPr>
          <w:rFonts w:ascii="Arial" w:hAnsi="Arial" w:cs="Arial"/>
          <w:lang w:val="pl-PL"/>
        </w:rPr>
        <w:t xml:space="preserve">racownikom </w:t>
      </w:r>
      <w:proofErr w:type="spellStart"/>
      <w:r w:rsidR="00037027" w:rsidRPr="0041191F">
        <w:rPr>
          <w:rFonts w:ascii="Arial" w:hAnsi="Arial" w:cs="Arial"/>
          <w:lang w:val="pl-PL"/>
        </w:rPr>
        <w:t>M</w:t>
      </w:r>
      <w:r w:rsidRPr="0041191F">
        <w:rPr>
          <w:rFonts w:ascii="Arial" w:hAnsi="Arial" w:cs="Arial"/>
          <w:lang w:val="pl-PL"/>
        </w:rPr>
        <w:t>i</w:t>
      </w:r>
      <w:r w:rsidR="00037027" w:rsidRPr="0041191F">
        <w:rPr>
          <w:rFonts w:ascii="Arial" w:hAnsi="Arial" w:cs="Arial"/>
          <w:lang w:val="pl-PL"/>
        </w:rPr>
        <w:t>FID</w:t>
      </w:r>
      <w:proofErr w:type="spellEnd"/>
      <w:r w:rsidR="00037027" w:rsidRPr="0041191F">
        <w:rPr>
          <w:rFonts w:ascii="Arial" w:hAnsi="Arial" w:cs="Arial"/>
          <w:lang w:val="pl-PL"/>
        </w:rPr>
        <w:t>;</w:t>
      </w:r>
    </w:p>
    <w:p w14:paraId="11AF6BC5" w14:textId="5B4A29C6" w:rsidR="00037027" w:rsidRPr="0041191F" w:rsidRDefault="00641E4A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u</w:t>
      </w:r>
      <w:r w:rsidR="00037027" w:rsidRPr="0041191F">
        <w:rPr>
          <w:rFonts w:ascii="Arial" w:hAnsi="Arial" w:cs="Arial"/>
          <w:lang w:val="pl-PL"/>
        </w:rPr>
        <w:t xml:space="preserve">stalanie kryteriów weryfikacji wiedzy, kompetencji i doświadczenia kandydata na </w:t>
      </w:r>
      <w:r w:rsidR="007D7F47" w:rsidRPr="0041191F">
        <w:rPr>
          <w:rFonts w:ascii="Arial" w:hAnsi="Arial" w:cs="Arial"/>
          <w:lang w:val="pl-PL"/>
        </w:rPr>
        <w:t>p</w:t>
      </w:r>
      <w:r w:rsidR="00037027" w:rsidRPr="0041191F">
        <w:rPr>
          <w:rFonts w:ascii="Arial" w:hAnsi="Arial" w:cs="Arial"/>
          <w:lang w:val="pl-PL"/>
        </w:rPr>
        <w:t xml:space="preserve">racownika </w:t>
      </w:r>
      <w:proofErr w:type="spellStart"/>
      <w:r w:rsidR="00037027" w:rsidRPr="0041191F">
        <w:rPr>
          <w:rFonts w:ascii="Arial" w:hAnsi="Arial" w:cs="Arial"/>
          <w:lang w:val="pl-PL"/>
        </w:rPr>
        <w:t>M</w:t>
      </w:r>
      <w:r w:rsidRPr="0041191F">
        <w:rPr>
          <w:rFonts w:ascii="Arial" w:hAnsi="Arial" w:cs="Arial"/>
          <w:lang w:val="pl-PL"/>
        </w:rPr>
        <w:t>i</w:t>
      </w:r>
      <w:r w:rsidR="00037027" w:rsidRPr="0041191F">
        <w:rPr>
          <w:rFonts w:ascii="Arial" w:hAnsi="Arial" w:cs="Arial"/>
          <w:lang w:val="pl-PL"/>
        </w:rPr>
        <w:t>FID</w:t>
      </w:r>
      <w:proofErr w:type="spellEnd"/>
      <w:r w:rsidR="00037027" w:rsidRPr="0041191F">
        <w:rPr>
          <w:rFonts w:ascii="Arial" w:hAnsi="Arial" w:cs="Arial"/>
          <w:lang w:val="pl-PL"/>
        </w:rPr>
        <w:t xml:space="preserve"> podczas procesu rekrutacji;</w:t>
      </w:r>
    </w:p>
    <w:p w14:paraId="11C6296E" w14:textId="0607F9D1" w:rsidR="00037027" w:rsidRPr="0041191F" w:rsidRDefault="00641E4A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u</w:t>
      </w:r>
      <w:r w:rsidR="00037027" w:rsidRPr="0041191F">
        <w:rPr>
          <w:rFonts w:ascii="Arial" w:hAnsi="Arial" w:cs="Arial"/>
          <w:lang w:val="pl-PL"/>
        </w:rPr>
        <w:t xml:space="preserve">stalanie zakresu szkoleń uzupełniających wiedzę oraz kompetencje </w:t>
      </w:r>
      <w:r w:rsidR="007D7F47" w:rsidRPr="0041191F">
        <w:rPr>
          <w:rFonts w:ascii="Arial" w:hAnsi="Arial" w:cs="Arial"/>
          <w:lang w:val="pl-PL"/>
        </w:rPr>
        <w:t>p</w:t>
      </w:r>
      <w:r w:rsidR="00037027" w:rsidRPr="0041191F">
        <w:rPr>
          <w:rFonts w:ascii="Arial" w:hAnsi="Arial" w:cs="Arial"/>
          <w:lang w:val="pl-PL"/>
        </w:rPr>
        <w:t xml:space="preserve">racowników </w:t>
      </w:r>
      <w:proofErr w:type="spellStart"/>
      <w:r w:rsidR="00037027" w:rsidRPr="0041191F">
        <w:rPr>
          <w:rFonts w:ascii="Arial" w:hAnsi="Arial" w:cs="Arial"/>
          <w:lang w:val="pl-PL"/>
        </w:rPr>
        <w:t>M</w:t>
      </w:r>
      <w:r w:rsidRPr="0041191F">
        <w:rPr>
          <w:rFonts w:ascii="Arial" w:hAnsi="Arial" w:cs="Arial"/>
          <w:lang w:val="pl-PL"/>
        </w:rPr>
        <w:t>i</w:t>
      </w:r>
      <w:r w:rsidR="00037027" w:rsidRPr="0041191F">
        <w:rPr>
          <w:rFonts w:ascii="Arial" w:hAnsi="Arial" w:cs="Arial"/>
          <w:lang w:val="pl-PL"/>
        </w:rPr>
        <w:t>FID</w:t>
      </w:r>
      <w:proofErr w:type="spellEnd"/>
      <w:r w:rsidR="007E1EF3">
        <w:rPr>
          <w:rFonts w:ascii="Arial" w:hAnsi="Arial" w:cs="Arial"/>
          <w:lang w:val="pl-PL"/>
        </w:rPr>
        <w:t xml:space="preserve"> i wnioskowanie do Dyrektora DKS o zorganizowanie szkolenia</w:t>
      </w:r>
      <w:r w:rsidRPr="0041191F">
        <w:rPr>
          <w:rFonts w:ascii="Arial" w:hAnsi="Arial" w:cs="Arial"/>
          <w:lang w:val="pl-PL"/>
        </w:rPr>
        <w:t>,</w:t>
      </w:r>
      <w:r w:rsidR="00037027" w:rsidRPr="0041191F">
        <w:rPr>
          <w:rFonts w:ascii="Arial" w:hAnsi="Arial" w:cs="Arial"/>
          <w:lang w:val="pl-PL"/>
        </w:rPr>
        <w:t xml:space="preserve"> a także ustalanie wzoru wewnętrznego certyfikatu, który potwierdza odbycie szkoleń przez </w:t>
      </w:r>
      <w:r w:rsidR="007D7F47" w:rsidRPr="0041191F">
        <w:rPr>
          <w:rFonts w:ascii="Arial" w:hAnsi="Arial" w:cs="Arial"/>
          <w:lang w:val="pl-PL"/>
        </w:rPr>
        <w:t>p</w:t>
      </w:r>
      <w:r w:rsidR="00037027" w:rsidRPr="0041191F">
        <w:rPr>
          <w:rFonts w:ascii="Arial" w:hAnsi="Arial" w:cs="Arial"/>
          <w:lang w:val="pl-PL"/>
        </w:rPr>
        <w:t xml:space="preserve">racownika </w:t>
      </w:r>
      <w:proofErr w:type="spellStart"/>
      <w:r w:rsidR="00037027" w:rsidRPr="0041191F">
        <w:rPr>
          <w:rFonts w:ascii="Arial" w:hAnsi="Arial" w:cs="Arial"/>
          <w:lang w:val="pl-PL"/>
        </w:rPr>
        <w:t>M</w:t>
      </w:r>
      <w:r w:rsidRPr="0041191F">
        <w:rPr>
          <w:rFonts w:ascii="Arial" w:hAnsi="Arial" w:cs="Arial"/>
          <w:lang w:val="pl-PL"/>
        </w:rPr>
        <w:t>i</w:t>
      </w:r>
      <w:r w:rsidR="00037027" w:rsidRPr="0041191F">
        <w:rPr>
          <w:rFonts w:ascii="Arial" w:hAnsi="Arial" w:cs="Arial"/>
          <w:lang w:val="pl-PL"/>
        </w:rPr>
        <w:t>FID</w:t>
      </w:r>
      <w:proofErr w:type="spellEnd"/>
      <w:r w:rsidR="007E1EF3">
        <w:rPr>
          <w:rFonts w:ascii="Arial" w:hAnsi="Arial" w:cs="Arial"/>
          <w:lang w:val="pl-PL"/>
        </w:rPr>
        <w:t xml:space="preserve"> i zaliczenie testu kończącego szkolenie</w:t>
      </w:r>
      <w:r w:rsidR="00037027" w:rsidRPr="0041191F">
        <w:rPr>
          <w:rFonts w:ascii="Arial" w:hAnsi="Arial" w:cs="Arial"/>
          <w:lang w:val="pl-PL"/>
        </w:rPr>
        <w:t>;</w:t>
      </w:r>
    </w:p>
    <w:p w14:paraId="7A3011A9" w14:textId="77777777" w:rsidR="00037027" w:rsidRPr="0041191F" w:rsidRDefault="00641E4A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o</w:t>
      </w:r>
      <w:r w:rsidR="00037027" w:rsidRPr="0041191F">
        <w:rPr>
          <w:rFonts w:ascii="Arial" w:hAnsi="Arial" w:cs="Arial"/>
          <w:lang w:val="pl-PL"/>
        </w:rPr>
        <w:t>rganizację oraz przechowywanie materiałów szkoleniowych ze szkoleń prowadzonych przez firmy zewnętrzne;</w:t>
      </w:r>
    </w:p>
    <w:p w14:paraId="21228326" w14:textId="611D3B91" w:rsidR="00037027" w:rsidRPr="0041191F" w:rsidRDefault="00641E4A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k</w:t>
      </w:r>
      <w:r w:rsidR="00037027" w:rsidRPr="0041191F">
        <w:rPr>
          <w:rFonts w:ascii="Arial" w:hAnsi="Arial" w:cs="Arial"/>
          <w:lang w:val="pl-PL"/>
        </w:rPr>
        <w:t>oordynację procesu nabywania doświadczenia przez</w:t>
      </w:r>
      <w:r w:rsidR="00DA1F19">
        <w:rPr>
          <w:rFonts w:ascii="Arial" w:hAnsi="Arial" w:cs="Arial"/>
          <w:lang w:val="pl-PL"/>
        </w:rPr>
        <w:t> </w:t>
      </w:r>
      <w:r w:rsidR="007D7F47" w:rsidRPr="0041191F">
        <w:rPr>
          <w:rFonts w:ascii="Arial" w:hAnsi="Arial" w:cs="Arial"/>
          <w:lang w:val="pl-PL"/>
        </w:rPr>
        <w:t>n</w:t>
      </w:r>
      <w:r w:rsidR="00037027" w:rsidRPr="0041191F">
        <w:rPr>
          <w:rFonts w:ascii="Arial" w:hAnsi="Arial" w:cs="Arial"/>
          <w:lang w:val="pl-PL"/>
        </w:rPr>
        <w:t>adzorowanych</w:t>
      </w:r>
      <w:r w:rsidRPr="0041191F">
        <w:rPr>
          <w:rFonts w:ascii="Arial" w:hAnsi="Arial" w:cs="Arial"/>
          <w:lang w:val="pl-PL"/>
        </w:rPr>
        <w:t xml:space="preserve"> pracowników</w:t>
      </w:r>
      <w:r w:rsidR="00037027" w:rsidRPr="0041191F">
        <w:rPr>
          <w:rFonts w:ascii="Arial" w:hAnsi="Arial" w:cs="Arial"/>
          <w:lang w:val="pl-PL"/>
        </w:rPr>
        <w:t xml:space="preserve"> zgodnie z </w:t>
      </w:r>
      <w:r w:rsidR="002E47B0" w:rsidRPr="00EC5E84">
        <w:rPr>
          <w:rFonts w:ascii="Arial" w:hAnsi="Arial" w:cs="Arial"/>
          <w:lang w:val="pl-PL"/>
        </w:rPr>
        <w:t xml:space="preserve">§ </w:t>
      </w:r>
      <w:r w:rsidR="00EC5E84" w:rsidRPr="00EC5E84">
        <w:rPr>
          <w:rFonts w:ascii="Arial" w:hAnsi="Arial" w:cs="Arial"/>
          <w:lang w:val="pl-PL"/>
        </w:rPr>
        <w:t>4</w:t>
      </w:r>
      <w:r w:rsidRPr="00EC5E84">
        <w:rPr>
          <w:rFonts w:ascii="Arial" w:hAnsi="Arial" w:cs="Arial"/>
          <w:lang w:val="pl-PL"/>
        </w:rPr>
        <w:t>;</w:t>
      </w:r>
    </w:p>
    <w:p w14:paraId="440DFAEF" w14:textId="2EFB4D75" w:rsidR="00037027" w:rsidRPr="0041191F" w:rsidRDefault="00303B58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stosowanie zasad objętych </w:t>
      </w:r>
      <w:r w:rsidR="00641E4A" w:rsidRPr="0041191F">
        <w:rPr>
          <w:rFonts w:ascii="Arial" w:hAnsi="Arial" w:cs="Arial"/>
          <w:lang w:val="pl-PL"/>
        </w:rPr>
        <w:t>wymogami</w:t>
      </w:r>
      <w:r w:rsidR="00037027" w:rsidRPr="0041191F">
        <w:rPr>
          <w:rFonts w:ascii="Arial" w:hAnsi="Arial" w:cs="Arial"/>
          <w:lang w:val="pl-PL"/>
        </w:rPr>
        <w:t xml:space="preserve"> </w:t>
      </w:r>
      <w:r w:rsidR="00641E4A" w:rsidRPr="0041191F">
        <w:rPr>
          <w:rFonts w:ascii="Arial" w:hAnsi="Arial" w:cs="Arial"/>
          <w:lang w:val="pl-PL"/>
        </w:rPr>
        <w:t xml:space="preserve">Regulacji </w:t>
      </w:r>
      <w:proofErr w:type="spellStart"/>
      <w:r w:rsidR="00037027" w:rsidRPr="0041191F">
        <w:rPr>
          <w:rFonts w:ascii="Arial" w:hAnsi="Arial" w:cs="Arial"/>
          <w:lang w:val="pl-PL"/>
        </w:rPr>
        <w:t>M</w:t>
      </w:r>
      <w:r w:rsidR="00641E4A" w:rsidRPr="0041191F">
        <w:rPr>
          <w:rFonts w:ascii="Arial" w:hAnsi="Arial" w:cs="Arial"/>
          <w:lang w:val="pl-PL"/>
        </w:rPr>
        <w:t>i</w:t>
      </w:r>
      <w:r w:rsidR="00037027" w:rsidRPr="0041191F">
        <w:rPr>
          <w:rFonts w:ascii="Arial" w:hAnsi="Arial" w:cs="Arial"/>
          <w:lang w:val="pl-PL"/>
        </w:rPr>
        <w:t>FID</w:t>
      </w:r>
      <w:proofErr w:type="spellEnd"/>
      <w:r w:rsidR="00C50364">
        <w:rPr>
          <w:rFonts w:ascii="Arial" w:hAnsi="Arial" w:cs="Arial"/>
          <w:lang w:val="pl-PL"/>
        </w:rPr>
        <w:t xml:space="preserve"> </w:t>
      </w:r>
      <w:r w:rsidR="00641E4A" w:rsidRPr="0041191F">
        <w:rPr>
          <w:rFonts w:ascii="Arial" w:hAnsi="Arial" w:cs="Arial"/>
          <w:lang w:val="pl-PL"/>
        </w:rPr>
        <w:t>II/</w:t>
      </w:r>
      <w:proofErr w:type="spellStart"/>
      <w:r w:rsidR="00641E4A" w:rsidRPr="0041191F">
        <w:rPr>
          <w:rFonts w:ascii="Arial" w:hAnsi="Arial" w:cs="Arial"/>
          <w:lang w:val="pl-PL"/>
        </w:rPr>
        <w:t>MiFIR</w:t>
      </w:r>
      <w:proofErr w:type="spellEnd"/>
      <w:r w:rsidRPr="0041191F">
        <w:rPr>
          <w:rFonts w:ascii="Arial" w:hAnsi="Arial" w:cs="Arial"/>
          <w:lang w:val="pl-PL"/>
        </w:rPr>
        <w:t xml:space="preserve"> w</w:t>
      </w:r>
      <w:r w:rsidR="00DA1F19">
        <w:rPr>
          <w:rFonts w:ascii="Arial" w:hAnsi="Arial" w:cs="Arial"/>
          <w:lang w:val="pl-PL"/>
        </w:rPr>
        <w:t> </w:t>
      </w:r>
      <w:r w:rsidRPr="0041191F">
        <w:rPr>
          <w:rFonts w:ascii="Arial" w:hAnsi="Arial" w:cs="Arial"/>
          <w:lang w:val="pl-PL"/>
        </w:rPr>
        <w:t>obowiązujących</w:t>
      </w:r>
      <w:r w:rsidR="00E64A57" w:rsidRPr="0041191F">
        <w:rPr>
          <w:rFonts w:ascii="Arial" w:hAnsi="Arial" w:cs="Arial"/>
          <w:lang w:val="pl-PL"/>
        </w:rPr>
        <w:t xml:space="preserve"> </w:t>
      </w:r>
      <w:r w:rsidR="005342B0">
        <w:rPr>
          <w:rFonts w:ascii="Arial" w:hAnsi="Arial" w:cs="Arial"/>
          <w:lang w:val="pl-PL"/>
        </w:rPr>
        <w:br/>
      </w:r>
      <w:r w:rsidR="00E64A57" w:rsidRPr="0041191F">
        <w:rPr>
          <w:rFonts w:ascii="Arial" w:hAnsi="Arial" w:cs="Arial"/>
          <w:lang w:val="pl-PL"/>
        </w:rPr>
        <w:t xml:space="preserve">w Banku </w:t>
      </w:r>
      <w:r w:rsidRPr="0041191F">
        <w:rPr>
          <w:rFonts w:ascii="Arial" w:hAnsi="Arial" w:cs="Arial"/>
          <w:lang w:val="pl-PL"/>
        </w:rPr>
        <w:t xml:space="preserve">systemach </w:t>
      </w:r>
      <w:r w:rsidR="00E64A57" w:rsidRPr="0041191F">
        <w:rPr>
          <w:rFonts w:ascii="Arial" w:hAnsi="Arial" w:cs="Arial"/>
          <w:lang w:val="pl-PL"/>
        </w:rPr>
        <w:t>zmiennych składników wynagrodzeń</w:t>
      </w:r>
      <w:r w:rsidR="00037027" w:rsidRPr="0041191F">
        <w:rPr>
          <w:rFonts w:ascii="Arial" w:hAnsi="Arial" w:cs="Arial"/>
          <w:lang w:val="pl-PL"/>
        </w:rPr>
        <w:t>;</w:t>
      </w:r>
    </w:p>
    <w:p w14:paraId="67606A27" w14:textId="32625557" w:rsidR="00037027" w:rsidRPr="0041191F" w:rsidRDefault="00641E4A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p</w:t>
      </w:r>
      <w:r w:rsidR="00037027" w:rsidRPr="0041191F">
        <w:rPr>
          <w:rFonts w:ascii="Arial" w:hAnsi="Arial" w:cs="Arial"/>
          <w:lang w:val="pl-PL"/>
        </w:rPr>
        <w:t xml:space="preserve">rowadzenie rejestru </w:t>
      </w:r>
      <w:r w:rsidR="007D7F47" w:rsidRPr="0041191F">
        <w:rPr>
          <w:rFonts w:ascii="Arial" w:hAnsi="Arial" w:cs="Arial"/>
          <w:lang w:val="pl-PL"/>
        </w:rPr>
        <w:t>p</w:t>
      </w:r>
      <w:r w:rsidR="00037027" w:rsidRPr="0041191F">
        <w:rPr>
          <w:rFonts w:ascii="Arial" w:hAnsi="Arial" w:cs="Arial"/>
          <w:lang w:val="pl-PL"/>
        </w:rPr>
        <w:t xml:space="preserve">racowników MIFID w podziale na </w:t>
      </w:r>
      <w:r w:rsidR="007D7F47" w:rsidRPr="0041191F">
        <w:rPr>
          <w:rFonts w:ascii="Arial" w:hAnsi="Arial" w:cs="Arial"/>
          <w:lang w:val="pl-PL"/>
        </w:rPr>
        <w:t>n</w:t>
      </w:r>
      <w:r w:rsidR="00037027" w:rsidRPr="0041191F">
        <w:rPr>
          <w:rFonts w:ascii="Arial" w:hAnsi="Arial" w:cs="Arial"/>
          <w:lang w:val="pl-PL"/>
        </w:rPr>
        <w:t>adzorowanych</w:t>
      </w:r>
      <w:r w:rsidRPr="0041191F">
        <w:rPr>
          <w:rFonts w:ascii="Arial" w:hAnsi="Arial" w:cs="Arial"/>
          <w:lang w:val="pl-PL"/>
        </w:rPr>
        <w:t xml:space="preserve"> pracowników</w:t>
      </w:r>
      <w:r w:rsidR="00037027" w:rsidRPr="0041191F">
        <w:rPr>
          <w:rFonts w:ascii="Arial" w:hAnsi="Arial" w:cs="Arial"/>
          <w:lang w:val="pl-PL"/>
        </w:rPr>
        <w:t xml:space="preserve"> oraz </w:t>
      </w:r>
      <w:r w:rsidR="007D7F47" w:rsidRPr="0041191F">
        <w:rPr>
          <w:rFonts w:ascii="Arial" w:hAnsi="Arial" w:cs="Arial"/>
          <w:lang w:val="pl-PL"/>
        </w:rPr>
        <w:t>a</w:t>
      </w:r>
      <w:r w:rsidR="00037027" w:rsidRPr="0041191F">
        <w:rPr>
          <w:rFonts w:ascii="Arial" w:hAnsi="Arial" w:cs="Arial"/>
          <w:lang w:val="pl-PL"/>
        </w:rPr>
        <w:t>utoryzowanych</w:t>
      </w:r>
      <w:r w:rsidRPr="0041191F">
        <w:rPr>
          <w:rFonts w:ascii="Arial" w:hAnsi="Arial" w:cs="Arial"/>
          <w:lang w:val="pl-PL"/>
        </w:rPr>
        <w:t xml:space="preserve"> pracowników.</w:t>
      </w:r>
    </w:p>
    <w:p w14:paraId="78D5575F" w14:textId="77777777" w:rsidR="00BB05C5" w:rsidRPr="0041191F" w:rsidRDefault="00BB05C5" w:rsidP="0041191F">
      <w:pPr>
        <w:pStyle w:val="Bezodstpw"/>
        <w:spacing w:line="276" w:lineRule="auto"/>
        <w:ind w:left="1134"/>
        <w:jc w:val="both"/>
        <w:rPr>
          <w:rFonts w:ascii="Arial" w:hAnsi="Arial" w:cs="Arial"/>
          <w:lang w:val="pl-PL"/>
        </w:rPr>
      </w:pPr>
    </w:p>
    <w:p w14:paraId="2B85C55C" w14:textId="3AAACA8F" w:rsidR="00037027" w:rsidRPr="0041191F" w:rsidRDefault="007D7F47" w:rsidP="0038398F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Dyrektor </w:t>
      </w:r>
      <w:r w:rsidR="003C266A">
        <w:rPr>
          <w:rFonts w:ascii="Arial" w:hAnsi="Arial" w:cs="Arial"/>
          <w:lang w:val="pl-PL"/>
        </w:rPr>
        <w:t xml:space="preserve">DKS </w:t>
      </w:r>
      <w:r w:rsidR="00037027" w:rsidRPr="0041191F">
        <w:rPr>
          <w:rFonts w:ascii="Arial" w:hAnsi="Arial" w:cs="Arial"/>
          <w:lang w:val="pl-PL"/>
        </w:rPr>
        <w:t>odpowiada za:</w:t>
      </w:r>
    </w:p>
    <w:p w14:paraId="45F118FD" w14:textId="0170C798" w:rsidR="00037027" w:rsidRPr="0041191F" w:rsidRDefault="00641E4A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w</w:t>
      </w:r>
      <w:r w:rsidR="00037027" w:rsidRPr="0041191F">
        <w:rPr>
          <w:rFonts w:ascii="Arial" w:hAnsi="Arial" w:cs="Arial"/>
          <w:lang w:val="pl-PL"/>
        </w:rPr>
        <w:t xml:space="preserve">eryfikację w procesie rekrutacji wiedzy, kompetencji i doświadczenia kandydatów na </w:t>
      </w:r>
      <w:r w:rsidR="007D7F47" w:rsidRPr="0041191F">
        <w:rPr>
          <w:rFonts w:ascii="Arial" w:hAnsi="Arial" w:cs="Arial"/>
          <w:lang w:val="pl-PL"/>
        </w:rPr>
        <w:t>p</w:t>
      </w:r>
      <w:r w:rsidR="00037027" w:rsidRPr="0041191F">
        <w:rPr>
          <w:rFonts w:ascii="Arial" w:hAnsi="Arial" w:cs="Arial"/>
          <w:lang w:val="pl-PL"/>
        </w:rPr>
        <w:t xml:space="preserve">racowników </w:t>
      </w:r>
      <w:proofErr w:type="spellStart"/>
      <w:r w:rsidR="00037027" w:rsidRPr="0041191F">
        <w:rPr>
          <w:rFonts w:ascii="Arial" w:hAnsi="Arial" w:cs="Arial"/>
          <w:lang w:val="pl-PL"/>
        </w:rPr>
        <w:t>M</w:t>
      </w:r>
      <w:r w:rsidRPr="0041191F">
        <w:rPr>
          <w:rFonts w:ascii="Arial" w:hAnsi="Arial" w:cs="Arial"/>
          <w:lang w:val="pl-PL"/>
        </w:rPr>
        <w:t>i</w:t>
      </w:r>
      <w:r w:rsidR="00037027" w:rsidRPr="0041191F">
        <w:rPr>
          <w:rFonts w:ascii="Arial" w:hAnsi="Arial" w:cs="Arial"/>
          <w:lang w:val="pl-PL"/>
        </w:rPr>
        <w:t>FID</w:t>
      </w:r>
      <w:proofErr w:type="spellEnd"/>
      <w:r w:rsidR="00037027" w:rsidRPr="0041191F">
        <w:rPr>
          <w:rFonts w:ascii="Arial" w:hAnsi="Arial" w:cs="Arial"/>
          <w:lang w:val="pl-PL"/>
        </w:rPr>
        <w:t>;</w:t>
      </w:r>
    </w:p>
    <w:p w14:paraId="4D586F16" w14:textId="56CDD032" w:rsidR="00303B58" w:rsidRPr="0041191F" w:rsidRDefault="00B73B37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>o</w:t>
      </w:r>
      <w:r w:rsidR="00037027" w:rsidRPr="0041191F">
        <w:rPr>
          <w:rFonts w:ascii="Arial" w:hAnsi="Arial" w:cs="Arial"/>
          <w:lang w:val="pl-PL"/>
        </w:rPr>
        <w:t>rganizację</w:t>
      </w:r>
      <w:r w:rsidR="00C50364">
        <w:rPr>
          <w:rFonts w:ascii="Arial" w:hAnsi="Arial" w:cs="Arial"/>
          <w:lang w:val="pl-PL"/>
        </w:rPr>
        <w:t>,</w:t>
      </w:r>
      <w:r w:rsidR="00037027" w:rsidRPr="0041191F">
        <w:rPr>
          <w:rFonts w:ascii="Arial" w:hAnsi="Arial" w:cs="Arial"/>
          <w:lang w:val="pl-PL"/>
        </w:rPr>
        <w:t xml:space="preserve"> </w:t>
      </w:r>
      <w:r w:rsidR="007E1EF3">
        <w:rPr>
          <w:rFonts w:ascii="Arial" w:hAnsi="Arial" w:cs="Arial"/>
          <w:lang w:val="pl-PL"/>
        </w:rPr>
        <w:t xml:space="preserve">na wniosek Dyrektora DSS </w:t>
      </w:r>
      <w:r w:rsidR="00C50364">
        <w:rPr>
          <w:rFonts w:ascii="Arial" w:hAnsi="Arial" w:cs="Arial"/>
          <w:lang w:val="pl-PL"/>
        </w:rPr>
        <w:t xml:space="preserve">lub Dyrektora DFA, </w:t>
      </w:r>
      <w:r w:rsidR="00C50364" w:rsidRPr="00C50364">
        <w:rPr>
          <w:rFonts w:ascii="Arial" w:hAnsi="Arial" w:cs="Arial"/>
          <w:lang w:val="pl-PL"/>
        </w:rPr>
        <w:t xml:space="preserve">szkoleń wewnętrznych dla pracowników </w:t>
      </w:r>
      <w:proofErr w:type="spellStart"/>
      <w:r w:rsidR="00C50364" w:rsidRPr="00C50364">
        <w:rPr>
          <w:rFonts w:ascii="Arial" w:hAnsi="Arial" w:cs="Arial"/>
          <w:lang w:val="pl-PL"/>
        </w:rPr>
        <w:t>MiFID</w:t>
      </w:r>
      <w:proofErr w:type="spellEnd"/>
      <w:r w:rsidR="00037027" w:rsidRPr="0041191F">
        <w:rPr>
          <w:rFonts w:ascii="Arial" w:hAnsi="Arial" w:cs="Arial"/>
          <w:lang w:val="pl-PL"/>
        </w:rPr>
        <w:t xml:space="preserve"> oraz wystawianie </w:t>
      </w:r>
      <w:r w:rsidR="007D7F47" w:rsidRPr="0041191F">
        <w:rPr>
          <w:rFonts w:ascii="Arial" w:hAnsi="Arial" w:cs="Arial"/>
          <w:lang w:val="pl-PL"/>
        </w:rPr>
        <w:t>p</w:t>
      </w:r>
      <w:r w:rsidR="00037027" w:rsidRPr="0041191F">
        <w:rPr>
          <w:rFonts w:ascii="Arial" w:hAnsi="Arial" w:cs="Arial"/>
          <w:lang w:val="pl-PL"/>
        </w:rPr>
        <w:t>racownikom</w:t>
      </w:r>
      <w:r w:rsidR="00641E4A" w:rsidRPr="0041191F">
        <w:rPr>
          <w:rFonts w:ascii="Arial" w:hAnsi="Arial" w:cs="Arial"/>
          <w:lang w:val="pl-PL"/>
        </w:rPr>
        <w:t xml:space="preserve"> </w:t>
      </w:r>
      <w:proofErr w:type="spellStart"/>
      <w:r w:rsidR="00641E4A" w:rsidRPr="0041191F">
        <w:rPr>
          <w:rFonts w:ascii="Arial" w:hAnsi="Arial" w:cs="Arial"/>
          <w:lang w:val="pl-PL"/>
        </w:rPr>
        <w:t>MiFID</w:t>
      </w:r>
      <w:proofErr w:type="spellEnd"/>
      <w:r w:rsidR="007E1EF3">
        <w:rPr>
          <w:rFonts w:ascii="Arial" w:hAnsi="Arial" w:cs="Arial"/>
          <w:lang w:val="pl-PL"/>
        </w:rPr>
        <w:t xml:space="preserve"> certyfikatów potwierdzających odbycie szkolenia i zaliczenie testu kończącego szkolenie;</w:t>
      </w:r>
    </w:p>
    <w:p w14:paraId="33D22B59" w14:textId="1C4E9DA7" w:rsidR="00E50FE9" w:rsidRDefault="00303B58" w:rsidP="0038398F">
      <w:pPr>
        <w:pStyle w:val="Bezodstpw"/>
        <w:numPr>
          <w:ilvl w:val="1"/>
          <w:numId w:val="19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41191F">
        <w:rPr>
          <w:rFonts w:ascii="Arial" w:hAnsi="Arial" w:cs="Arial"/>
          <w:lang w:val="pl-PL"/>
        </w:rPr>
        <w:t xml:space="preserve">funkcjonowanie systemu </w:t>
      </w:r>
      <w:r w:rsidR="00E64A57" w:rsidRPr="0041191F">
        <w:rPr>
          <w:rFonts w:ascii="Arial" w:hAnsi="Arial" w:cs="Arial"/>
          <w:lang w:val="pl-PL"/>
        </w:rPr>
        <w:t xml:space="preserve">zmiennych składników </w:t>
      </w:r>
      <w:r w:rsidRPr="0041191F">
        <w:rPr>
          <w:rFonts w:ascii="Arial" w:hAnsi="Arial" w:cs="Arial"/>
          <w:lang w:val="pl-PL"/>
        </w:rPr>
        <w:t xml:space="preserve">wynagrodzeń dla </w:t>
      </w:r>
      <w:r w:rsidR="007D7F47" w:rsidRPr="0041191F">
        <w:rPr>
          <w:rFonts w:ascii="Arial" w:hAnsi="Arial" w:cs="Arial"/>
          <w:lang w:val="pl-PL"/>
        </w:rPr>
        <w:t>p</w:t>
      </w:r>
      <w:r w:rsidRPr="0041191F">
        <w:rPr>
          <w:rFonts w:ascii="Arial" w:hAnsi="Arial" w:cs="Arial"/>
          <w:lang w:val="pl-PL"/>
        </w:rPr>
        <w:t xml:space="preserve">racowników </w:t>
      </w:r>
      <w:proofErr w:type="spellStart"/>
      <w:r w:rsidRPr="0041191F"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 xml:space="preserve">, zgodnego z wymogami Regulacji </w:t>
      </w:r>
      <w:proofErr w:type="spellStart"/>
      <w:r w:rsidRPr="0041191F">
        <w:rPr>
          <w:rFonts w:ascii="Arial" w:hAnsi="Arial" w:cs="Arial"/>
          <w:lang w:val="pl-PL"/>
        </w:rPr>
        <w:t>MiFID</w:t>
      </w:r>
      <w:proofErr w:type="spellEnd"/>
      <w:r w:rsidRPr="0041191F">
        <w:rPr>
          <w:rFonts w:ascii="Arial" w:hAnsi="Arial" w:cs="Arial"/>
          <w:lang w:val="pl-PL"/>
        </w:rPr>
        <w:t xml:space="preserve"> II/</w:t>
      </w:r>
      <w:proofErr w:type="spellStart"/>
      <w:r w:rsidRPr="0041191F">
        <w:rPr>
          <w:rFonts w:ascii="Arial" w:hAnsi="Arial" w:cs="Arial"/>
          <w:lang w:val="pl-PL"/>
        </w:rPr>
        <w:t>MiFIR</w:t>
      </w:r>
      <w:proofErr w:type="spellEnd"/>
      <w:r w:rsidR="00E50FE9">
        <w:rPr>
          <w:rFonts w:ascii="Arial" w:hAnsi="Arial" w:cs="Arial"/>
          <w:lang w:val="pl-PL"/>
        </w:rPr>
        <w:t>.</w:t>
      </w:r>
    </w:p>
    <w:p w14:paraId="0F02DA99" w14:textId="77777777" w:rsidR="00C50364" w:rsidRDefault="00C50364" w:rsidP="00C50364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</w:p>
    <w:p w14:paraId="7BF39BC6" w14:textId="72A6BAEE" w:rsidR="007E1EF3" w:rsidRDefault="007E1EF3" w:rsidP="0038398F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7E1EF3">
        <w:rPr>
          <w:rFonts w:ascii="Arial" w:hAnsi="Arial" w:cs="Arial"/>
          <w:lang w:val="pl-PL"/>
        </w:rPr>
        <w:t xml:space="preserve">Dyrektor DKS odpowiada za kwartalne raportowanie do BZG efektywności kontroli ryzyka związanego z systemem wynagradzania pracowników </w:t>
      </w:r>
      <w:proofErr w:type="spellStart"/>
      <w:r w:rsidRPr="007E1EF3">
        <w:rPr>
          <w:rFonts w:ascii="Arial" w:hAnsi="Arial" w:cs="Arial"/>
          <w:lang w:val="pl-PL"/>
        </w:rPr>
        <w:t>MiFID</w:t>
      </w:r>
      <w:proofErr w:type="spellEnd"/>
      <w:r w:rsidRPr="007E1EF3">
        <w:rPr>
          <w:rFonts w:ascii="Arial" w:hAnsi="Arial" w:cs="Arial"/>
          <w:lang w:val="pl-PL"/>
        </w:rPr>
        <w:t xml:space="preserve"> i jego realizacją przez </w:t>
      </w:r>
      <w:r w:rsidR="00BB67B2">
        <w:rPr>
          <w:rFonts w:ascii="Arial" w:hAnsi="Arial" w:cs="Arial"/>
          <w:lang w:val="pl-PL"/>
        </w:rPr>
        <w:t xml:space="preserve">Dyrektora </w:t>
      </w:r>
      <w:r w:rsidRPr="007E1EF3">
        <w:rPr>
          <w:rFonts w:ascii="Arial" w:hAnsi="Arial" w:cs="Arial"/>
          <w:lang w:val="pl-PL"/>
        </w:rPr>
        <w:t xml:space="preserve">DSS </w:t>
      </w:r>
      <w:r w:rsidR="00BB67B2">
        <w:rPr>
          <w:rFonts w:ascii="Arial" w:hAnsi="Arial" w:cs="Arial"/>
          <w:lang w:val="pl-PL"/>
        </w:rPr>
        <w:t xml:space="preserve">i Dyrektora DFA </w:t>
      </w:r>
      <w:r w:rsidRPr="007E1EF3">
        <w:rPr>
          <w:rFonts w:ascii="Arial" w:hAnsi="Arial" w:cs="Arial"/>
          <w:lang w:val="pl-PL"/>
        </w:rPr>
        <w:t>oraz nadzoru nad nim w kontekście zaistnienia konfliktu interesów w obszarze wynagrodzeń, uwzględniając m.in. mechanizm wprowadzenia nowych produktów do systemów motywacyjnych w Banku.</w:t>
      </w:r>
    </w:p>
    <w:p w14:paraId="16AACF33" w14:textId="77777777" w:rsidR="00E50FE9" w:rsidRDefault="00E50FE9" w:rsidP="0041191F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14:paraId="71458B73" w14:textId="58F0BD06" w:rsidR="00E50FE9" w:rsidRPr="007C2010" w:rsidRDefault="00E50FE9" w:rsidP="00E50FE9">
      <w:pPr>
        <w:pStyle w:val="Akapitzlist"/>
        <w:keepNext/>
        <w:spacing w:after="0"/>
        <w:ind w:left="0"/>
        <w:jc w:val="center"/>
        <w:rPr>
          <w:rFonts w:ascii="Arial" w:hAnsi="Arial" w:cs="Arial"/>
          <w:b/>
          <w:lang w:val="pl-PL"/>
        </w:rPr>
      </w:pPr>
      <w:r w:rsidRPr="007C2010">
        <w:rPr>
          <w:rFonts w:ascii="Arial" w:hAnsi="Arial" w:cs="Arial"/>
          <w:b/>
          <w:lang w:val="pl-PL"/>
        </w:rPr>
        <w:lastRenderedPageBreak/>
        <w:t xml:space="preserve">Rozdział </w:t>
      </w:r>
      <w:r>
        <w:rPr>
          <w:rFonts w:ascii="Arial" w:hAnsi="Arial" w:cs="Arial"/>
          <w:b/>
          <w:lang w:val="pl-PL"/>
        </w:rPr>
        <w:t>8</w:t>
      </w:r>
    </w:p>
    <w:p w14:paraId="6A7A2B59" w14:textId="1C6D5D5A" w:rsidR="00E50FE9" w:rsidRPr="0041191F" w:rsidRDefault="00E50FE9" w:rsidP="0041191F">
      <w:pPr>
        <w:pStyle w:val="Tekstpodstawowy"/>
        <w:keepNext/>
        <w:spacing w:after="0"/>
        <w:jc w:val="center"/>
        <w:rPr>
          <w:rFonts w:ascii="Arial" w:hAnsi="Arial" w:cs="Arial"/>
          <w:b/>
          <w:lang w:val="pl-PL"/>
        </w:rPr>
      </w:pPr>
      <w:r w:rsidRPr="0041191F">
        <w:rPr>
          <w:rFonts w:ascii="Arial" w:hAnsi="Arial" w:cs="Arial"/>
          <w:b/>
          <w:lang w:val="pl-PL"/>
        </w:rPr>
        <w:t>POSTANOWIENIA KOŃCOWE</w:t>
      </w:r>
    </w:p>
    <w:p w14:paraId="6BDDDEAE" w14:textId="4097E857" w:rsidR="00E50FE9" w:rsidRDefault="00E50FE9" w:rsidP="00E50FE9">
      <w:pPr>
        <w:pStyle w:val="Akapitzlist"/>
        <w:keepNext/>
        <w:ind w:left="0"/>
        <w:jc w:val="center"/>
        <w:rPr>
          <w:rFonts w:ascii="Arial" w:hAnsi="Arial" w:cs="Arial"/>
          <w:b/>
          <w:lang w:val="pl-PL"/>
        </w:rPr>
      </w:pPr>
      <w:r w:rsidRPr="007C2010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1</w:t>
      </w:r>
      <w:r w:rsidR="00D97153">
        <w:rPr>
          <w:rFonts w:ascii="Arial" w:hAnsi="Arial" w:cs="Arial"/>
          <w:b/>
          <w:lang w:val="pl-PL"/>
        </w:rPr>
        <w:t>8</w:t>
      </w:r>
    </w:p>
    <w:p w14:paraId="7CD10643" w14:textId="1429D466" w:rsidR="00594CF9" w:rsidRDefault="00594CF9" w:rsidP="0038398F">
      <w:pPr>
        <w:pStyle w:val="Bezodstpw"/>
        <w:numPr>
          <w:ilvl w:val="0"/>
          <w:numId w:val="2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zakresie </w:t>
      </w:r>
      <w:r w:rsidR="00E15577">
        <w:rPr>
          <w:rFonts w:ascii="Arial" w:hAnsi="Arial" w:cs="Arial"/>
          <w:lang w:val="pl-PL"/>
        </w:rPr>
        <w:t xml:space="preserve">nieuregulowanym </w:t>
      </w:r>
      <w:r>
        <w:rPr>
          <w:rFonts w:ascii="Arial" w:hAnsi="Arial" w:cs="Arial"/>
          <w:lang w:val="pl-PL"/>
        </w:rPr>
        <w:t xml:space="preserve">w </w:t>
      </w:r>
      <w:r w:rsidR="00C40AE8">
        <w:rPr>
          <w:rFonts w:ascii="Arial" w:hAnsi="Arial" w:cs="Arial"/>
          <w:lang w:val="pl-PL"/>
        </w:rPr>
        <w:t>Polityce</w:t>
      </w:r>
      <w:r>
        <w:rPr>
          <w:rFonts w:ascii="Arial" w:hAnsi="Arial" w:cs="Arial"/>
          <w:lang w:val="pl-PL"/>
        </w:rPr>
        <w:t xml:space="preserve"> postanowienia rozporządzenia stosuje się uzupełniająco.</w:t>
      </w:r>
    </w:p>
    <w:p w14:paraId="3527D819" w14:textId="77777777" w:rsidR="00E15577" w:rsidRDefault="00E15577" w:rsidP="0038398F">
      <w:pPr>
        <w:pStyle w:val="Bezodstpw"/>
        <w:numPr>
          <w:ilvl w:val="0"/>
          <w:numId w:val="2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Polityka stanowi w Banku element zakładowego prawa pracy w zakresie wynagradzania pracowników Banku.</w:t>
      </w:r>
    </w:p>
    <w:p w14:paraId="4B14F652" w14:textId="62B690B5" w:rsidR="00E15577" w:rsidRDefault="00E15577" w:rsidP="0038398F">
      <w:pPr>
        <w:pStyle w:val="Bezodstpw"/>
        <w:numPr>
          <w:ilvl w:val="0"/>
          <w:numId w:val="2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E15577">
        <w:rPr>
          <w:rFonts w:ascii="Arial" w:hAnsi="Arial" w:cs="Arial"/>
          <w:lang w:val="pl-PL"/>
        </w:rPr>
        <w:t xml:space="preserve">Postanowienia Polityki realizowane są w sposób szczegółowy </w:t>
      </w:r>
      <w:r>
        <w:rPr>
          <w:rFonts w:ascii="Arial" w:hAnsi="Arial" w:cs="Arial"/>
          <w:lang w:val="pl-PL"/>
        </w:rPr>
        <w:t xml:space="preserve">w drodze </w:t>
      </w:r>
      <w:r w:rsidRPr="00E15577">
        <w:rPr>
          <w:rFonts w:ascii="Arial" w:hAnsi="Arial" w:cs="Arial"/>
          <w:lang w:val="pl-PL"/>
        </w:rPr>
        <w:t xml:space="preserve"> wewnętrznych aktów prawa pracy</w:t>
      </w:r>
      <w:r>
        <w:rPr>
          <w:rFonts w:ascii="Arial" w:hAnsi="Arial" w:cs="Arial"/>
          <w:lang w:val="pl-PL"/>
        </w:rPr>
        <w:t>, w tym odpowiednich Regulaminów wynagradzania</w:t>
      </w:r>
      <w:r w:rsidRPr="00E15577">
        <w:rPr>
          <w:rFonts w:ascii="Arial" w:hAnsi="Arial" w:cs="Arial"/>
          <w:lang w:val="pl-PL"/>
        </w:rPr>
        <w:t xml:space="preserve"> oraz </w:t>
      </w:r>
      <w:r>
        <w:rPr>
          <w:rFonts w:ascii="Arial" w:hAnsi="Arial" w:cs="Arial"/>
          <w:lang w:val="pl-PL"/>
        </w:rPr>
        <w:t xml:space="preserve">innych </w:t>
      </w:r>
      <w:r w:rsidRPr="00E15577">
        <w:rPr>
          <w:rFonts w:ascii="Arial" w:hAnsi="Arial" w:cs="Arial"/>
          <w:lang w:val="pl-PL"/>
        </w:rPr>
        <w:t xml:space="preserve">wewnętrznych aktów normatywnych stanowiących implementację przez Bank </w:t>
      </w:r>
      <w:r w:rsidR="00BB67B2">
        <w:rPr>
          <w:rFonts w:ascii="Arial" w:hAnsi="Arial" w:cs="Arial"/>
          <w:lang w:val="pl-PL"/>
        </w:rPr>
        <w:t xml:space="preserve">Regulacji </w:t>
      </w:r>
      <w:proofErr w:type="spellStart"/>
      <w:r w:rsidRPr="00E15577">
        <w:rPr>
          <w:rFonts w:ascii="Arial" w:hAnsi="Arial" w:cs="Arial"/>
          <w:lang w:val="pl-PL"/>
        </w:rPr>
        <w:t>MiFID</w:t>
      </w:r>
      <w:proofErr w:type="spellEnd"/>
      <w:r w:rsidR="00BB67B2">
        <w:rPr>
          <w:rFonts w:ascii="Arial" w:hAnsi="Arial" w:cs="Arial"/>
          <w:lang w:val="pl-PL"/>
        </w:rPr>
        <w:t xml:space="preserve"> II/</w:t>
      </w:r>
      <w:proofErr w:type="spellStart"/>
      <w:r w:rsidR="00BB67B2">
        <w:rPr>
          <w:rFonts w:ascii="Arial" w:hAnsi="Arial" w:cs="Arial"/>
          <w:lang w:val="pl-PL"/>
        </w:rPr>
        <w:t>MiFIR</w:t>
      </w:r>
      <w:proofErr w:type="spellEnd"/>
      <w:r w:rsidRPr="00E15577">
        <w:rPr>
          <w:rFonts w:ascii="Arial" w:hAnsi="Arial" w:cs="Arial"/>
          <w:lang w:val="pl-PL"/>
        </w:rPr>
        <w:t>.</w:t>
      </w:r>
    </w:p>
    <w:p w14:paraId="572D6916" w14:textId="77777777" w:rsidR="004C0398" w:rsidRPr="0041191F" w:rsidRDefault="004C0398" w:rsidP="00E15577">
      <w:pPr>
        <w:pStyle w:val="Bezodstpw"/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</w:p>
    <w:sectPr w:rsidR="004C0398" w:rsidRPr="0041191F" w:rsidSect="00B71919">
      <w:footerReference w:type="even" r:id="rId8"/>
      <w:footerReference w:type="default" r:id="rId9"/>
      <w:foot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C77F" w14:textId="77777777" w:rsidR="00CD6225" w:rsidRDefault="00CD6225" w:rsidP="00F13581">
      <w:pPr>
        <w:spacing w:after="0"/>
      </w:pPr>
      <w:r>
        <w:separator/>
      </w:r>
    </w:p>
  </w:endnote>
  <w:endnote w:type="continuationSeparator" w:id="0">
    <w:p w14:paraId="79696CE5" w14:textId="77777777" w:rsidR="00CD6225" w:rsidRDefault="00CD6225" w:rsidP="00F1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F7CE" w14:textId="77777777" w:rsidR="00BB67B2" w:rsidRDefault="00BB67B2">
    <w:pPr>
      <w:pStyle w:val="Stopka"/>
    </w:pPr>
  </w:p>
  <w:p w14:paraId="6DFC6D87" w14:textId="54CAB97D" w:rsidR="00BB67B2" w:rsidRDefault="00BB67B2" w:rsidP="002769D8">
    <w:pPr>
      <w:pStyle w:val="Stopka"/>
      <w:spacing w:before="120"/>
      <w:jc w:val="right"/>
    </w:pPr>
    <w:r w:rsidRPr="002769D8">
      <w:rPr>
        <w:sz w:val="16"/>
      </w:rPr>
      <w:fldChar w:fldCharType="begin"/>
    </w:r>
    <w:r w:rsidRPr="002769D8">
      <w:rPr>
        <w:sz w:val="16"/>
      </w:rPr>
      <w:instrText xml:space="preserve"> DOCPROPERTY BBDocRef \* MERGEFORMAT </w:instrText>
    </w:r>
    <w:r w:rsidRPr="002769D8">
      <w:rPr>
        <w:sz w:val="16"/>
      </w:rPr>
      <w:fldChar w:fldCharType="separate"/>
    </w:r>
    <w:r w:rsidR="00C54995">
      <w:rPr>
        <w:sz w:val="16"/>
      </w:rPr>
      <w:t xml:space="preserve"> </w:t>
    </w:r>
    <w:r w:rsidRPr="002769D8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95762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9FF55B" w14:textId="231B69C1" w:rsidR="00BB67B2" w:rsidRPr="0041191F" w:rsidRDefault="00BB67B2" w:rsidP="00AC739D">
            <w:pPr>
              <w:pStyle w:val="Stopka"/>
              <w:jc w:val="right"/>
              <w:rPr>
                <w:rFonts w:ascii="Arial" w:hAnsi="Arial" w:cs="Arial"/>
                <w:sz w:val="22"/>
              </w:rPr>
            </w:pPr>
            <w:r w:rsidRPr="0041191F">
              <w:rPr>
                <w:rFonts w:ascii="Arial" w:hAnsi="Arial" w:cs="Arial"/>
                <w:sz w:val="22"/>
                <w:lang w:val="pl-PL"/>
              </w:rPr>
              <w:t xml:space="preserve">Strona </w:t>
            </w:r>
            <w:r w:rsidRPr="0041191F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41191F">
              <w:rPr>
                <w:rFonts w:ascii="Arial" w:hAnsi="Arial" w:cs="Arial"/>
                <w:b/>
                <w:bCs/>
                <w:sz w:val="22"/>
              </w:rPr>
              <w:instrText>PAGE</w:instrText>
            </w:r>
            <w:r w:rsidRPr="0041191F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5342B0">
              <w:rPr>
                <w:rFonts w:ascii="Arial" w:hAnsi="Arial" w:cs="Arial"/>
                <w:b/>
                <w:bCs/>
                <w:noProof/>
                <w:sz w:val="22"/>
              </w:rPr>
              <w:t>11</w:t>
            </w:r>
            <w:r w:rsidRPr="0041191F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41191F">
              <w:rPr>
                <w:rFonts w:ascii="Arial" w:hAnsi="Arial" w:cs="Arial"/>
                <w:sz w:val="22"/>
                <w:lang w:val="pl-PL"/>
              </w:rPr>
              <w:t xml:space="preserve"> z </w:t>
            </w:r>
            <w:r w:rsidRPr="0041191F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41191F">
              <w:rPr>
                <w:rFonts w:ascii="Arial" w:hAnsi="Arial" w:cs="Arial"/>
                <w:b/>
                <w:bCs/>
                <w:sz w:val="22"/>
              </w:rPr>
              <w:instrText>NUMPAGES</w:instrText>
            </w:r>
            <w:r w:rsidRPr="0041191F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5342B0">
              <w:rPr>
                <w:rFonts w:ascii="Arial" w:hAnsi="Arial" w:cs="Arial"/>
                <w:b/>
                <w:bCs/>
                <w:noProof/>
                <w:sz w:val="22"/>
              </w:rPr>
              <w:t>11</w:t>
            </w:r>
            <w:r w:rsidRPr="0041191F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4A62" w14:textId="77777777" w:rsidR="00BB67B2" w:rsidRDefault="00BB67B2" w:rsidP="00B71919">
    <w:pPr>
      <w:pStyle w:val="Stopka"/>
      <w:jc w:val="left"/>
    </w:pPr>
  </w:p>
  <w:p w14:paraId="05116F7E" w14:textId="50F67A0C" w:rsidR="00BB67B2" w:rsidRPr="00B71919" w:rsidRDefault="00BB67B2" w:rsidP="002769D8">
    <w:pPr>
      <w:pStyle w:val="Stopka"/>
      <w:spacing w:before="120"/>
      <w:jc w:val="right"/>
    </w:pPr>
    <w:r w:rsidRPr="002769D8">
      <w:rPr>
        <w:sz w:val="16"/>
      </w:rPr>
      <w:fldChar w:fldCharType="begin"/>
    </w:r>
    <w:r w:rsidRPr="002769D8">
      <w:rPr>
        <w:sz w:val="16"/>
      </w:rPr>
      <w:instrText xml:space="preserve"> DOCPROPERTY BBDocRef \* MERGEFORMAT </w:instrText>
    </w:r>
    <w:r w:rsidRPr="002769D8">
      <w:rPr>
        <w:sz w:val="16"/>
      </w:rPr>
      <w:fldChar w:fldCharType="separate"/>
    </w:r>
    <w:r w:rsidR="00C54995">
      <w:rPr>
        <w:sz w:val="16"/>
      </w:rPr>
      <w:t xml:space="preserve"> </w:t>
    </w:r>
    <w:r w:rsidRPr="002769D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7213" w14:textId="77777777" w:rsidR="00CD6225" w:rsidRDefault="00CD6225" w:rsidP="00F13581">
      <w:pPr>
        <w:spacing w:after="0"/>
      </w:pPr>
      <w:r>
        <w:separator/>
      </w:r>
    </w:p>
  </w:footnote>
  <w:footnote w:type="continuationSeparator" w:id="0">
    <w:p w14:paraId="568804B8" w14:textId="77777777" w:rsidR="00CD6225" w:rsidRDefault="00CD6225" w:rsidP="00F135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1" w15:restartNumberingAfterBreak="0">
    <w:nsid w:val="04475428"/>
    <w:multiLevelType w:val="hybridMultilevel"/>
    <w:tmpl w:val="71E26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127"/>
    <w:multiLevelType w:val="multilevel"/>
    <w:tmpl w:val="C570E03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58" w:hanging="90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175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BF7BBD"/>
    <w:multiLevelType w:val="hybridMultilevel"/>
    <w:tmpl w:val="9DAC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71A3"/>
    <w:multiLevelType w:val="multilevel"/>
    <w:tmpl w:val="80B4FC7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58" w:hanging="90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175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E9336C"/>
    <w:multiLevelType w:val="hybridMultilevel"/>
    <w:tmpl w:val="0BCE3582"/>
    <w:lvl w:ilvl="0" w:tplc="6D92F2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6219"/>
    <w:multiLevelType w:val="hybridMultilevel"/>
    <w:tmpl w:val="3F72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707C"/>
    <w:multiLevelType w:val="hybridMultilevel"/>
    <w:tmpl w:val="964A28F8"/>
    <w:lvl w:ilvl="0" w:tplc="13C4B09A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959659F"/>
    <w:multiLevelType w:val="hybridMultilevel"/>
    <w:tmpl w:val="ACD267A8"/>
    <w:lvl w:ilvl="0" w:tplc="057E1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2B88"/>
    <w:multiLevelType w:val="hybridMultilevel"/>
    <w:tmpl w:val="4AFE4CDC"/>
    <w:lvl w:ilvl="0" w:tplc="0DB40A0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11" w15:restartNumberingAfterBreak="0">
    <w:nsid w:val="3C2C365B"/>
    <w:multiLevelType w:val="multilevel"/>
    <w:tmpl w:val="2D08F10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12" w15:restartNumberingAfterBreak="0">
    <w:nsid w:val="3C6F2E90"/>
    <w:multiLevelType w:val="multilevel"/>
    <w:tmpl w:val="C570E03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58" w:hanging="90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175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D77402B"/>
    <w:multiLevelType w:val="multilevel"/>
    <w:tmpl w:val="D4E4EA66"/>
    <w:lvl w:ilvl="0">
      <w:start w:val="1"/>
      <w:numFmt w:val="lowerLetter"/>
      <w:lvlText w:val="%1)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58" w:hanging="907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."/>
      <w:lvlJc w:val="right"/>
      <w:pPr>
        <w:ind w:left="3175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F352866"/>
    <w:multiLevelType w:val="hybridMultilevel"/>
    <w:tmpl w:val="F2F2E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C08"/>
    <w:multiLevelType w:val="hybridMultilevel"/>
    <w:tmpl w:val="393648D4"/>
    <w:lvl w:ilvl="0" w:tplc="057E1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31F9"/>
    <w:multiLevelType w:val="multilevel"/>
    <w:tmpl w:val="80B4FC7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58" w:hanging="90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175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EA972D2"/>
    <w:multiLevelType w:val="multilevel"/>
    <w:tmpl w:val="F8043E1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58" w:hanging="90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175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F495EA1"/>
    <w:multiLevelType w:val="hybridMultilevel"/>
    <w:tmpl w:val="EDBE2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960D8"/>
    <w:multiLevelType w:val="hybridMultilevel"/>
    <w:tmpl w:val="F1948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22753"/>
    <w:multiLevelType w:val="hybridMultilevel"/>
    <w:tmpl w:val="BE76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95131"/>
    <w:multiLevelType w:val="hybridMultilevel"/>
    <w:tmpl w:val="10BECBB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1850F2"/>
    <w:multiLevelType w:val="hybridMultilevel"/>
    <w:tmpl w:val="186E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70347"/>
    <w:multiLevelType w:val="multilevel"/>
    <w:tmpl w:val="80B4FC7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58" w:hanging="90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175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AA759E4"/>
    <w:multiLevelType w:val="hybridMultilevel"/>
    <w:tmpl w:val="63FC40FA"/>
    <w:lvl w:ilvl="0" w:tplc="085E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753672CA"/>
    <w:multiLevelType w:val="multilevel"/>
    <w:tmpl w:val="EF201FE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58" w:hanging="907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3175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D20C03"/>
    <w:multiLevelType w:val="multilevel"/>
    <w:tmpl w:val="EF201FE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58" w:hanging="907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3175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B8E4169"/>
    <w:multiLevelType w:val="hybridMultilevel"/>
    <w:tmpl w:val="2D6E28C6"/>
    <w:lvl w:ilvl="0" w:tplc="CF44FC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" w:hanging="360"/>
      </w:pPr>
    </w:lvl>
    <w:lvl w:ilvl="2" w:tplc="0415001B" w:tentative="1">
      <w:start w:val="1"/>
      <w:numFmt w:val="lowerRoman"/>
      <w:lvlText w:val="%3."/>
      <w:lvlJc w:val="right"/>
      <w:pPr>
        <w:ind w:left="819" w:hanging="180"/>
      </w:pPr>
    </w:lvl>
    <w:lvl w:ilvl="3" w:tplc="0415000F" w:tentative="1">
      <w:start w:val="1"/>
      <w:numFmt w:val="decimal"/>
      <w:lvlText w:val="%4."/>
      <w:lvlJc w:val="left"/>
      <w:pPr>
        <w:ind w:left="1539" w:hanging="360"/>
      </w:pPr>
    </w:lvl>
    <w:lvl w:ilvl="4" w:tplc="04150019" w:tentative="1">
      <w:start w:val="1"/>
      <w:numFmt w:val="lowerLetter"/>
      <w:lvlText w:val="%5."/>
      <w:lvlJc w:val="left"/>
      <w:pPr>
        <w:ind w:left="2259" w:hanging="360"/>
      </w:pPr>
    </w:lvl>
    <w:lvl w:ilvl="5" w:tplc="0415001B" w:tentative="1">
      <w:start w:val="1"/>
      <w:numFmt w:val="lowerRoman"/>
      <w:lvlText w:val="%6."/>
      <w:lvlJc w:val="right"/>
      <w:pPr>
        <w:ind w:left="2979" w:hanging="180"/>
      </w:pPr>
    </w:lvl>
    <w:lvl w:ilvl="6" w:tplc="0415000F" w:tentative="1">
      <w:start w:val="1"/>
      <w:numFmt w:val="decimal"/>
      <w:lvlText w:val="%7."/>
      <w:lvlJc w:val="left"/>
      <w:pPr>
        <w:ind w:left="3699" w:hanging="360"/>
      </w:pPr>
    </w:lvl>
    <w:lvl w:ilvl="7" w:tplc="04150019" w:tentative="1">
      <w:start w:val="1"/>
      <w:numFmt w:val="lowerLetter"/>
      <w:lvlText w:val="%8."/>
      <w:lvlJc w:val="left"/>
      <w:pPr>
        <w:ind w:left="4419" w:hanging="360"/>
      </w:pPr>
    </w:lvl>
    <w:lvl w:ilvl="8" w:tplc="0415001B" w:tentative="1">
      <w:start w:val="1"/>
      <w:numFmt w:val="lowerRoman"/>
      <w:lvlText w:val="%9."/>
      <w:lvlJc w:val="right"/>
      <w:pPr>
        <w:ind w:left="513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0"/>
  </w:num>
  <w:num w:numId="5">
    <w:abstractNumId w:val="10"/>
  </w:num>
  <w:num w:numId="6">
    <w:abstractNumId w:val="11"/>
  </w:num>
  <w:num w:numId="7">
    <w:abstractNumId w:val="14"/>
  </w:num>
  <w:num w:numId="8">
    <w:abstractNumId w:val="13"/>
  </w:num>
  <w:num w:numId="9">
    <w:abstractNumId w:val="18"/>
  </w:num>
  <w:num w:numId="10">
    <w:abstractNumId w:val="20"/>
  </w:num>
  <w:num w:numId="11">
    <w:abstractNumId w:val="16"/>
  </w:num>
  <w:num w:numId="12">
    <w:abstractNumId w:val="4"/>
  </w:num>
  <w:num w:numId="13">
    <w:abstractNumId w:val="23"/>
  </w:num>
  <w:num w:numId="14">
    <w:abstractNumId w:val="12"/>
  </w:num>
  <w:num w:numId="15">
    <w:abstractNumId w:val="2"/>
  </w:num>
  <w:num w:numId="16">
    <w:abstractNumId w:val="25"/>
  </w:num>
  <w:num w:numId="17">
    <w:abstractNumId w:val="17"/>
  </w:num>
  <w:num w:numId="18">
    <w:abstractNumId w:val="21"/>
  </w:num>
  <w:num w:numId="19">
    <w:abstractNumId w:val="22"/>
  </w:num>
  <w:num w:numId="20">
    <w:abstractNumId w:val="15"/>
  </w:num>
  <w:num w:numId="21">
    <w:abstractNumId w:val="6"/>
  </w:num>
  <w:num w:numId="22">
    <w:abstractNumId w:val="19"/>
  </w:num>
  <w:num w:numId="23">
    <w:abstractNumId w:val="1"/>
  </w:num>
  <w:num w:numId="24">
    <w:abstractNumId w:val="26"/>
  </w:num>
  <w:num w:numId="25">
    <w:abstractNumId w:val="7"/>
  </w:num>
  <w:num w:numId="26">
    <w:abstractNumId w:val="27"/>
  </w:num>
  <w:num w:numId="27">
    <w:abstractNumId w:val="5"/>
  </w:num>
  <w:num w:numId="28">
    <w:abstractNumId w:val="9"/>
  </w:num>
  <w:num w:numId="29">
    <w:abstractNumId w:val="24"/>
  </w:num>
  <w:num w:numId="30">
    <w:abstractNumId w:val="3"/>
  </w:num>
  <w:num w:numId="3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pl-PL"/>
    <w:docVar w:name="TMS_OfficeID" w:val="Warsaw"/>
    <w:docVar w:name="TMS_TEMPLATE_ID" w:val="BBBlank"/>
  </w:docVars>
  <w:rsids>
    <w:rsidRoot w:val="002769D8"/>
    <w:rsid w:val="00001D7B"/>
    <w:rsid w:val="00004C42"/>
    <w:rsid w:val="0001003B"/>
    <w:rsid w:val="00016900"/>
    <w:rsid w:val="00016C20"/>
    <w:rsid w:val="0001762C"/>
    <w:rsid w:val="000219D7"/>
    <w:rsid w:val="00027735"/>
    <w:rsid w:val="000300C1"/>
    <w:rsid w:val="0003036F"/>
    <w:rsid w:val="00037027"/>
    <w:rsid w:val="00037934"/>
    <w:rsid w:val="00040701"/>
    <w:rsid w:val="00040AD6"/>
    <w:rsid w:val="00042DC9"/>
    <w:rsid w:val="00054257"/>
    <w:rsid w:val="0006780E"/>
    <w:rsid w:val="00075D0E"/>
    <w:rsid w:val="000828A1"/>
    <w:rsid w:val="000A2DBF"/>
    <w:rsid w:val="000A3659"/>
    <w:rsid w:val="000A473A"/>
    <w:rsid w:val="000B1A62"/>
    <w:rsid w:val="000C23B4"/>
    <w:rsid w:val="000C3BA6"/>
    <w:rsid w:val="000C59B8"/>
    <w:rsid w:val="000D1B96"/>
    <w:rsid w:val="000D382B"/>
    <w:rsid w:val="000D3C09"/>
    <w:rsid w:val="000E4A42"/>
    <w:rsid w:val="000F64C5"/>
    <w:rsid w:val="001040FC"/>
    <w:rsid w:val="00106414"/>
    <w:rsid w:val="001115A8"/>
    <w:rsid w:val="00111A8B"/>
    <w:rsid w:val="00121D75"/>
    <w:rsid w:val="00123A0D"/>
    <w:rsid w:val="00132216"/>
    <w:rsid w:val="00135C8D"/>
    <w:rsid w:val="00136E76"/>
    <w:rsid w:val="001451E7"/>
    <w:rsid w:val="00155974"/>
    <w:rsid w:val="001632A6"/>
    <w:rsid w:val="00165F7B"/>
    <w:rsid w:val="00167770"/>
    <w:rsid w:val="00181529"/>
    <w:rsid w:val="001911C1"/>
    <w:rsid w:val="001A14AB"/>
    <w:rsid w:val="001A242F"/>
    <w:rsid w:val="001A4DF3"/>
    <w:rsid w:val="001B1800"/>
    <w:rsid w:val="001B44B6"/>
    <w:rsid w:val="001C1D9A"/>
    <w:rsid w:val="001C5422"/>
    <w:rsid w:val="001D4B5F"/>
    <w:rsid w:val="001D54A8"/>
    <w:rsid w:val="001E2B68"/>
    <w:rsid w:val="001F0F6A"/>
    <w:rsid w:val="001F1A52"/>
    <w:rsid w:val="001F5FC9"/>
    <w:rsid w:val="00202322"/>
    <w:rsid w:val="0020442A"/>
    <w:rsid w:val="0021113C"/>
    <w:rsid w:val="00211CE7"/>
    <w:rsid w:val="00217F8C"/>
    <w:rsid w:val="00221A72"/>
    <w:rsid w:val="00223831"/>
    <w:rsid w:val="00225628"/>
    <w:rsid w:val="00225B04"/>
    <w:rsid w:val="00226770"/>
    <w:rsid w:val="00231F6F"/>
    <w:rsid w:val="002371E3"/>
    <w:rsid w:val="00246BE4"/>
    <w:rsid w:val="002506E3"/>
    <w:rsid w:val="00252282"/>
    <w:rsid w:val="00256624"/>
    <w:rsid w:val="0026420C"/>
    <w:rsid w:val="0026697D"/>
    <w:rsid w:val="00270072"/>
    <w:rsid w:val="002769D8"/>
    <w:rsid w:val="002848A4"/>
    <w:rsid w:val="00284E45"/>
    <w:rsid w:val="00290D76"/>
    <w:rsid w:val="00292F43"/>
    <w:rsid w:val="002A1671"/>
    <w:rsid w:val="002B4725"/>
    <w:rsid w:val="002B7CFB"/>
    <w:rsid w:val="002C2249"/>
    <w:rsid w:val="002C2ACD"/>
    <w:rsid w:val="002C70BE"/>
    <w:rsid w:val="002D06F9"/>
    <w:rsid w:val="002D45EF"/>
    <w:rsid w:val="002D6C1B"/>
    <w:rsid w:val="002E47B0"/>
    <w:rsid w:val="00303318"/>
    <w:rsid w:val="00303B58"/>
    <w:rsid w:val="003043B9"/>
    <w:rsid w:val="00306856"/>
    <w:rsid w:val="003102F1"/>
    <w:rsid w:val="003143EB"/>
    <w:rsid w:val="00321B35"/>
    <w:rsid w:val="00325D8C"/>
    <w:rsid w:val="00332288"/>
    <w:rsid w:val="00337BF7"/>
    <w:rsid w:val="0034041D"/>
    <w:rsid w:val="00352956"/>
    <w:rsid w:val="00352C0B"/>
    <w:rsid w:val="00364763"/>
    <w:rsid w:val="003742FD"/>
    <w:rsid w:val="0038398F"/>
    <w:rsid w:val="00383EF5"/>
    <w:rsid w:val="00384226"/>
    <w:rsid w:val="003A0280"/>
    <w:rsid w:val="003B2920"/>
    <w:rsid w:val="003C266A"/>
    <w:rsid w:val="003C4CBA"/>
    <w:rsid w:val="003C4F28"/>
    <w:rsid w:val="003C691B"/>
    <w:rsid w:val="003E50BB"/>
    <w:rsid w:val="003F75AE"/>
    <w:rsid w:val="004013A8"/>
    <w:rsid w:val="004028F8"/>
    <w:rsid w:val="004037C8"/>
    <w:rsid w:val="00406749"/>
    <w:rsid w:val="0041191F"/>
    <w:rsid w:val="00412B36"/>
    <w:rsid w:val="004163EE"/>
    <w:rsid w:val="00421F0A"/>
    <w:rsid w:val="004233B8"/>
    <w:rsid w:val="0042476E"/>
    <w:rsid w:val="00433155"/>
    <w:rsid w:val="004375E9"/>
    <w:rsid w:val="00442685"/>
    <w:rsid w:val="00443E87"/>
    <w:rsid w:val="00445B28"/>
    <w:rsid w:val="00460753"/>
    <w:rsid w:val="0047456F"/>
    <w:rsid w:val="00486B36"/>
    <w:rsid w:val="00495456"/>
    <w:rsid w:val="004957F6"/>
    <w:rsid w:val="004A29BD"/>
    <w:rsid w:val="004B022A"/>
    <w:rsid w:val="004B72D8"/>
    <w:rsid w:val="004C0398"/>
    <w:rsid w:val="004C165B"/>
    <w:rsid w:val="004D4175"/>
    <w:rsid w:val="004D66BA"/>
    <w:rsid w:val="004E51E5"/>
    <w:rsid w:val="004F0A80"/>
    <w:rsid w:val="004F2633"/>
    <w:rsid w:val="00510343"/>
    <w:rsid w:val="00514ECD"/>
    <w:rsid w:val="00520BBC"/>
    <w:rsid w:val="00521DF7"/>
    <w:rsid w:val="00523FF2"/>
    <w:rsid w:val="00527BE6"/>
    <w:rsid w:val="00532A2B"/>
    <w:rsid w:val="005342B0"/>
    <w:rsid w:val="00541481"/>
    <w:rsid w:val="00545C11"/>
    <w:rsid w:val="00546E9D"/>
    <w:rsid w:val="00547FCA"/>
    <w:rsid w:val="005513B1"/>
    <w:rsid w:val="00551687"/>
    <w:rsid w:val="00553AB0"/>
    <w:rsid w:val="005567C0"/>
    <w:rsid w:val="005607C9"/>
    <w:rsid w:val="005657F8"/>
    <w:rsid w:val="00575881"/>
    <w:rsid w:val="00580599"/>
    <w:rsid w:val="00594CF9"/>
    <w:rsid w:val="005A6B15"/>
    <w:rsid w:val="005B2799"/>
    <w:rsid w:val="005B5F20"/>
    <w:rsid w:val="005C7176"/>
    <w:rsid w:val="005D51BF"/>
    <w:rsid w:val="005D72E8"/>
    <w:rsid w:val="005E0445"/>
    <w:rsid w:val="005E54CD"/>
    <w:rsid w:val="005F2E4F"/>
    <w:rsid w:val="00604BBA"/>
    <w:rsid w:val="00606064"/>
    <w:rsid w:val="00611B26"/>
    <w:rsid w:val="0061289A"/>
    <w:rsid w:val="006175BA"/>
    <w:rsid w:val="006250B0"/>
    <w:rsid w:val="0064150E"/>
    <w:rsid w:val="00641E4A"/>
    <w:rsid w:val="00645564"/>
    <w:rsid w:val="0065579C"/>
    <w:rsid w:val="00665E93"/>
    <w:rsid w:val="006805EB"/>
    <w:rsid w:val="0068764F"/>
    <w:rsid w:val="006924B4"/>
    <w:rsid w:val="006A5D55"/>
    <w:rsid w:val="006A7B3D"/>
    <w:rsid w:val="006B4022"/>
    <w:rsid w:val="006B7325"/>
    <w:rsid w:val="006C32AC"/>
    <w:rsid w:val="006C4414"/>
    <w:rsid w:val="006D18D2"/>
    <w:rsid w:val="006D22D4"/>
    <w:rsid w:val="006E0B8A"/>
    <w:rsid w:val="006E5498"/>
    <w:rsid w:val="006F3A93"/>
    <w:rsid w:val="00707F6C"/>
    <w:rsid w:val="00720E51"/>
    <w:rsid w:val="007259A5"/>
    <w:rsid w:val="007265D1"/>
    <w:rsid w:val="00727AD9"/>
    <w:rsid w:val="00742E7A"/>
    <w:rsid w:val="00754889"/>
    <w:rsid w:val="00765605"/>
    <w:rsid w:val="00766013"/>
    <w:rsid w:val="0076762F"/>
    <w:rsid w:val="0077065D"/>
    <w:rsid w:val="00775264"/>
    <w:rsid w:val="007778B4"/>
    <w:rsid w:val="00782183"/>
    <w:rsid w:val="007905CB"/>
    <w:rsid w:val="00797101"/>
    <w:rsid w:val="007A19AE"/>
    <w:rsid w:val="007A6873"/>
    <w:rsid w:val="007B0610"/>
    <w:rsid w:val="007B548F"/>
    <w:rsid w:val="007C690B"/>
    <w:rsid w:val="007D6D65"/>
    <w:rsid w:val="007D7F47"/>
    <w:rsid w:val="007E1EF3"/>
    <w:rsid w:val="007E5170"/>
    <w:rsid w:val="008073E1"/>
    <w:rsid w:val="0080768F"/>
    <w:rsid w:val="00811985"/>
    <w:rsid w:val="00814F0B"/>
    <w:rsid w:val="00825441"/>
    <w:rsid w:val="00825CBE"/>
    <w:rsid w:val="00833DBB"/>
    <w:rsid w:val="00845CC0"/>
    <w:rsid w:val="0085043E"/>
    <w:rsid w:val="00852A46"/>
    <w:rsid w:val="00852CC1"/>
    <w:rsid w:val="00862215"/>
    <w:rsid w:val="008711AE"/>
    <w:rsid w:val="00882073"/>
    <w:rsid w:val="008833F3"/>
    <w:rsid w:val="008863A1"/>
    <w:rsid w:val="00886CB9"/>
    <w:rsid w:val="00897565"/>
    <w:rsid w:val="008979F8"/>
    <w:rsid w:val="008A725C"/>
    <w:rsid w:val="008B245B"/>
    <w:rsid w:val="008B5C15"/>
    <w:rsid w:val="008B66E9"/>
    <w:rsid w:val="008B6A70"/>
    <w:rsid w:val="008C2354"/>
    <w:rsid w:val="008C2806"/>
    <w:rsid w:val="008D7076"/>
    <w:rsid w:val="008E3F74"/>
    <w:rsid w:val="008E478E"/>
    <w:rsid w:val="008E7442"/>
    <w:rsid w:val="008F042D"/>
    <w:rsid w:val="008F60A4"/>
    <w:rsid w:val="008F6BAF"/>
    <w:rsid w:val="008F7C0D"/>
    <w:rsid w:val="009046E7"/>
    <w:rsid w:val="009074A7"/>
    <w:rsid w:val="00910A3B"/>
    <w:rsid w:val="00911FB2"/>
    <w:rsid w:val="00914AA9"/>
    <w:rsid w:val="009237CE"/>
    <w:rsid w:val="00926A54"/>
    <w:rsid w:val="009367DF"/>
    <w:rsid w:val="00962C11"/>
    <w:rsid w:val="00971EE3"/>
    <w:rsid w:val="00975DDE"/>
    <w:rsid w:val="009831F0"/>
    <w:rsid w:val="009909A9"/>
    <w:rsid w:val="009919D1"/>
    <w:rsid w:val="009920BD"/>
    <w:rsid w:val="0099654B"/>
    <w:rsid w:val="00997959"/>
    <w:rsid w:val="009A50C3"/>
    <w:rsid w:val="009B0C1A"/>
    <w:rsid w:val="009B1849"/>
    <w:rsid w:val="009C1541"/>
    <w:rsid w:val="009C67FB"/>
    <w:rsid w:val="009C6D31"/>
    <w:rsid w:val="009D1611"/>
    <w:rsid w:val="009D1C2C"/>
    <w:rsid w:val="009D2EF7"/>
    <w:rsid w:val="009D34F2"/>
    <w:rsid w:val="009D4662"/>
    <w:rsid w:val="009E2C01"/>
    <w:rsid w:val="009F44E4"/>
    <w:rsid w:val="00A02D5E"/>
    <w:rsid w:val="00A218FD"/>
    <w:rsid w:val="00A23051"/>
    <w:rsid w:val="00A32DDB"/>
    <w:rsid w:val="00A36ADA"/>
    <w:rsid w:val="00A612D4"/>
    <w:rsid w:val="00A81287"/>
    <w:rsid w:val="00A83BAF"/>
    <w:rsid w:val="00A905A4"/>
    <w:rsid w:val="00A96269"/>
    <w:rsid w:val="00A96319"/>
    <w:rsid w:val="00AA1235"/>
    <w:rsid w:val="00AA1A57"/>
    <w:rsid w:val="00AB5511"/>
    <w:rsid w:val="00AB624F"/>
    <w:rsid w:val="00AC739D"/>
    <w:rsid w:val="00AE67AC"/>
    <w:rsid w:val="00AF613E"/>
    <w:rsid w:val="00B10CAF"/>
    <w:rsid w:val="00B146A7"/>
    <w:rsid w:val="00B260EF"/>
    <w:rsid w:val="00B34FC8"/>
    <w:rsid w:val="00B370AD"/>
    <w:rsid w:val="00B40E3E"/>
    <w:rsid w:val="00B45553"/>
    <w:rsid w:val="00B4652D"/>
    <w:rsid w:val="00B71919"/>
    <w:rsid w:val="00B71E42"/>
    <w:rsid w:val="00B73B37"/>
    <w:rsid w:val="00B76DE8"/>
    <w:rsid w:val="00BA3BD0"/>
    <w:rsid w:val="00BA571B"/>
    <w:rsid w:val="00BA68F7"/>
    <w:rsid w:val="00BB05C5"/>
    <w:rsid w:val="00BB67B2"/>
    <w:rsid w:val="00BE25AF"/>
    <w:rsid w:val="00BE33E1"/>
    <w:rsid w:val="00BE36A7"/>
    <w:rsid w:val="00BF1D91"/>
    <w:rsid w:val="00C06300"/>
    <w:rsid w:val="00C10B4F"/>
    <w:rsid w:val="00C16040"/>
    <w:rsid w:val="00C17180"/>
    <w:rsid w:val="00C21020"/>
    <w:rsid w:val="00C24E27"/>
    <w:rsid w:val="00C36C79"/>
    <w:rsid w:val="00C4090B"/>
    <w:rsid w:val="00C40AE8"/>
    <w:rsid w:val="00C4634A"/>
    <w:rsid w:val="00C50364"/>
    <w:rsid w:val="00C517C7"/>
    <w:rsid w:val="00C53E6A"/>
    <w:rsid w:val="00C541B3"/>
    <w:rsid w:val="00C54995"/>
    <w:rsid w:val="00C7052A"/>
    <w:rsid w:val="00C71171"/>
    <w:rsid w:val="00C71665"/>
    <w:rsid w:val="00C7686B"/>
    <w:rsid w:val="00C809D3"/>
    <w:rsid w:val="00C818E6"/>
    <w:rsid w:val="00C82D08"/>
    <w:rsid w:val="00C86BF3"/>
    <w:rsid w:val="00C8770C"/>
    <w:rsid w:val="00C90BBE"/>
    <w:rsid w:val="00C9160B"/>
    <w:rsid w:val="00CB2AA4"/>
    <w:rsid w:val="00CD0EC2"/>
    <w:rsid w:val="00CD2FC3"/>
    <w:rsid w:val="00CD4B76"/>
    <w:rsid w:val="00CD6225"/>
    <w:rsid w:val="00CD6C17"/>
    <w:rsid w:val="00CE02CF"/>
    <w:rsid w:val="00CE28FA"/>
    <w:rsid w:val="00CF26F3"/>
    <w:rsid w:val="00D0198D"/>
    <w:rsid w:val="00D02D32"/>
    <w:rsid w:val="00D103DF"/>
    <w:rsid w:val="00D11510"/>
    <w:rsid w:val="00D11A3B"/>
    <w:rsid w:val="00D122F0"/>
    <w:rsid w:val="00D214D0"/>
    <w:rsid w:val="00D27640"/>
    <w:rsid w:val="00D3205D"/>
    <w:rsid w:val="00D40808"/>
    <w:rsid w:val="00D42271"/>
    <w:rsid w:val="00D447D1"/>
    <w:rsid w:val="00D453D2"/>
    <w:rsid w:val="00D6129B"/>
    <w:rsid w:val="00D65A7B"/>
    <w:rsid w:val="00D66878"/>
    <w:rsid w:val="00D7466C"/>
    <w:rsid w:val="00D756B2"/>
    <w:rsid w:val="00D8060B"/>
    <w:rsid w:val="00D84307"/>
    <w:rsid w:val="00D862EA"/>
    <w:rsid w:val="00D97153"/>
    <w:rsid w:val="00DA1B01"/>
    <w:rsid w:val="00DA1F19"/>
    <w:rsid w:val="00DB0F49"/>
    <w:rsid w:val="00DB3C4C"/>
    <w:rsid w:val="00DC01FF"/>
    <w:rsid w:val="00DC103E"/>
    <w:rsid w:val="00DC2454"/>
    <w:rsid w:val="00DD1B73"/>
    <w:rsid w:val="00DD28ED"/>
    <w:rsid w:val="00DE280D"/>
    <w:rsid w:val="00DF52B7"/>
    <w:rsid w:val="00E138D2"/>
    <w:rsid w:val="00E15577"/>
    <w:rsid w:val="00E26665"/>
    <w:rsid w:val="00E2690C"/>
    <w:rsid w:val="00E269DF"/>
    <w:rsid w:val="00E27172"/>
    <w:rsid w:val="00E32EF3"/>
    <w:rsid w:val="00E34528"/>
    <w:rsid w:val="00E3793C"/>
    <w:rsid w:val="00E425C4"/>
    <w:rsid w:val="00E44BA5"/>
    <w:rsid w:val="00E50FE9"/>
    <w:rsid w:val="00E5545B"/>
    <w:rsid w:val="00E554B1"/>
    <w:rsid w:val="00E63706"/>
    <w:rsid w:val="00E64A57"/>
    <w:rsid w:val="00E71BA7"/>
    <w:rsid w:val="00E74AC5"/>
    <w:rsid w:val="00E75DCC"/>
    <w:rsid w:val="00E75E2E"/>
    <w:rsid w:val="00E77E30"/>
    <w:rsid w:val="00E83B85"/>
    <w:rsid w:val="00E91757"/>
    <w:rsid w:val="00E92B39"/>
    <w:rsid w:val="00E9319F"/>
    <w:rsid w:val="00EA5765"/>
    <w:rsid w:val="00EC084B"/>
    <w:rsid w:val="00EC13B4"/>
    <w:rsid w:val="00EC2BBA"/>
    <w:rsid w:val="00EC5E84"/>
    <w:rsid w:val="00EC7AEC"/>
    <w:rsid w:val="00ED1F85"/>
    <w:rsid w:val="00ED7262"/>
    <w:rsid w:val="00EE1B30"/>
    <w:rsid w:val="00EE1F29"/>
    <w:rsid w:val="00EE69BA"/>
    <w:rsid w:val="00EE7A57"/>
    <w:rsid w:val="00EF1560"/>
    <w:rsid w:val="00F006A9"/>
    <w:rsid w:val="00F028D1"/>
    <w:rsid w:val="00F048CB"/>
    <w:rsid w:val="00F11383"/>
    <w:rsid w:val="00F12CF8"/>
    <w:rsid w:val="00F13581"/>
    <w:rsid w:val="00F15792"/>
    <w:rsid w:val="00F220A5"/>
    <w:rsid w:val="00F50AC2"/>
    <w:rsid w:val="00F62BEE"/>
    <w:rsid w:val="00F64316"/>
    <w:rsid w:val="00F66C75"/>
    <w:rsid w:val="00F711ED"/>
    <w:rsid w:val="00F728BA"/>
    <w:rsid w:val="00F749CC"/>
    <w:rsid w:val="00F74A45"/>
    <w:rsid w:val="00F82302"/>
    <w:rsid w:val="00F82E1A"/>
    <w:rsid w:val="00F85AE8"/>
    <w:rsid w:val="00F9324D"/>
    <w:rsid w:val="00FA0EAF"/>
    <w:rsid w:val="00FB40F0"/>
    <w:rsid w:val="00FC6E42"/>
    <w:rsid w:val="00FD0DB4"/>
    <w:rsid w:val="00FD0E31"/>
    <w:rsid w:val="00FD150B"/>
    <w:rsid w:val="00FD430A"/>
    <w:rsid w:val="00FD68D5"/>
    <w:rsid w:val="00FE11E1"/>
    <w:rsid w:val="00FE42A3"/>
    <w:rsid w:val="00FF0361"/>
    <w:rsid w:val="00FF054E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4EAE0"/>
  <w15:docId w15:val="{631DD43C-3262-484A-A692-CF5EBE0F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62C"/>
  </w:style>
  <w:style w:type="paragraph" w:styleId="Nagwek1">
    <w:name w:val="heading 1"/>
    <w:basedOn w:val="Normalny"/>
    <w:next w:val="Normalny"/>
    <w:link w:val="Nagwek1Znak"/>
    <w:uiPriority w:val="9"/>
    <w:qFormat/>
    <w:rsid w:val="0001762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62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6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762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762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76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76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76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76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&amp;B Body Text"/>
    <w:basedOn w:val="Normalny"/>
    <w:link w:val="TekstpodstawowyZnak"/>
    <w:rsid w:val="00FA0EAF"/>
    <w:pPr>
      <w:jc w:val="both"/>
    </w:pPr>
  </w:style>
  <w:style w:type="character" w:customStyle="1" w:styleId="TekstpodstawowyZnak">
    <w:name w:val="Tekst podstawowy Znak"/>
    <w:aliases w:val="B&amp;B Body Text Znak"/>
    <w:basedOn w:val="Domylnaczcionkaakapitu"/>
    <w:link w:val="Tekstpodstawowy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Tekstpodstawowy"/>
    <w:next w:val="Tekstpodstawowy"/>
    <w:semiHidden/>
    <w:rsid w:val="00B45553"/>
    <w:pPr>
      <w:spacing w:after="480"/>
      <w:jc w:val="center"/>
    </w:pPr>
    <w:rPr>
      <w:b/>
      <w:spacing w:val="50"/>
      <w:sz w:val="28"/>
    </w:rPr>
  </w:style>
  <w:style w:type="table" w:styleId="Tabela-Siatka">
    <w:name w:val="Table Grid"/>
    <w:basedOn w:val="Standardowy"/>
    <w:uiPriority w:val="59"/>
    <w:rsid w:val="00B146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semiHidden/>
    <w:rsid w:val="00B146A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Nagwek">
    <w:name w:val="header"/>
    <w:aliases w:val="B&amp;B Header"/>
    <w:basedOn w:val="Normalny"/>
    <w:link w:val="NagwekZnak"/>
    <w:rsid w:val="00F13581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aliases w:val="B&amp;B Header Znak"/>
    <w:basedOn w:val="Domylnaczcionkaakapitu"/>
    <w:link w:val="Nagwek"/>
    <w:semiHidden/>
    <w:rsid w:val="00C7686B"/>
    <w:rPr>
      <w:rFonts w:ascii="Georgia" w:hAnsi="Georgia"/>
      <w:sz w:val="22"/>
    </w:rPr>
  </w:style>
  <w:style w:type="paragraph" w:styleId="Stopka">
    <w:name w:val="footer"/>
    <w:basedOn w:val="Normalny"/>
    <w:link w:val="StopkaZnak"/>
    <w:uiPriority w:val="99"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1451E7"/>
    <w:rPr>
      <w:rFonts w:ascii="Georgia" w:hAnsi="Georgia"/>
    </w:rPr>
  </w:style>
  <w:style w:type="paragraph" w:styleId="Tekstdymka">
    <w:name w:val="Balloon Text"/>
    <w:basedOn w:val="Normalny"/>
    <w:link w:val="TekstdymkaZnak"/>
    <w:uiPriority w:val="99"/>
    <w:semiHidden/>
    <w:rsid w:val="004607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86B"/>
    <w:rPr>
      <w:rFonts w:ascii="Tahoma" w:hAnsi="Tahoma" w:cs="Tahoma"/>
      <w:sz w:val="16"/>
      <w:szCs w:val="16"/>
    </w:rPr>
  </w:style>
  <w:style w:type="paragraph" w:customStyle="1" w:styleId="BBBodyTextIndent1">
    <w:name w:val="B&amp;B Body Text Indent 1"/>
    <w:basedOn w:val="Normalny"/>
    <w:uiPriority w:val="19"/>
    <w:rsid w:val="003A0280"/>
    <w:pPr>
      <w:ind w:left="720"/>
      <w:jc w:val="both"/>
    </w:pPr>
  </w:style>
  <w:style w:type="paragraph" w:customStyle="1" w:styleId="BBBodyTextIndent2">
    <w:name w:val="B&amp;B Body Text Indent 2"/>
    <w:basedOn w:val="Normalny"/>
    <w:uiPriority w:val="19"/>
    <w:rsid w:val="003A0280"/>
    <w:pPr>
      <w:ind w:left="720"/>
      <w:jc w:val="both"/>
    </w:pPr>
  </w:style>
  <w:style w:type="paragraph" w:customStyle="1" w:styleId="BBBodyTextIndent3">
    <w:name w:val="B&amp;B Body Text Indent 3"/>
    <w:basedOn w:val="Normalny"/>
    <w:uiPriority w:val="19"/>
    <w:rsid w:val="003A0280"/>
    <w:pPr>
      <w:ind w:left="1622"/>
      <w:jc w:val="both"/>
    </w:pPr>
    <w:rPr>
      <w:rFonts w:eastAsia="Georgia"/>
    </w:rPr>
  </w:style>
  <w:style w:type="paragraph" w:customStyle="1" w:styleId="BBBodyTextIndent4">
    <w:name w:val="B&amp;B Body Text Indent 4"/>
    <w:basedOn w:val="Normalny"/>
    <w:uiPriority w:val="19"/>
    <w:rsid w:val="003A0280"/>
    <w:pPr>
      <w:ind w:left="2699"/>
      <w:jc w:val="both"/>
    </w:pPr>
  </w:style>
  <w:style w:type="paragraph" w:customStyle="1" w:styleId="BBBodyTextIndent5">
    <w:name w:val="B&amp;B Body Text Indent 5"/>
    <w:basedOn w:val="Normalny"/>
    <w:uiPriority w:val="19"/>
    <w:rsid w:val="003A0280"/>
    <w:pPr>
      <w:ind w:left="2699"/>
      <w:jc w:val="both"/>
    </w:pPr>
  </w:style>
  <w:style w:type="paragraph" w:customStyle="1" w:styleId="BBBodyTextIndent6">
    <w:name w:val="B&amp;B Body Text Indent 6"/>
    <w:basedOn w:val="Normalny"/>
    <w:uiPriority w:val="19"/>
    <w:rsid w:val="003A0280"/>
    <w:pPr>
      <w:ind w:left="3238"/>
      <w:jc w:val="both"/>
    </w:pPr>
  </w:style>
  <w:style w:type="paragraph" w:customStyle="1" w:styleId="BBBodyTextIndent7">
    <w:name w:val="B&amp;B Body Text Indent 7"/>
    <w:basedOn w:val="Normalny"/>
    <w:uiPriority w:val="19"/>
    <w:rsid w:val="003A0280"/>
    <w:pPr>
      <w:ind w:left="3912"/>
      <w:jc w:val="both"/>
    </w:pPr>
  </w:style>
  <w:style w:type="paragraph" w:customStyle="1" w:styleId="BBBodyTextIndent8">
    <w:name w:val="B&amp;B Body Text Indent 8"/>
    <w:basedOn w:val="Normalny"/>
    <w:uiPriority w:val="19"/>
    <w:rsid w:val="003A0280"/>
    <w:pPr>
      <w:ind w:left="4587"/>
      <w:jc w:val="both"/>
    </w:pPr>
  </w:style>
  <w:style w:type="paragraph" w:customStyle="1" w:styleId="BBBodyTextIndent9">
    <w:name w:val="B&amp;B Body Text Indent 9"/>
    <w:basedOn w:val="Normalny"/>
    <w:uiPriority w:val="19"/>
    <w:rsid w:val="003A0280"/>
    <w:pPr>
      <w:ind w:left="5262"/>
      <w:jc w:val="both"/>
    </w:pPr>
  </w:style>
  <w:style w:type="paragraph" w:customStyle="1" w:styleId="BBBodyTextNoSpacing">
    <w:name w:val="B&amp;B Body Text No Spacing"/>
    <w:basedOn w:val="Tekstpodstawowy"/>
    <w:uiPriority w:val="1"/>
    <w:rsid w:val="004F2633"/>
    <w:pPr>
      <w:spacing w:after="0"/>
    </w:pPr>
  </w:style>
  <w:style w:type="paragraph" w:customStyle="1" w:styleId="BBBullet1">
    <w:name w:val="B&amp;B Bullet 1"/>
    <w:basedOn w:val="Tekstpodstawowy"/>
    <w:uiPriority w:val="39"/>
    <w:rsid w:val="003A0280"/>
    <w:pPr>
      <w:numPr>
        <w:ilvl w:val="1"/>
        <w:numId w:val="5"/>
      </w:numPr>
    </w:pPr>
  </w:style>
  <w:style w:type="paragraph" w:customStyle="1" w:styleId="BBBullet2">
    <w:name w:val="B&amp;B Bullet 2"/>
    <w:basedOn w:val="Tekstpodstawowy"/>
    <w:uiPriority w:val="39"/>
    <w:rsid w:val="003A0280"/>
    <w:pPr>
      <w:numPr>
        <w:ilvl w:val="2"/>
        <w:numId w:val="5"/>
      </w:numPr>
    </w:pPr>
  </w:style>
  <w:style w:type="paragraph" w:customStyle="1" w:styleId="BBBullet3">
    <w:name w:val="B&amp;B Bullet 3"/>
    <w:basedOn w:val="Tekstpodstawowy"/>
    <w:uiPriority w:val="39"/>
    <w:rsid w:val="003A0280"/>
    <w:pPr>
      <w:numPr>
        <w:ilvl w:val="3"/>
        <w:numId w:val="5"/>
      </w:numPr>
    </w:pPr>
  </w:style>
  <w:style w:type="paragraph" w:customStyle="1" w:styleId="BBBullet4">
    <w:name w:val="B&amp;B Bullet 4"/>
    <w:basedOn w:val="Tekstpodstawowy"/>
    <w:uiPriority w:val="39"/>
    <w:rsid w:val="003A0280"/>
    <w:pPr>
      <w:numPr>
        <w:ilvl w:val="4"/>
        <w:numId w:val="5"/>
      </w:numPr>
    </w:pPr>
  </w:style>
  <w:style w:type="paragraph" w:customStyle="1" w:styleId="BBBullet5">
    <w:name w:val="B&amp;B Bullet 5"/>
    <w:basedOn w:val="Tekstpodstawowy"/>
    <w:uiPriority w:val="39"/>
    <w:rsid w:val="003A0280"/>
    <w:pPr>
      <w:numPr>
        <w:ilvl w:val="5"/>
        <w:numId w:val="5"/>
      </w:numPr>
    </w:pPr>
  </w:style>
  <w:style w:type="paragraph" w:customStyle="1" w:styleId="BBBullet6">
    <w:name w:val="B&amp;B Bullet 6"/>
    <w:basedOn w:val="Tekstpodstawowy"/>
    <w:uiPriority w:val="39"/>
    <w:rsid w:val="003A0280"/>
    <w:pPr>
      <w:numPr>
        <w:ilvl w:val="6"/>
        <w:numId w:val="5"/>
      </w:numPr>
    </w:pPr>
  </w:style>
  <w:style w:type="paragraph" w:customStyle="1" w:styleId="BBBullet7">
    <w:name w:val="B&amp;B Bullet 7"/>
    <w:basedOn w:val="Tekstpodstawowy"/>
    <w:uiPriority w:val="39"/>
    <w:rsid w:val="003A0280"/>
    <w:pPr>
      <w:numPr>
        <w:ilvl w:val="7"/>
        <w:numId w:val="5"/>
      </w:numPr>
    </w:pPr>
  </w:style>
  <w:style w:type="paragraph" w:customStyle="1" w:styleId="BBBullet8">
    <w:name w:val="B&amp;B Bullet 8"/>
    <w:basedOn w:val="Tekstpodstawowy"/>
    <w:uiPriority w:val="39"/>
    <w:rsid w:val="003A0280"/>
    <w:pPr>
      <w:numPr>
        <w:ilvl w:val="8"/>
        <w:numId w:val="5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Tekstpodstawowy"/>
    <w:next w:val="BBBodyTextIndent1"/>
    <w:uiPriority w:val="9"/>
    <w:rsid w:val="003A0280"/>
    <w:pPr>
      <w:keepNext/>
      <w:numPr>
        <w:numId w:val="6"/>
      </w:numPr>
      <w:outlineLvl w:val="0"/>
    </w:pPr>
    <w:rPr>
      <w:b/>
      <w:caps/>
    </w:rPr>
  </w:style>
  <w:style w:type="paragraph" w:customStyle="1" w:styleId="BBClause1">
    <w:name w:val="B&amp;B Clause 1"/>
    <w:basedOn w:val="BBHeading1"/>
    <w:uiPriority w:val="29"/>
    <w:rsid w:val="00E44BA5"/>
    <w:pPr>
      <w:keepNext w:val="0"/>
    </w:pPr>
    <w:rPr>
      <w:b w:val="0"/>
      <w:caps w:val="0"/>
    </w:rPr>
  </w:style>
  <w:style w:type="paragraph" w:customStyle="1" w:styleId="BBClause2">
    <w:name w:val="B&amp;B Clause 2"/>
    <w:basedOn w:val="Tekstpodstawowy"/>
    <w:uiPriority w:val="29"/>
    <w:rsid w:val="003A0280"/>
    <w:pPr>
      <w:numPr>
        <w:ilvl w:val="1"/>
        <w:numId w:val="6"/>
      </w:numPr>
    </w:pPr>
  </w:style>
  <w:style w:type="paragraph" w:customStyle="1" w:styleId="BBClause3">
    <w:name w:val="B&amp;B Clause 3"/>
    <w:basedOn w:val="Tekstpodstawowy"/>
    <w:uiPriority w:val="29"/>
    <w:rsid w:val="003A0280"/>
    <w:pPr>
      <w:numPr>
        <w:ilvl w:val="2"/>
        <w:numId w:val="6"/>
      </w:numPr>
    </w:pPr>
  </w:style>
  <w:style w:type="paragraph" w:customStyle="1" w:styleId="BBClause4">
    <w:name w:val="B&amp;B Clause 4"/>
    <w:basedOn w:val="Tekstpodstawowy"/>
    <w:uiPriority w:val="29"/>
    <w:rsid w:val="003A0280"/>
    <w:pPr>
      <w:numPr>
        <w:ilvl w:val="3"/>
        <w:numId w:val="6"/>
      </w:numPr>
    </w:pPr>
  </w:style>
  <w:style w:type="paragraph" w:customStyle="1" w:styleId="BBClause5">
    <w:name w:val="B&amp;B Clause 5"/>
    <w:basedOn w:val="Tekstpodstawowy"/>
    <w:uiPriority w:val="29"/>
    <w:rsid w:val="003A0280"/>
    <w:pPr>
      <w:numPr>
        <w:ilvl w:val="4"/>
        <w:numId w:val="6"/>
      </w:numPr>
    </w:pPr>
  </w:style>
  <w:style w:type="paragraph" w:customStyle="1" w:styleId="BBClause6">
    <w:name w:val="B&amp;B Clause 6"/>
    <w:basedOn w:val="Tekstpodstawowy"/>
    <w:uiPriority w:val="29"/>
    <w:rsid w:val="003A0280"/>
    <w:pPr>
      <w:numPr>
        <w:ilvl w:val="5"/>
        <w:numId w:val="6"/>
      </w:numPr>
    </w:pPr>
  </w:style>
  <w:style w:type="paragraph" w:customStyle="1" w:styleId="BBClause7">
    <w:name w:val="B&amp;B Clause 7"/>
    <w:basedOn w:val="Tekstpodstawowy"/>
    <w:uiPriority w:val="29"/>
    <w:rsid w:val="003A0280"/>
    <w:pPr>
      <w:numPr>
        <w:ilvl w:val="6"/>
        <w:numId w:val="6"/>
      </w:numPr>
    </w:pPr>
  </w:style>
  <w:style w:type="paragraph" w:customStyle="1" w:styleId="BBClause8">
    <w:name w:val="B&amp;B Clause 8"/>
    <w:basedOn w:val="Tekstpodstawowy"/>
    <w:uiPriority w:val="29"/>
    <w:rsid w:val="003A0280"/>
    <w:pPr>
      <w:numPr>
        <w:ilvl w:val="7"/>
        <w:numId w:val="6"/>
      </w:numPr>
    </w:pPr>
  </w:style>
  <w:style w:type="paragraph" w:customStyle="1" w:styleId="BBClause9">
    <w:name w:val="B&amp;B Clause 9"/>
    <w:basedOn w:val="Tekstpodstawowy"/>
    <w:uiPriority w:val="29"/>
    <w:rsid w:val="003A0280"/>
    <w:pPr>
      <w:numPr>
        <w:ilvl w:val="8"/>
        <w:numId w:val="6"/>
      </w:numPr>
    </w:pPr>
  </w:style>
  <w:style w:type="paragraph" w:customStyle="1" w:styleId="BBEndnoteText">
    <w:name w:val="B&amp;B Endnote Text"/>
    <w:basedOn w:val="Normalny"/>
    <w:uiPriority w:val="69"/>
    <w:semiHidden/>
    <w:rsid w:val="004F2633"/>
    <w:pPr>
      <w:spacing w:after="0"/>
      <w:ind w:left="62" w:hanging="62"/>
      <w:jc w:val="both"/>
    </w:pPr>
    <w:rPr>
      <w:sz w:val="16"/>
    </w:rPr>
  </w:style>
  <w:style w:type="paragraph" w:customStyle="1" w:styleId="BBFootnoteText">
    <w:name w:val="B&amp;B Footnote Text"/>
    <w:basedOn w:val="Normalny"/>
    <w:uiPriority w:val="69"/>
    <w:semiHidden/>
    <w:rsid w:val="004F2633"/>
    <w:pPr>
      <w:spacing w:after="0"/>
      <w:ind w:left="113" w:hanging="113"/>
      <w:jc w:val="both"/>
    </w:pPr>
    <w:rPr>
      <w:sz w:val="16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 w:val="0"/>
    </w:rPr>
  </w:style>
  <w:style w:type="paragraph" w:customStyle="1" w:styleId="BBHeading2">
    <w:name w:val="B&amp;B Heading 2"/>
    <w:basedOn w:val="BBClause2"/>
    <w:next w:val="BBBodyTextIndent2"/>
    <w:uiPriority w:val="9"/>
    <w:rsid w:val="00EC2BBA"/>
    <w:pPr>
      <w:keepNext/>
      <w:outlineLvl w:val="1"/>
    </w:pPr>
    <w:rPr>
      <w:b/>
    </w:rPr>
  </w:style>
  <w:style w:type="paragraph" w:customStyle="1" w:styleId="BBHeading3">
    <w:name w:val="B&amp;B Heading 3"/>
    <w:basedOn w:val="BBClause3"/>
    <w:next w:val="BBBodyTextIndent3"/>
    <w:uiPriority w:val="9"/>
    <w:rsid w:val="00665E93"/>
    <w:pPr>
      <w:outlineLvl w:val="2"/>
    </w:pPr>
    <w:rPr>
      <w:b/>
    </w:rPr>
  </w:style>
  <w:style w:type="paragraph" w:customStyle="1" w:styleId="BBHeading4">
    <w:name w:val="B&amp;B Heading 4"/>
    <w:basedOn w:val="BBClause4"/>
    <w:next w:val="BBBodyTextIndent4"/>
    <w:uiPriority w:val="9"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665E93"/>
    <w:pPr>
      <w:outlineLvl w:val="4"/>
    </w:pPr>
    <w:rPr>
      <w:b/>
    </w:rPr>
  </w:style>
  <w:style w:type="paragraph" w:customStyle="1" w:styleId="BBHeading6">
    <w:name w:val="B&amp;B Heading 6"/>
    <w:basedOn w:val="BBClause6"/>
    <w:next w:val="BBBodyTextIndent6"/>
    <w:uiPriority w:val="9"/>
    <w:rsid w:val="00665E93"/>
    <w:pPr>
      <w:outlineLvl w:val="5"/>
    </w:pPr>
    <w:rPr>
      <w:b/>
    </w:rPr>
  </w:style>
  <w:style w:type="paragraph" w:customStyle="1" w:styleId="BBHeading7">
    <w:name w:val="B&amp;B Heading 7"/>
    <w:basedOn w:val="BBClause7"/>
    <w:next w:val="BBBodyTextIndent7"/>
    <w:uiPriority w:val="9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uiPriority w:val="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Tekstpodstawowy"/>
    <w:next w:val="BBBodyTextIndent1"/>
    <w:uiPriority w:val="49"/>
    <w:rsid w:val="00971EE3"/>
    <w:pPr>
      <w:keepNext/>
      <w:numPr>
        <w:numId w:val="4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Tekstpodstawowy"/>
    <w:uiPriority w:val="59"/>
    <w:rsid w:val="00971EE3"/>
    <w:pPr>
      <w:numPr>
        <w:ilvl w:val="1"/>
        <w:numId w:val="4"/>
      </w:numPr>
    </w:pPr>
  </w:style>
  <w:style w:type="paragraph" w:customStyle="1" w:styleId="BBSchedule3">
    <w:name w:val="B&amp;B Schedule 3"/>
    <w:basedOn w:val="Tekstpodstawowy"/>
    <w:uiPriority w:val="59"/>
    <w:rsid w:val="00971EE3"/>
    <w:pPr>
      <w:numPr>
        <w:ilvl w:val="2"/>
        <w:numId w:val="4"/>
      </w:numPr>
    </w:pPr>
  </w:style>
  <w:style w:type="paragraph" w:customStyle="1" w:styleId="BBSchedule4">
    <w:name w:val="B&amp;B Schedule 4"/>
    <w:basedOn w:val="Tekstpodstawowy"/>
    <w:uiPriority w:val="59"/>
    <w:rsid w:val="00971EE3"/>
    <w:pPr>
      <w:numPr>
        <w:ilvl w:val="3"/>
        <w:numId w:val="4"/>
      </w:numPr>
    </w:pPr>
  </w:style>
  <w:style w:type="paragraph" w:customStyle="1" w:styleId="BBSchedule5">
    <w:name w:val="B&amp;B Schedule 5"/>
    <w:basedOn w:val="Tekstpodstawowy"/>
    <w:uiPriority w:val="59"/>
    <w:rsid w:val="00971EE3"/>
    <w:pPr>
      <w:numPr>
        <w:ilvl w:val="4"/>
        <w:numId w:val="4"/>
      </w:numPr>
    </w:pPr>
  </w:style>
  <w:style w:type="paragraph" w:customStyle="1" w:styleId="BBSchedule6">
    <w:name w:val="B&amp;B Schedule 6"/>
    <w:basedOn w:val="Tekstpodstawowy"/>
    <w:uiPriority w:val="59"/>
    <w:rsid w:val="00971EE3"/>
    <w:pPr>
      <w:numPr>
        <w:ilvl w:val="5"/>
        <w:numId w:val="4"/>
      </w:numPr>
    </w:pPr>
  </w:style>
  <w:style w:type="paragraph" w:customStyle="1" w:styleId="BBSchedule7">
    <w:name w:val="B&amp;B Schedule 7"/>
    <w:basedOn w:val="Tekstpodstawowy"/>
    <w:uiPriority w:val="59"/>
    <w:rsid w:val="00971EE3"/>
    <w:pPr>
      <w:numPr>
        <w:ilvl w:val="6"/>
        <w:numId w:val="4"/>
      </w:numPr>
    </w:pPr>
  </w:style>
  <w:style w:type="paragraph" w:customStyle="1" w:styleId="BBSchedule8">
    <w:name w:val="B&amp;B Schedule 8"/>
    <w:basedOn w:val="Tekstpodstawowy"/>
    <w:uiPriority w:val="59"/>
    <w:rsid w:val="00971EE3"/>
    <w:pPr>
      <w:numPr>
        <w:ilvl w:val="7"/>
        <w:numId w:val="4"/>
      </w:numPr>
    </w:pPr>
  </w:style>
  <w:style w:type="paragraph" w:customStyle="1" w:styleId="BBSchedule9">
    <w:name w:val="B&amp;B Schedule 9"/>
    <w:basedOn w:val="Tekstpodstawowy"/>
    <w:uiPriority w:val="59"/>
    <w:rsid w:val="00971EE3"/>
    <w:pPr>
      <w:numPr>
        <w:ilvl w:val="8"/>
        <w:numId w:val="4"/>
      </w:numPr>
    </w:pPr>
  </w:style>
  <w:style w:type="paragraph" w:customStyle="1" w:styleId="BBScheduleHeading2">
    <w:name w:val="B&amp;B Schedule Heading 2"/>
    <w:basedOn w:val="BBSchedule2"/>
    <w:next w:val="BBBodyTextIndent2"/>
    <w:uiPriority w:val="49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Normalny"/>
    <w:next w:val="Tekstpodstawowy"/>
    <w:uiPriority w:val="48"/>
    <w:rsid w:val="004F2633"/>
    <w:pPr>
      <w:keepNext/>
      <w:jc w:val="center"/>
    </w:pPr>
    <w:rPr>
      <w:rFonts w:asciiTheme="majorHAnsi" w:hAnsiTheme="majorHAnsi"/>
      <w:b/>
    </w:rPr>
  </w:style>
  <w:style w:type="paragraph" w:customStyle="1" w:styleId="BBScheduleTitle">
    <w:name w:val="B&amp;B Schedule Title"/>
    <w:basedOn w:val="Tekstpodstawowy"/>
    <w:next w:val="BBScheduleSub-title"/>
    <w:uiPriority w:val="47"/>
    <w:rsid w:val="004F2633"/>
    <w:pPr>
      <w:keepNext/>
      <w:pageBreakBefore/>
      <w:jc w:val="center"/>
    </w:pPr>
    <w:rPr>
      <w:rFonts w:asciiTheme="majorHAnsi" w:hAnsiTheme="majorHAnsi"/>
      <w:b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3"/>
      </w:numPr>
    </w:pPr>
  </w:style>
  <w:style w:type="paragraph" w:customStyle="1" w:styleId="BBHeading0">
    <w:name w:val="B&amp;B Heading 0"/>
    <w:basedOn w:val="Tekstpodstawowy"/>
    <w:next w:val="Tekstpodstawowy"/>
    <w:uiPriority w:val="8"/>
    <w:rsid w:val="002D45EF"/>
    <w:pPr>
      <w:keepNext/>
      <w:outlineLvl w:val="0"/>
    </w:pPr>
    <w:rPr>
      <w:b/>
      <w:cap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833F3"/>
    <w:pPr>
      <w:spacing w:after="0"/>
    </w:pPr>
    <w:rPr>
      <w:rFonts w:asciiTheme="majorHAnsi" w:hAnsiTheme="majorHAns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86B"/>
  </w:style>
  <w:style w:type="paragraph" w:customStyle="1" w:styleId="BBHeading0Lower">
    <w:name w:val="B&amp;B Heading 0 (Lower)"/>
    <w:basedOn w:val="Tekstpodstawowy"/>
    <w:next w:val="Tekstpodstawowy"/>
    <w:uiPriority w:val="8"/>
    <w:rsid w:val="00D66878"/>
    <w:rPr>
      <w:b/>
    </w:rPr>
  </w:style>
  <w:style w:type="paragraph" w:styleId="Akapitzlist">
    <w:name w:val="List Paragraph"/>
    <w:basedOn w:val="Normalny"/>
    <w:link w:val="AkapitzlistZnak"/>
    <w:uiPriority w:val="34"/>
    <w:qFormat/>
    <w:rsid w:val="0001762C"/>
    <w:pPr>
      <w:ind w:left="720"/>
      <w:contextualSpacing/>
    </w:pPr>
  </w:style>
  <w:style w:type="character" w:styleId="Odwoaniedokomentarza">
    <w:name w:val="annotation reference"/>
    <w:unhideWhenUsed/>
    <w:rsid w:val="002769D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769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69D8"/>
    <w:rPr>
      <w:rFonts w:ascii="Calibri" w:eastAsia="Times New Roman" w:hAnsi="Calibri" w:cs="Times New Roman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76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0176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01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03B"/>
    <w:rPr>
      <w:rFonts w:ascii="Calibri" w:eastAsia="Times New Roman" w:hAnsi="Calibri" w:cs="Times New Roman"/>
      <w:b/>
      <w:bCs/>
      <w:lang w:val="pl-PL" w:eastAsia="pl-PL"/>
    </w:rPr>
  </w:style>
  <w:style w:type="paragraph" w:styleId="Poprawka">
    <w:name w:val="Revision"/>
    <w:hidden/>
    <w:uiPriority w:val="99"/>
    <w:semiHidden/>
    <w:rsid w:val="00001D7B"/>
    <w:pPr>
      <w:spacing w:after="0"/>
    </w:pPr>
    <w:rPr>
      <w:rFonts w:ascii="Calibri" w:eastAsia="Times New Roman" w:hAnsi="Calibri"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5A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6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7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76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762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762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76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176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176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76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176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1762C"/>
    <w:rPr>
      <w:b/>
      <w:bCs/>
    </w:rPr>
  </w:style>
  <w:style w:type="character" w:styleId="Uwydatnienie">
    <w:name w:val="Emphasis"/>
    <w:uiPriority w:val="20"/>
    <w:qFormat/>
    <w:rsid w:val="000176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176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1762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1762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76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762C"/>
    <w:rPr>
      <w:b/>
      <w:bCs/>
      <w:i/>
      <w:iCs/>
    </w:rPr>
  </w:style>
  <w:style w:type="character" w:styleId="Wyrnieniedelikatne">
    <w:name w:val="Subtle Emphasis"/>
    <w:uiPriority w:val="19"/>
    <w:qFormat/>
    <w:rsid w:val="0001762C"/>
    <w:rPr>
      <w:i/>
      <w:iCs/>
    </w:rPr>
  </w:style>
  <w:style w:type="character" w:styleId="Wyrnienieintensywne">
    <w:name w:val="Intense Emphasis"/>
    <w:uiPriority w:val="21"/>
    <w:qFormat/>
    <w:rsid w:val="0001762C"/>
    <w:rPr>
      <w:b/>
      <w:bCs/>
    </w:rPr>
  </w:style>
  <w:style w:type="character" w:styleId="Odwoaniedelikatne">
    <w:name w:val="Subtle Reference"/>
    <w:uiPriority w:val="31"/>
    <w:qFormat/>
    <w:rsid w:val="0001762C"/>
    <w:rPr>
      <w:smallCaps/>
    </w:rPr>
  </w:style>
  <w:style w:type="character" w:styleId="Odwoanieintensywne">
    <w:name w:val="Intense Reference"/>
    <w:uiPriority w:val="32"/>
    <w:qFormat/>
    <w:rsid w:val="0001762C"/>
    <w:rPr>
      <w:smallCaps/>
      <w:spacing w:val="5"/>
      <w:u w:val="single"/>
    </w:rPr>
  </w:style>
  <w:style w:type="character" w:styleId="Tytuksiki">
    <w:name w:val="Book Title"/>
    <w:uiPriority w:val="33"/>
    <w:qFormat/>
    <w:rsid w:val="0001762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762C"/>
    <w:pPr>
      <w:outlineLvl w:val="9"/>
    </w:pPr>
    <w:rPr>
      <w:lang w:bidi="en-US"/>
    </w:rPr>
  </w:style>
  <w:style w:type="paragraph" w:customStyle="1" w:styleId="Default">
    <w:name w:val="Default"/>
    <w:rsid w:val="00AC7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alb">
    <w:name w:val="a_lb"/>
    <w:basedOn w:val="Domylnaczcionkaakapitu"/>
    <w:rsid w:val="000828A1"/>
  </w:style>
  <w:style w:type="paragraph" w:customStyle="1" w:styleId="text-justify">
    <w:name w:val="text-justify"/>
    <w:basedOn w:val="Normalny"/>
    <w:rsid w:val="0008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n-ref">
    <w:name w:val="fn-ref"/>
    <w:basedOn w:val="Domylnaczcionkaakapitu"/>
    <w:rsid w:val="00DA1F19"/>
  </w:style>
  <w:style w:type="character" w:customStyle="1" w:styleId="ng-binding">
    <w:name w:val="ng-binding"/>
    <w:basedOn w:val="Domylnaczcionkaakapitu"/>
    <w:rsid w:val="00DA1F19"/>
  </w:style>
  <w:style w:type="character" w:customStyle="1" w:styleId="ng-scope">
    <w:name w:val="ng-scope"/>
    <w:basedOn w:val="Domylnaczcionkaakapitu"/>
    <w:rsid w:val="00DA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0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4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1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0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2010Templates\Templates\Bird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 &amp; Bi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29EB-2AE5-476B-92F8-4D89C139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BirdBlank</Template>
  <TotalTime>9</TotalTime>
  <Pages>11</Pages>
  <Words>3301</Words>
  <Characters>19811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Bird &amp; Bird LLP</Company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Niewiadomska</dc:creator>
  <cp:lastModifiedBy>Sady Adam</cp:lastModifiedBy>
  <cp:revision>6</cp:revision>
  <cp:lastPrinted>2019-01-17T09:29:00Z</cp:lastPrinted>
  <dcterms:created xsi:type="dcterms:W3CDTF">2019-01-17T09:30:00Z</dcterms:created>
  <dcterms:modified xsi:type="dcterms:W3CDTF">2022-01-28T10:16:00Z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 </vt:lpwstr>
  </property>
  <property fmtid="{D5CDD505-2E9C-101B-9397-08002B2CF9AE}" pid="3" name="bbFooterStyle">
    <vt:lpwstr>SHORT</vt:lpwstr>
  </property>
  <property fmtid="{D5CDD505-2E9C-101B-9397-08002B2CF9AE}" pid="4" name="MSIP_Label_da0d7ebb-8d5f-4d70-ab59-1b8ea1828e86_Enabled">
    <vt:lpwstr>true</vt:lpwstr>
  </property>
  <property fmtid="{D5CDD505-2E9C-101B-9397-08002B2CF9AE}" pid="5" name="MSIP_Label_da0d7ebb-8d5f-4d70-ab59-1b8ea1828e86_SetDate">
    <vt:lpwstr>2022-01-28T10:15:32Z</vt:lpwstr>
  </property>
  <property fmtid="{D5CDD505-2E9C-101B-9397-08002B2CF9AE}" pid="6" name="MSIP_Label_da0d7ebb-8d5f-4d70-ab59-1b8ea1828e86_Method">
    <vt:lpwstr>Privileged</vt:lpwstr>
  </property>
  <property fmtid="{D5CDD505-2E9C-101B-9397-08002B2CF9AE}" pid="7" name="MSIP_Label_da0d7ebb-8d5f-4d70-ab59-1b8ea1828e86_Name">
    <vt:lpwstr>da0d7ebb-8d5f-4d70-ab59-1b8ea1828e86</vt:lpwstr>
  </property>
  <property fmtid="{D5CDD505-2E9C-101B-9397-08002B2CF9AE}" pid="8" name="MSIP_Label_da0d7ebb-8d5f-4d70-ab59-1b8ea1828e86_SiteId">
    <vt:lpwstr>f496e8ac-cda8-4c70-b009-f8e1cc805d20</vt:lpwstr>
  </property>
  <property fmtid="{D5CDD505-2E9C-101B-9397-08002B2CF9AE}" pid="9" name="MSIP_Label_da0d7ebb-8d5f-4d70-ab59-1b8ea1828e86_ActionId">
    <vt:lpwstr>39988e9e-53a3-41ae-8d96-8d4fa8378881</vt:lpwstr>
  </property>
  <property fmtid="{D5CDD505-2E9C-101B-9397-08002B2CF9AE}" pid="10" name="MSIP_Label_da0d7ebb-8d5f-4d70-ab59-1b8ea1828e86_ContentBits">
    <vt:lpwstr>0</vt:lpwstr>
  </property>
</Properties>
</file>